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aps w:val="0"/>
        </w:rPr>
        <w:id w:val="-766226050"/>
        <w:docPartObj>
          <w:docPartGallery w:val="Custom Cover Pages"/>
          <w:docPartUnique/>
        </w:docPartObj>
      </w:sdtPr>
      <w:sdtEndPr/>
      <w:sdtContent>
        <w:tbl>
          <w:tblPr>
            <w:tblStyle w:val="TableGrid"/>
            <w:tblW w:w="10980" w:type="dxa"/>
            <w:tblInd w:w="-5" w:type="dxa"/>
            <w:tblBorders>
              <w:top w:val="single" w:sz="4" w:space="0" w:color="000100"/>
              <w:left w:val="single" w:sz="4" w:space="0" w:color="000100"/>
              <w:bottom w:val="single" w:sz="4" w:space="0" w:color="000100"/>
              <w:right w:val="single" w:sz="4" w:space="0" w:color="000100"/>
              <w:insideH w:val="none" w:sz="0" w:space="0" w:color="auto"/>
              <w:insideV w:val="none" w:sz="0" w:space="0" w:color="auto"/>
            </w:tblBorders>
            <w:shd w:val="clear" w:color="auto" w:fill="000100"/>
            <w:tblLayout w:type="fixed"/>
            <w:tblLook w:val="04A0" w:firstRow="1" w:lastRow="0" w:firstColumn="1" w:lastColumn="0" w:noHBand="0" w:noVBand="1"/>
          </w:tblPr>
          <w:tblGrid>
            <w:gridCol w:w="1848"/>
            <w:gridCol w:w="1809"/>
            <w:gridCol w:w="7316"/>
            <w:gridCol w:w="7"/>
          </w:tblGrid>
          <w:tr w:rsidR="00395FDA" w:rsidRPr="00387654" w14:paraId="55102E12" w14:textId="77777777" w:rsidTr="008E2AD7">
            <w:trPr>
              <w:gridAfter w:val="1"/>
              <w:wAfter w:w="7" w:type="dxa"/>
              <w:trHeight w:hRule="exact" w:val="572"/>
            </w:trPr>
            <w:tc>
              <w:tcPr>
                <w:tcW w:w="3657" w:type="dxa"/>
                <w:gridSpan w:val="2"/>
                <w:tcBorders>
                  <w:top w:val="nil"/>
                  <w:left w:val="nil"/>
                  <w:bottom w:val="nil"/>
                </w:tcBorders>
                <w:shd w:val="clear" w:color="auto" w:fill="000000"/>
                <w:tcMar>
                  <w:top w:w="152" w:type="dxa"/>
                  <w:right w:w="0" w:type="dxa"/>
                </w:tcMar>
              </w:tcPr>
              <w:p w14:paraId="10DCDB25" w14:textId="77777777" w:rsidR="00395FDA" w:rsidRPr="00387654" w:rsidRDefault="00395FDA" w:rsidP="008E2AD7">
                <w:pPr>
                  <w:pStyle w:val="tagcoverPage"/>
                </w:pPr>
              </w:p>
            </w:tc>
            <w:tc>
              <w:tcPr>
                <w:tcW w:w="7316" w:type="dxa"/>
                <w:tcBorders>
                  <w:top w:val="nil"/>
                  <w:bottom w:val="nil"/>
                </w:tcBorders>
                <w:shd w:val="clear" w:color="auto" w:fill="000000"/>
              </w:tcPr>
              <w:p w14:paraId="03CFC6F4" w14:textId="77777777" w:rsidR="00395FDA" w:rsidRPr="00387654" w:rsidRDefault="00395FDA" w:rsidP="008E2AD7">
                <w:pPr>
                  <w:pStyle w:val="CpHeaderConsulting"/>
                </w:pPr>
                <w:r w:rsidRPr="001317DA">
                  <w:rPr>
                    <w:noProof/>
                    <w:lang w:eastAsia="en-AU"/>
                  </w:rPr>
                  <mc:AlternateContent>
                    <mc:Choice Requires="wpg">
                      <w:drawing>
                        <wp:anchor distT="0" distB="0" distL="114300" distR="114300" simplePos="0" relativeHeight="251660288" behindDoc="0" locked="1" layoutInCell="1" allowOverlap="1" wp14:anchorId="4F4F7CC8" wp14:editId="3772EAA2">
                          <wp:simplePos x="0" y="0"/>
                          <wp:positionH relativeFrom="rightMargin">
                            <wp:posOffset>-3380740</wp:posOffset>
                          </wp:positionH>
                          <wp:positionV relativeFrom="page">
                            <wp:posOffset>52705</wp:posOffset>
                          </wp:positionV>
                          <wp:extent cx="3235960" cy="133350"/>
                          <wp:effectExtent l="0" t="0" r="2540" b="0"/>
                          <wp:wrapNone/>
                          <wp:docPr id="11" name="Group 10"/>
                          <wp:cNvGraphicFramePr/>
                          <a:graphic xmlns:a="http://schemas.openxmlformats.org/drawingml/2006/main">
                            <a:graphicData uri="http://schemas.microsoft.com/office/word/2010/wordprocessingGroup">
                              <wpg:wgp>
                                <wpg:cNvGrpSpPr/>
                                <wpg:grpSpPr>
                                  <a:xfrm>
                                    <a:off x="0" y="0"/>
                                    <a:ext cx="3235960" cy="133350"/>
                                    <a:chOff x="0" y="0"/>
                                    <a:chExt cx="15290801" cy="600075"/>
                                  </a:xfrm>
                                </wpg:grpSpPr>
                                <wps:wsp>
                                  <wps:cNvPr id="517" name="Freeform 2"/>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solidFill>
                                      <a:srgbClr val="9A57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3"/>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solidFill>
                                      <a:srgbClr val="FFAF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1A35DED" id="Group 10" o:spid="_x0000_s1026" style="position:absolute;margin-left:-266.2pt;margin-top:4.15pt;width:254.8pt;height:10.5pt;z-index:251660288;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">
                          <v:shape id="Freeform 2" o:spid="_x0000_s1027" style="position:absolute;width:70500;height:6000;visibility:visible;mso-wrap-style:square;v-text-anchor:top" coordsize="18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5RMUA&#10;AADcAAAADwAAAGRycy9kb3ducmV2LnhtbESPW2vCQBSE3wv+h+UUfCm6MWC1qatIQZS+NYr4eMye&#10;XGj2bMhuc/n33ULBx2FmvmE2u8HUoqPWVZYVLOYRCOLM6ooLBZfzYbYG4TyyxtoyKRjJwW47edpg&#10;om3PX9SlvhABwi5BBaX3TSKly0oy6Oa2IQ5ebluDPsi2kLrFPsBNLeMoepUGKw4LJTb0UVL2nf4Y&#10;BcdznH5ec7zVb0v9ko2re37ju1LT52H/DsLT4B/h//ZJK1guV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HlExQAAANwAAAAPAAAAAAAAAAAAAAAAAJgCAABkcnMv&#10;ZG93bnJldi54bWxQSwUGAAAAAAQABAD1AAAAigM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color="#9a57a5"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3" o:spid="_x0000_s1028" style="position:absolute;left:79359;width:73549;height:6000;visibility:visible;mso-wrap-style:square;v-text-anchor:top" coordsize="19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25MEA&#10;AADcAAAADwAAAGRycy9kb3ducmV2LnhtbERPz2vCMBS+D/wfwhO8DE0dOKQziogOT3VWYddH8taW&#10;NS+liRr/e3MQPH58vxeraFtxpd43jhVMJxkIYu1Mw5WC82k3noPwAdlg65gU3MnDajl4W2Bu3I2P&#10;dC1DJVII+xwV1CF0uZRe12TRT1xHnLg/11sMCfaVND3eUrht5UeWfUqLDaeGGjva1KT/y4tVkP3u&#10;qp9D1NvClO3m/VsXUW4LpUbDuP4CESiGl/jp3hsFs2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9uTBAAAA3AAAAA8AAAAAAAAAAAAAAAAAmAIAAGRycy9kb3du&#10;cmV2LnhtbFBLBQYAAAAABAAEAPUAAACGAw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color="#ffaf3a"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395FDA" w14:paraId="2B46BB3D" w14:textId="77777777" w:rsidTr="008E2AD7">
            <w:tblPrEx>
              <w:tblBorders>
                <w:top w:val="none" w:sz="0" w:space="0" w:color="auto"/>
                <w:left w:val="none" w:sz="0" w:space="0" w:color="auto"/>
                <w:bottom w:val="none" w:sz="0" w:space="0" w:color="auto"/>
                <w:right w:val="none" w:sz="0" w:space="0" w:color="auto"/>
              </w:tblBorders>
              <w:shd w:val="clear" w:color="auto" w:fill="auto"/>
            </w:tblPrEx>
            <w:trPr>
              <w:trHeight w:hRule="exact" w:val="528"/>
            </w:trPr>
            <w:tc>
              <w:tcPr>
                <w:tcW w:w="1848" w:type="dxa"/>
                <w:shd w:val="clear" w:color="auto" w:fill="auto"/>
              </w:tcPr>
              <w:p w14:paraId="68C4418D" w14:textId="77777777" w:rsidR="00395FDA" w:rsidRDefault="00395FDA" w:rsidP="008E2AD7"/>
            </w:tc>
            <w:tc>
              <w:tcPr>
                <w:tcW w:w="9132" w:type="dxa"/>
                <w:gridSpan w:val="3"/>
                <w:shd w:val="clear" w:color="auto" w:fill="auto"/>
              </w:tcPr>
              <w:p w14:paraId="4C13B655" w14:textId="77777777" w:rsidR="00395FDA" w:rsidRDefault="00395FDA" w:rsidP="008E2AD7"/>
            </w:tc>
          </w:tr>
          <w:tr w:rsidR="00395FDA" w14:paraId="1221DD05" w14:textId="77777777" w:rsidTr="008E2AD7">
            <w:tblPrEx>
              <w:tblBorders>
                <w:top w:val="none" w:sz="0" w:space="0" w:color="auto"/>
                <w:left w:val="none" w:sz="0" w:space="0" w:color="auto"/>
                <w:bottom w:val="none" w:sz="0" w:space="0" w:color="auto"/>
                <w:right w:val="none" w:sz="0" w:space="0" w:color="auto"/>
              </w:tblBorders>
              <w:shd w:val="clear" w:color="auto" w:fill="auto"/>
            </w:tblPrEx>
            <w:trPr>
              <w:trHeight w:hRule="exact" w:val="1212"/>
            </w:trPr>
            <w:tc>
              <w:tcPr>
                <w:tcW w:w="1848" w:type="dxa"/>
                <w:shd w:val="clear" w:color="auto" w:fill="auto"/>
              </w:tcPr>
              <w:p w14:paraId="5389DD43" w14:textId="77777777" w:rsidR="00395FDA" w:rsidRDefault="00395FDA" w:rsidP="008E2AD7"/>
            </w:tc>
            <w:tc>
              <w:tcPr>
                <w:tcW w:w="9132" w:type="dxa"/>
                <w:gridSpan w:val="3"/>
                <w:tcBorders>
                  <w:bottom w:val="single" w:sz="4" w:space="0" w:color="auto"/>
                </w:tcBorders>
                <w:shd w:val="clear" w:color="auto"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3"/>
                </w:tblGrid>
                <w:tr w:rsidR="00395FDA" w14:paraId="1E55C4D6" w14:textId="77777777" w:rsidTr="008E2AD7">
                  <w:tc>
                    <w:tcPr>
                      <w:tcW w:w="5333" w:type="dxa"/>
                      <w:shd w:val="clear" w:color="auto" w:fill="auto"/>
                      <w:vAlign w:val="bottom"/>
                    </w:tcPr>
                    <w:p w14:paraId="6AFA45D4" w14:textId="77777777" w:rsidR="00395FDA" w:rsidRPr="00F21DE3" w:rsidRDefault="00C401E3" w:rsidP="008E2AD7">
                      <w:pPr>
                        <w:pStyle w:val="CpReportTo"/>
                        <w:spacing w:after="36"/>
                      </w:pPr>
                      <w:sdt>
                        <w:sdtPr>
                          <w:id w:val="-347643168"/>
                          <w:placeholder>
                            <w:docPart w:val="06E66C776A794004996F04B197AB3864"/>
                          </w:placeholder>
                          <w:dropDownList>
                            <w:listItem w:displayText="REPORT TO" w:value="REPORT TO"/>
                            <w:listItem w:displayText="PROPOSAL TO" w:value="PROPOSAL TO"/>
                          </w:dropDownList>
                        </w:sdtPr>
                        <w:sdtEndPr/>
                        <w:sdtContent>
                          <w:r w:rsidR="00395FDA">
                            <w:t>REPORT TO</w:t>
                          </w:r>
                        </w:sdtContent>
                      </w:sdt>
                    </w:p>
                  </w:tc>
                </w:tr>
                <w:tr w:rsidR="00395FDA" w14:paraId="025C0015" w14:textId="77777777" w:rsidTr="008E2AD7">
                  <w:tc>
                    <w:tcPr>
                      <w:tcW w:w="5333" w:type="dxa"/>
                      <w:shd w:val="clear" w:color="auto" w:fill="auto"/>
                      <w:tcMar>
                        <w:bottom w:w="32" w:type="dxa"/>
                      </w:tcMar>
                    </w:tcPr>
                    <w:p w14:paraId="5B6D1218" w14:textId="4C01699B" w:rsidR="00395FDA" w:rsidRPr="00F21DE3" w:rsidRDefault="008E2AD7" w:rsidP="008E2AD7">
                      <w:pPr>
                        <w:pStyle w:val="CpClientName"/>
                      </w:pPr>
                      <w:r>
                        <w:t>Department of Industry, Innovation and science</w:t>
                      </w:r>
                    </w:p>
                  </w:tc>
                </w:tr>
              </w:tbl>
              <w:p w14:paraId="1E7BE58C" w14:textId="77777777" w:rsidR="00395FDA" w:rsidRDefault="00395FDA" w:rsidP="008E2AD7"/>
            </w:tc>
          </w:tr>
          <w:tr w:rsidR="00395FDA" w14:paraId="1B670E6E" w14:textId="77777777" w:rsidTr="008E2AD7">
            <w:tblPrEx>
              <w:tblBorders>
                <w:top w:val="none" w:sz="0" w:space="0" w:color="auto"/>
                <w:left w:val="none" w:sz="0" w:space="0" w:color="auto"/>
                <w:bottom w:val="none" w:sz="0" w:space="0" w:color="auto"/>
                <w:right w:val="none" w:sz="0" w:space="0" w:color="auto"/>
              </w:tblBorders>
              <w:shd w:val="clear" w:color="auto" w:fill="auto"/>
            </w:tblPrEx>
            <w:trPr>
              <w:trHeight w:hRule="exact" w:val="560"/>
            </w:trPr>
            <w:tc>
              <w:tcPr>
                <w:tcW w:w="1848" w:type="dxa"/>
                <w:shd w:val="clear" w:color="auto" w:fill="auto"/>
              </w:tcPr>
              <w:p w14:paraId="3828B2ED" w14:textId="77777777" w:rsidR="00395FDA" w:rsidRDefault="00395FDA" w:rsidP="008E2AD7"/>
            </w:tc>
            <w:tc>
              <w:tcPr>
                <w:tcW w:w="9132" w:type="dxa"/>
                <w:gridSpan w:val="3"/>
                <w:tcBorders>
                  <w:top w:val="single" w:sz="4" w:space="0" w:color="auto"/>
                </w:tcBorders>
                <w:shd w:val="clear" w:color="auto" w:fill="auto"/>
                <w:tcMar>
                  <w:top w:w="16" w:type="dxa"/>
                </w:tcMar>
              </w:tcPr>
              <w:p w14:paraId="0C650B16" w14:textId="242FA902" w:rsidR="00395FDA" w:rsidRDefault="00C401E3" w:rsidP="008E2AD7">
                <w:pPr>
                  <w:pStyle w:val="CpReportDate"/>
                </w:pPr>
                <w:sdt>
                  <w:sdtPr>
                    <w:id w:val="1639841848"/>
                    <w:date w:fullDate="2017-10-16T00:00:00Z">
                      <w:dateFormat w:val=" MMMM yyyy"/>
                      <w:lid w:val="en-AU"/>
                      <w:storeMappedDataAs w:val="dateTime"/>
                      <w:calendar w:val="gregorian"/>
                    </w:date>
                  </w:sdtPr>
                  <w:sdtEndPr/>
                  <w:sdtContent>
                    <w:r w:rsidR="008E2AD7">
                      <w:t xml:space="preserve"> October 2017</w:t>
                    </w:r>
                  </w:sdtContent>
                </w:sdt>
              </w:p>
            </w:tc>
          </w:tr>
          <w:tr w:rsidR="00395FDA" w14:paraId="5ACFB02F" w14:textId="77777777" w:rsidTr="008E2AD7">
            <w:tblPrEx>
              <w:tblBorders>
                <w:top w:val="none" w:sz="0" w:space="0" w:color="auto"/>
                <w:left w:val="none" w:sz="0" w:space="0" w:color="auto"/>
                <w:bottom w:val="none" w:sz="0" w:space="0" w:color="auto"/>
                <w:right w:val="none" w:sz="0" w:space="0" w:color="auto"/>
              </w:tblBorders>
              <w:shd w:val="clear" w:color="auto" w:fill="auto"/>
            </w:tblPrEx>
            <w:trPr>
              <w:gridAfter w:val="1"/>
              <w:wAfter w:w="7" w:type="dxa"/>
              <w:trHeight w:hRule="exact" w:val="13040"/>
            </w:trPr>
            <w:tc>
              <w:tcPr>
                <w:tcW w:w="10973" w:type="dxa"/>
                <w:gridSpan w:val="3"/>
                <w:shd w:val="clear" w:color="auto" w:fill="auto"/>
              </w:tcPr>
              <w:tbl>
                <w:tblPr>
                  <w:tblStyle w:val="TableGrid"/>
                  <w:tblW w:w="10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9148"/>
                </w:tblGrid>
                <w:tr w:rsidR="00395FDA" w14:paraId="7164AF21" w14:textId="77777777" w:rsidTr="008E2AD7">
                  <w:tc>
                    <w:tcPr>
                      <w:tcW w:w="1848" w:type="dxa"/>
                      <w:tcBorders>
                        <w:bottom w:val="single" w:sz="4" w:space="0" w:color="auto"/>
                      </w:tcBorders>
                      <w:shd w:val="clear" w:color="auto" w:fill="auto"/>
                    </w:tcPr>
                    <w:p w14:paraId="5BA157B8" w14:textId="77777777" w:rsidR="00395FDA" w:rsidRDefault="00395FDA" w:rsidP="008E2AD7"/>
                  </w:tc>
                  <w:tc>
                    <w:tcPr>
                      <w:tcW w:w="9148" w:type="dxa"/>
                      <w:tcBorders>
                        <w:bottom w:val="single" w:sz="4" w:space="0" w:color="auto"/>
                      </w:tcBorders>
                      <w:shd w:val="clear" w:color="auto" w:fill="auto"/>
                    </w:tcPr>
                    <w:p w14:paraId="57AF0BCD" w14:textId="1887F5CA" w:rsidR="00395FDA" w:rsidRPr="00083C7A" w:rsidRDefault="008E2AD7" w:rsidP="008E2AD7">
                      <w:pPr>
                        <w:pStyle w:val="CpTitle"/>
                        <w:rPr>
                          <w:color w:val="9D57A6"/>
                        </w:rPr>
                      </w:pPr>
                      <w:r>
                        <w:rPr>
                          <w:color w:val="9D57A6"/>
                        </w:rPr>
                        <w:t>Australian space industry capability</w:t>
                      </w:r>
                    </w:p>
                  </w:tc>
                </w:tr>
                <w:tr w:rsidR="00395FDA" w14:paraId="443F42DD" w14:textId="77777777" w:rsidTr="008E2AD7">
                  <w:trPr>
                    <w:trHeight w:hRule="exact" w:val="440"/>
                  </w:trPr>
                  <w:tc>
                    <w:tcPr>
                      <w:tcW w:w="1848" w:type="dxa"/>
                      <w:tcBorders>
                        <w:top w:val="single" w:sz="4" w:space="0" w:color="auto"/>
                      </w:tcBorders>
                      <w:shd w:val="clear" w:color="auto" w:fill="auto"/>
                    </w:tcPr>
                    <w:p w14:paraId="3E9F8843" w14:textId="77777777" w:rsidR="00395FDA" w:rsidRDefault="00395FDA" w:rsidP="008E2AD7">
                      <w:pPr>
                        <w:pStyle w:val="spacer-Shapes"/>
                      </w:pPr>
                    </w:p>
                  </w:tc>
                  <w:tc>
                    <w:tcPr>
                      <w:tcW w:w="9148" w:type="dxa"/>
                      <w:tcBorders>
                        <w:top w:val="single" w:sz="4" w:space="0" w:color="auto"/>
                      </w:tcBorders>
                      <w:shd w:val="clear" w:color="auto" w:fill="auto"/>
                    </w:tcPr>
                    <w:p w14:paraId="093B552D" w14:textId="77777777" w:rsidR="00395FDA" w:rsidRDefault="00395FDA" w:rsidP="008E2AD7">
                      <w:pPr>
                        <w:pStyle w:val="spacer"/>
                      </w:pPr>
                      <w:r>
                        <w:rPr>
                          <w:noProof/>
                          <w:lang w:eastAsia="en-AU"/>
                        </w:rPr>
                        <mc:AlternateContent>
                          <mc:Choice Requires="wps">
                            <w:drawing>
                              <wp:anchor distT="0" distB="0" distL="114300" distR="114300" simplePos="0" relativeHeight="251659264" behindDoc="0" locked="1" layoutInCell="1" allowOverlap="1" wp14:anchorId="4EA02ADB" wp14:editId="719903E0">
                                <wp:simplePos x="0" y="0"/>
                                <wp:positionH relativeFrom="page">
                                  <wp:posOffset>-678180</wp:posOffset>
                                </wp:positionH>
                                <wp:positionV relativeFrom="page">
                                  <wp:posOffset>2540</wp:posOffset>
                                </wp:positionV>
                                <wp:extent cx="546735" cy="267335"/>
                                <wp:effectExtent l="0" t="0" r="5715" b="0"/>
                                <wp:wrapNone/>
                                <wp:docPr id="1"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46735" cy="26733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B"/>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444A8C8" id="cp_sails_contacts" o:spid="_x0000_s1026" style="position:absolute;margin-left:-53.4pt;margin-top:.2pt;width:43.05pt;height:2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" path="m822,r,828l,828,822,xm863,828r823,l1686,,863,828xe" fillcolor="#ffaf3b" stroked="f">
                                <v:path arrowok="t" o:connecttype="custom" o:connectlocs="266558,0;266558,267335;0,267335;266558,0;279853,267335;546735,267335;546735,0;279853,267335" o:connectangles="0,0,0,0,0,0,0,0"/>
                                <o:lock v:ext="edit" aspectratio="t" verticies="t"/>
                                <w10:wrap anchorx="page" anchory="page"/>
                                <w10:anchorlock/>
                              </v:shape>
                            </w:pict>
                          </mc:Fallback>
                        </mc:AlternateContent>
                      </w:r>
                    </w:p>
                  </w:tc>
                </w:tr>
                <w:tr w:rsidR="00395FDA" w14:paraId="0D88F689" w14:textId="77777777" w:rsidTr="008E2AD7">
                  <w:tc>
                    <w:tcPr>
                      <w:tcW w:w="1848" w:type="dxa"/>
                      <w:shd w:val="clear" w:color="auto" w:fill="auto"/>
                    </w:tcPr>
                    <w:p w14:paraId="49F4F5DF" w14:textId="77777777" w:rsidR="00395FDA" w:rsidRDefault="00395FDA" w:rsidP="008E2AD7">
                      <w:pPr>
                        <w:pStyle w:val="tagcoverPage"/>
                      </w:pPr>
                    </w:p>
                  </w:tc>
                  <w:tc>
                    <w:tcPr>
                      <w:tcW w:w="9148" w:type="dxa"/>
                      <w:shd w:val="clear" w:color="auto" w:fill="auto"/>
                      <w:tcMar>
                        <w:left w:w="0" w:type="dxa"/>
                      </w:tcMar>
                    </w:tcPr>
                    <w:p w14:paraId="558940D4" w14:textId="4B75E41E" w:rsidR="00395FDA" w:rsidRPr="00F21DE3" w:rsidRDefault="008E2AD7" w:rsidP="008E2AD7">
                      <w:pPr>
                        <w:pStyle w:val="CpSubTitle"/>
                      </w:pPr>
                      <w:r>
                        <w:t>A review</w:t>
                      </w:r>
                    </w:p>
                  </w:tc>
                </w:tr>
                <w:tr w:rsidR="00395FDA" w14:paraId="0CA8ADF5" w14:textId="77777777" w:rsidTr="008E2AD7">
                  <w:tc>
                    <w:tcPr>
                      <w:tcW w:w="1848" w:type="dxa"/>
                      <w:shd w:val="clear" w:color="auto" w:fill="auto"/>
                    </w:tcPr>
                    <w:p w14:paraId="5A66A05D" w14:textId="77777777" w:rsidR="00395FDA" w:rsidRDefault="00395FDA" w:rsidP="008E2AD7"/>
                  </w:tc>
                  <w:tc>
                    <w:tcPr>
                      <w:tcW w:w="9148" w:type="dxa"/>
                      <w:shd w:val="clear" w:color="auto" w:fill="auto"/>
                      <w:tcMar>
                        <w:bottom w:w="640" w:type="dxa"/>
                      </w:tcMar>
                    </w:tcPr>
                    <w:p w14:paraId="2E22EB46" w14:textId="6538B49D" w:rsidR="00395FDA" w:rsidRPr="00F21DE3" w:rsidRDefault="00395FDA" w:rsidP="008E2AD7">
                      <w:pPr>
                        <w:pStyle w:val="CpBoldSubTitle"/>
                      </w:pPr>
                    </w:p>
                  </w:tc>
                </w:tr>
              </w:tbl>
              <w:p w14:paraId="3E263518" w14:textId="77777777" w:rsidR="00395FDA" w:rsidRDefault="00395FDA" w:rsidP="008E2AD7">
                <w:pPr>
                  <w:pStyle w:val="Normal-nospace"/>
                </w:pPr>
              </w:p>
            </w:tc>
          </w:tr>
        </w:tbl>
        <w:p w14:paraId="6CA6EC70" w14:textId="77777777" w:rsidR="00395FDA" w:rsidRDefault="00C401E3" w:rsidP="008E2AD7">
          <w:pPr>
            <w:pStyle w:val="spacer"/>
            <w:sectPr w:rsidR="00395FDA" w:rsidSect="008E2AD7">
              <w:headerReference w:type="even" r:id="rId11"/>
              <w:headerReference w:type="default" r:id="rId12"/>
              <w:footerReference w:type="even" r:id="rId13"/>
              <w:footerReference w:type="default" r:id="rId14"/>
              <w:headerReference w:type="first" r:id="rId15"/>
              <w:footerReference w:type="first" r:id="rId16"/>
              <w:pgSz w:w="11907" w:h="16839" w:code="9"/>
              <w:pgMar w:top="462" w:right="443" w:bottom="350" w:left="476" w:header="210" w:footer="234" w:gutter="0"/>
              <w:pgNumType w:start="0"/>
              <w:cols w:space="708"/>
              <w:titlePg/>
              <w:docGrid w:linePitch="360"/>
            </w:sectPr>
          </w:pPr>
        </w:p>
      </w:sdtContent>
    </w:sdt>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10"/>
        <w:gridCol w:w="7377"/>
        <w:gridCol w:w="2492"/>
      </w:tblGrid>
      <w:tr w:rsidR="00395FDA" w14:paraId="053F690E" w14:textId="77777777" w:rsidTr="008E2AD7">
        <w:trPr>
          <w:trHeight w:hRule="exact" w:val="9437"/>
        </w:trPr>
        <w:tc>
          <w:tcPr>
            <w:tcW w:w="8459" w:type="dxa"/>
            <w:gridSpan w:val="3"/>
            <w:shd w:val="clear" w:color="auto" w:fill="auto"/>
            <w:tcMar>
              <w:left w:w="0" w:type="dxa"/>
            </w:tcMar>
          </w:tcPr>
          <w:p w14:paraId="5AC97E12" w14:textId="77777777" w:rsidR="00395FDA" w:rsidRDefault="00395FDA" w:rsidP="008E2AD7">
            <w:pPr>
              <w:pStyle w:val="tagcontactsPage-Front"/>
            </w:pPr>
          </w:p>
        </w:tc>
        <w:tc>
          <w:tcPr>
            <w:tcW w:w="2492" w:type="dxa"/>
            <w:shd w:val="clear" w:color="auto" w:fill="auto"/>
            <w:tcMar>
              <w:top w:w="0" w:type="dxa"/>
              <w:right w:w="100" w:type="dxa"/>
            </w:tcMar>
          </w:tcPr>
          <w:p w14:paraId="7EF65C44" w14:textId="77777777" w:rsidR="00395FDA" w:rsidRDefault="00395FDA" w:rsidP="008E2AD7">
            <w:pPr>
              <w:pStyle w:val="CpContactDetails"/>
            </w:pPr>
            <w:r>
              <w:t>ACIL ALLEN</w:t>
            </w:r>
            <w:r w:rsidRPr="00222CFB">
              <w:rPr>
                <w:spacing w:val="-8"/>
              </w:rPr>
              <w:t xml:space="preserve"> </w:t>
            </w:r>
            <w:r>
              <w:t>CONSU</w:t>
            </w:r>
            <w:r w:rsidRPr="00222CFB">
              <w:rPr>
                <w:spacing w:val="-16"/>
              </w:rPr>
              <w:t>L</w:t>
            </w:r>
            <w:r>
              <w:t xml:space="preserve">TING PTY </w:t>
            </w:r>
            <w:r w:rsidRPr="00222CFB">
              <w:rPr>
                <w:spacing w:val="-12"/>
              </w:rPr>
              <w:t>L</w:t>
            </w:r>
            <w:r>
              <w:t>TD</w:t>
            </w:r>
            <w:r>
              <w:br/>
              <w:t>ABN 68 102 652 1</w:t>
            </w:r>
            <w:r w:rsidRPr="00222CFB">
              <w:rPr>
                <w:spacing w:val="-4"/>
              </w:rPr>
              <w:t>4</w:t>
            </w:r>
            <w:r>
              <w:t>8</w:t>
            </w:r>
          </w:p>
          <w:p w14:paraId="4C3E93D7" w14:textId="77777777" w:rsidR="00395FDA" w:rsidRDefault="00395FDA" w:rsidP="008E2AD7">
            <w:pPr>
              <w:pStyle w:val="CpContactDetails"/>
            </w:pPr>
            <w:r>
              <w:t>Level NINE</w:t>
            </w:r>
            <w:r>
              <w:br/>
              <w:t>60 Collins Street</w:t>
            </w:r>
            <w:r>
              <w:br/>
              <w:t>MELBOURNE VIC 3000</w:t>
            </w:r>
            <w:r>
              <w:br/>
            </w:r>
            <w:r w:rsidRPr="00222CFB">
              <w:rPr>
                <w:spacing w:val="-12"/>
              </w:rPr>
              <w:t>A</w:t>
            </w:r>
            <w:r>
              <w:t>USTRALIA</w:t>
            </w:r>
            <w:r>
              <w:br/>
              <w:t>T+61 3 8650 6000</w:t>
            </w:r>
            <w:r>
              <w:br/>
              <w:t>F+61 3 9654 6363</w:t>
            </w:r>
          </w:p>
          <w:p w14:paraId="17BA71C1" w14:textId="77777777" w:rsidR="00395FDA" w:rsidRDefault="00395FDA" w:rsidP="008E2AD7">
            <w:pPr>
              <w:pStyle w:val="CpContactDetails"/>
            </w:pPr>
            <w:r>
              <w:t>Level one</w:t>
            </w:r>
            <w:r>
              <w:br/>
              <w:t>50 Pitt Street</w:t>
            </w:r>
            <w:r>
              <w:br/>
              <w:t>SYDNEY NSW 2000</w:t>
            </w:r>
            <w:r>
              <w:br/>
              <w:t>AUSTRALIA</w:t>
            </w:r>
            <w:r>
              <w:br/>
              <w:t>T+61</w:t>
            </w:r>
            <w:r w:rsidRPr="00222CFB">
              <w:rPr>
                <w:spacing w:val="-8"/>
              </w:rPr>
              <w:t xml:space="preserve"> </w:t>
            </w:r>
            <w:r>
              <w:t>2 8272 5100</w:t>
            </w:r>
            <w:r>
              <w:br/>
              <w:t>F+</w:t>
            </w:r>
            <w:r w:rsidRPr="00222CFB">
              <w:rPr>
                <w:spacing w:val="-6"/>
              </w:rPr>
              <w:t>6</w:t>
            </w:r>
            <w:r>
              <w:t>1 2 92</w:t>
            </w:r>
            <w:r w:rsidRPr="00222CFB">
              <w:rPr>
                <w:spacing w:val="-8"/>
              </w:rPr>
              <w:t>4</w:t>
            </w:r>
            <w:r>
              <w:t>7 2455</w:t>
            </w:r>
          </w:p>
          <w:p w14:paraId="66AABA00" w14:textId="77777777" w:rsidR="00395FDA" w:rsidRPr="00032900" w:rsidRDefault="00395FDA" w:rsidP="008E2AD7">
            <w:pPr>
              <w:pStyle w:val="CpContactDetails"/>
            </w:pPr>
            <w:r w:rsidRPr="00032900">
              <w:t>Level FIFTEEN</w:t>
            </w:r>
            <w:r w:rsidRPr="00032900">
              <w:br/>
              <w:t>127 Creek Street</w:t>
            </w:r>
            <w:r w:rsidRPr="00032900">
              <w:br/>
              <w:t>Brisbane QLD 4000</w:t>
            </w:r>
            <w:r w:rsidRPr="00032900">
              <w:br/>
            </w:r>
            <w:r w:rsidRPr="00032900">
              <w:rPr>
                <w:spacing w:val="-8"/>
              </w:rPr>
              <w:t>A</w:t>
            </w:r>
            <w:r w:rsidRPr="00032900">
              <w:t>ustralia</w:t>
            </w:r>
            <w:r w:rsidRPr="00032900">
              <w:br/>
              <w:t>T+61 7 3009 8700</w:t>
            </w:r>
            <w:r w:rsidRPr="00032900">
              <w:br/>
              <w:t>F+61 7 3009 8799</w:t>
            </w:r>
          </w:p>
          <w:p w14:paraId="3EAE7761" w14:textId="77777777" w:rsidR="00395FDA" w:rsidRDefault="00395FDA" w:rsidP="008E2AD7">
            <w:pPr>
              <w:pStyle w:val="CpContactDetails"/>
            </w:pPr>
            <w:r>
              <w:t>Level ONE</w:t>
            </w:r>
            <w:r>
              <w:br/>
              <w:t>15 LONDON CIRCUIT</w:t>
            </w:r>
            <w:r>
              <w:br/>
              <w:t>CANBERRA ACT 2600</w:t>
            </w:r>
            <w:r>
              <w:br/>
            </w:r>
            <w:r w:rsidRPr="00222CFB">
              <w:rPr>
                <w:spacing w:val="-8"/>
              </w:rPr>
              <w:t>A</w:t>
            </w:r>
            <w:r>
              <w:t>USTRALIA</w:t>
            </w:r>
            <w:r>
              <w:br/>
              <w:t xml:space="preserve">T+61 2 </w:t>
            </w:r>
            <w:r w:rsidRPr="00222CFB">
              <w:rPr>
                <w:spacing w:val="-12"/>
              </w:rPr>
              <w:t>6</w:t>
            </w:r>
            <w:r>
              <w:t>103 8200</w:t>
            </w:r>
            <w:r>
              <w:br/>
              <w:t xml:space="preserve">F+61 2 </w:t>
            </w:r>
            <w:r w:rsidRPr="00222CFB">
              <w:rPr>
                <w:spacing w:val="-12"/>
              </w:rPr>
              <w:t>6</w:t>
            </w:r>
            <w:r>
              <w:t>103 8233</w:t>
            </w:r>
          </w:p>
          <w:p w14:paraId="462694DC" w14:textId="77777777" w:rsidR="00395FDA" w:rsidRDefault="00395FDA" w:rsidP="008E2AD7">
            <w:pPr>
              <w:pStyle w:val="CpContactDetails"/>
            </w:pPr>
            <w:r>
              <w:t>level twelve, bgc centre</w:t>
            </w:r>
            <w:r>
              <w:br/>
              <w:t>28 the esplanade</w:t>
            </w:r>
            <w:r>
              <w:br/>
              <w:t>PERTH WA 6000</w:t>
            </w:r>
            <w:r>
              <w:br/>
              <w:t>AUSTRALIA</w:t>
            </w:r>
            <w:r>
              <w:br/>
              <w:t>T+61 8 9449 9600</w:t>
            </w:r>
            <w:r>
              <w:br/>
              <w:t>F+61 8 9322 3955</w:t>
            </w:r>
          </w:p>
          <w:p w14:paraId="5129A6D8" w14:textId="77777777" w:rsidR="00395FDA" w:rsidRDefault="00395FDA" w:rsidP="008E2AD7">
            <w:pPr>
              <w:pStyle w:val="CpContactDetails"/>
            </w:pPr>
            <w:r>
              <w:t>161 Wakefield street</w:t>
            </w:r>
            <w:r>
              <w:br/>
              <w:t>Adelaide sa 5000</w:t>
            </w:r>
            <w:r>
              <w:br/>
              <w:t>AUSTRALIA</w:t>
            </w:r>
            <w:r>
              <w:br/>
              <w:t>t +61 8 8122 4965</w:t>
            </w:r>
          </w:p>
          <w:p w14:paraId="45F28E06" w14:textId="77777777" w:rsidR="00395FDA" w:rsidRDefault="00395FDA" w:rsidP="008E2AD7">
            <w:pPr>
              <w:pStyle w:val="CpContactDetails"/>
            </w:pPr>
            <w:r>
              <w:t>acilallen</w:t>
            </w:r>
            <w:r w:rsidRPr="00CE7775">
              <w:rPr>
                <w:spacing w:val="-12"/>
              </w:rPr>
              <w:t>.</w:t>
            </w:r>
            <w:r>
              <w:t>com.</w:t>
            </w:r>
            <w:r w:rsidRPr="00CE7775">
              <w:rPr>
                <w:spacing w:val="-10"/>
              </w:rPr>
              <w:t>a</w:t>
            </w:r>
            <w:r>
              <w:t>u</w:t>
            </w:r>
          </w:p>
        </w:tc>
      </w:tr>
      <w:tr w:rsidR="00395FDA" w14:paraId="335E1B60" w14:textId="77777777" w:rsidTr="008E2AD7">
        <w:trPr>
          <w:trHeight w:hRule="exact" w:val="760"/>
        </w:trPr>
        <w:tc>
          <w:tcPr>
            <w:tcW w:w="1082" w:type="dxa"/>
            <w:gridSpan w:val="2"/>
            <w:shd w:val="clear" w:color="auto" w:fill="auto"/>
            <w:tcMar>
              <w:left w:w="0" w:type="dxa"/>
              <w:right w:w="436" w:type="dxa"/>
            </w:tcMar>
          </w:tcPr>
          <w:p w14:paraId="6CADEEA3" w14:textId="77777777" w:rsidR="00395FDA" w:rsidRDefault="00395FDA" w:rsidP="008E2AD7">
            <w:pPr>
              <w:pStyle w:val="spacer"/>
            </w:pPr>
          </w:p>
        </w:tc>
        <w:tc>
          <w:tcPr>
            <w:tcW w:w="9869" w:type="dxa"/>
            <w:gridSpan w:val="2"/>
            <w:shd w:val="clear" w:color="auto" w:fill="auto"/>
            <w:vAlign w:val="bottom"/>
          </w:tcPr>
          <w:p w14:paraId="75AEFA84" w14:textId="77777777" w:rsidR="00395FDA" w:rsidRDefault="00395FDA" w:rsidP="008E2AD7">
            <w:pPr>
              <w:pStyle w:val="CpDisclaimer"/>
            </w:pPr>
            <w:r>
              <w:t xml:space="preserve">SUGGESTED CITATION FOR THIS REPORT </w:t>
            </w:r>
          </w:p>
          <w:p w14:paraId="53746546" w14:textId="46700451" w:rsidR="008E2AD7" w:rsidRPr="008E2AD7" w:rsidRDefault="0014547E" w:rsidP="008E2AD7">
            <w:pPr>
              <w:pStyle w:val="CpDisclaimer"/>
            </w:pPr>
            <w:r>
              <w:t>A</w:t>
            </w:r>
            <w:r w:rsidR="008E2AD7" w:rsidRPr="00042BAB">
              <w:t>CIL ALLEN (2017), AUSTRALIAN SPACE INDUSTRY CAPABILITY, DEPARTMENT OF INDUSTRY, INNOVATION AND SCIENCE, CANBERRA</w:t>
            </w:r>
          </w:p>
        </w:tc>
      </w:tr>
      <w:tr w:rsidR="00395FDA" w14:paraId="0C9DB5AA" w14:textId="77777777" w:rsidTr="008E2AD7">
        <w:trPr>
          <w:trHeight w:hRule="exact" w:val="4072"/>
        </w:trPr>
        <w:tc>
          <w:tcPr>
            <w:tcW w:w="1072" w:type="dxa"/>
            <w:shd w:val="clear" w:color="auto" w:fill="auto"/>
            <w:tcMar>
              <w:left w:w="0" w:type="dxa"/>
              <w:right w:w="436" w:type="dxa"/>
            </w:tcMar>
          </w:tcPr>
          <w:p w14:paraId="3C4D0FC3" w14:textId="77777777" w:rsidR="00395FDA" w:rsidRDefault="00395FDA" w:rsidP="008E2AD7">
            <w:pPr>
              <w:pStyle w:val="CpDisclaimer"/>
            </w:pPr>
          </w:p>
        </w:tc>
        <w:tc>
          <w:tcPr>
            <w:tcW w:w="9879" w:type="dxa"/>
            <w:gridSpan w:val="3"/>
            <w:shd w:val="clear" w:color="auto" w:fill="auto"/>
            <w:tcMar>
              <w:right w:w="400" w:type="dxa"/>
            </w:tcMar>
            <w:vAlign w:val="bottom"/>
          </w:tcPr>
          <w:p w14:paraId="6684B842" w14:textId="77777777" w:rsidR="00395FDA" w:rsidRDefault="00395FDA" w:rsidP="008E2AD7">
            <w:pPr>
              <w:pStyle w:val="CpDisclaimer"/>
            </w:pPr>
            <w:r>
              <w:t xml:space="preserve">© acil </w:t>
            </w:r>
            <w:r w:rsidRPr="00D708C0">
              <w:rPr>
                <w:spacing w:val="-8"/>
              </w:rPr>
              <w:t>A</w:t>
            </w:r>
            <w:r>
              <w:t>llen Consu</w:t>
            </w:r>
            <w:r w:rsidRPr="00D708C0">
              <w:rPr>
                <w:spacing w:val="-16"/>
              </w:rPr>
              <w:t>l</w:t>
            </w:r>
            <w:r>
              <w:t>ting 2017</w:t>
            </w:r>
          </w:p>
        </w:tc>
      </w:tr>
    </w:tbl>
    <w:p w14:paraId="194EEDA3" w14:textId="77777777" w:rsidR="00395FDA" w:rsidRDefault="00395FDA" w:rsidP="008E2AD7">
      <w:pPr>
        <w:pStyle w:val="spacer"/>
      </w:pPr>
    </w:p>
    <w:p w14:paraId="03FF4682" w14:textId="77777777" w:rsidR="00395FDA" w:rsidRDefault="00395FDA" w:rsidP="008E2AD7">
      <w:pPr>
        <w:pStyle w:val="spacer"/>
        <w:sectPr w:rsidR="00395FDA" w:rsidSect="008E2AD7">
          <w:headerReference w:type="even" r:id="rId17"/>
          <w:headerReference w:type="default" r:id="rId18"/>
          <w:footerReference w:type="even" r:id="rId19"/>
          <w:footerReference w:type="default" r:id="rId20"/>
          <w:headerReference w:type="first" r:id="rId21"/>
          <w:footerReference w:type="first" r:id="rId22"/>
          <w:pgSz w:w="11907" w:h="16839" w:code="9"/>
          <w:pgMar w:top="1100" w:right="442" w:bottom="482" w:left="476" w:header="454" w:footer="261" w:gutter="0"/>
          <w:cols w:space="708"/>
          <w:docGrid w:linePitch="360"/>
        </w:sectPr>
      </w:pPr>
    </w:p>
    <w:p w14:paraId="2A28AF8C" w14:textId="43E9CCC9" w:rsidR="007045B1" w:rsidRDefault="007045B1" w:rsidP="007045B1">
      <w:pPr>
        <w:pStyle w:val="Heading1"/>
        <w:numPr>
          <w:ilvl w:val="0"/>
          <w:numId w:val="0"/>
        </w:numPr>
        <w:spacing w:before="0"/>
        <w:ind w:left="249"/>
        <w:rPr>
          <w:sz w:val="4"/>
          <w:szCs w:val="4"/>
          <w:lang w:eastAsia="en-AU"/>
        </w:rPr>
      </w:pPr>
      <w:r>
        <w:rPr>
          <w:sz w:val="4"/>
          <w:szCs w:val="4"/>
          <w:lang w:eastAsia="en-AU"/>
        </w:rPr>
        <w:lastRenderedPageBreak/>
        <w:t>Australian Space Industry Capability – A Review</w:t>
      </w:r>
    </w:p>
    <w:p w14:paraId="59F7B8BE" w14:textId="0F772C84" w:rsidR="007045B1" w:rsidRPr="007045B1" w:rsidRDefault="007045B1" w:rsidP="007045B1">
      <w:pPr>
        <w:pStyle w:val="Heading1"/>
        <w:numPr>
          <w:ilvl w:val="0"/>
          <w:numId w:val="0"/>
        </w:numPr>
        <w:spacing w:before="0"/>
        <w:ind w:left="249"/>
        <w:rPr>
          <w:noProof/>
          <w:color w:val="auto"/>
          <w:sz w:val="4"/>
          <w:szCs w:val="4"/>
          <w:lang w:eastAsia="en-AU"/>
        </w:rPr>
      </w:pPr>
      <w:r w:rsidRPr="007045B1">
        <w:rPr>
          <w:sz w:val="4"/>
          <w:szCs w:val="4"/>
          <w:lang w:eastAsia="en-AU"/>
        </w:rPr>
        <w:t>Contents</w:t>
      </w:r>
    </w:p>
    <w:p w14:paraId="12635FEA" w14:textId="77777777" w:rsidR="00C37417" w:rsidRDefault="00395FDA">
      <w:pPr>
        <w:pStyle w:val="TOC1"/>
        <w:rPr>
          <w:rFonts w:asciiTheme="minorHAnsi" w:eastAsiaTheme="minorEastAsia" w:hAnsiTheme="minorHAnsi"/>
          <w:caps w:val="0"/>
          <w:sz w:val="22"/>
          <w:lang w:eastAsia="en-AU"/>
        </w:rPr>
      </w:pPr>
      <w:r>
        <w:rPr>
          <w:noProof w:val="0"/>
          <w:color w:val="000100"/>
          <w:spacing w:val="-4"/>
        </w:rPr>
        <w:fldChar w:fldCharType="begin"/>
      </w:r>
      <w:r>
        <w:instrText xml:space="preserve"> TOC \h \t "Heading 2,5,Heading (Appendix),3,Heading 8,5,Exec - Heading (Banner),1,Part xx,2,Chpt - Context,4,App - Divider (Heading),2,App - Context,4, Heading (Chapter),3,Heading (glossary),6,Heading (bibliography),6" \n 2-3</w:instrText>
      </w:r>
      <w:r>
        <w:rPr>
          <w:noProof w:val="0"/>
          <w:color w:val="000100"/>
          <w:spacing w:val="-4"/>
        </w:rPr>
        <w:fldChar w:fldCharType="separate"/>
      </w:r>
      <w:hyperlink w:anchor="_Toc499047842" w:history="1">
        <w:r w:rsidR="00C37417" w:rsidRPr="00DF01BC">
          <w:rPr>
            <w:rStyle w:val="Hyperlink"/>
          </w:rPr>
          <w:t>Executive Summary</w:t>
        </w:r>
        <w:r w:rsidR="00C37417">
          <w:tab/>
        </w:r>
        <w:r w:rsidR="00C37417">
          <w:fldChar w:fldCharType="begin"/>
        </w:r>
        <w:r w:rsidR="00C37417">
          <w:instrText xml:space="preserve"> PAGEREF _Toc499047842 \h </w:instrText>
        </w:r>
        <w:r w:rsidR="00C37417">
          <w:fldChar w:fldCharType="separate"/>
        </w:r>
        <w:r w:rsidR="009B2A6D">
          <w:t>i</w:t>
        </w:r>
        <w:r w:rsidR="00C37417">
          <w:fldChar w:fldCharType="end"/>
        </w:r>
      </w:hyperlink>
    </w:p>
    <w:p w14:paraId="096360BD" w14:textId="77777777" w:rsidR="00C37417" w:rsidRDefault="00C401E3">
      <w:pPr>
        <w:pStyle w:val="TOC3"/>
        <w:rPr>
          <w:rFonts w:asciiTheme="minorHAnsi" w:eastAsiaTheme="minorEastAsia" w:hAnsiTheme="minorHAnsi"/>
          <w:color w:val="auto"/>
          <w:position w:val="0"/>
          <w:sz w:val="22"/>
          <w:lang w:eastAsia="en-AU"/>
        </w:rPr>
      </w:pPr>
      <w:hyperlink w:anchor="_Toc499047843" w:history="1">
        <w:r w:rsidR="00C37417" w:rsidRPr="00DF01BC">
          <w:rPr>
            <w:rStyle w:val="Hyperlink"/>
          </w:rPr>
          <w:t>1</w:t>
        </w:r>
      </w:hyperlink>
    </w:p>
    <w:p w14:paraId="4482E623" w14:textId="77777777" w:rsidR="00C37417" w:rsidRDefault="00C401E3">
      <w:pPr>
        <w:pStyle w:val="TOC4"/>
        <w:rPr>
          <w:rFonts w:asciiTheme="minorHAnsi" w:eastAsiaTheme="minorEastAsia" w:hAnsiTheme="minorHAnsi"/>
          <w:i w:val="0"/>
          <w:color w:val="auto"/>
          <w:sz w:val="22"/>
          <w:lang w:eastAsia="en-AU"/>
        </w:rPr>
      </w:pPr>
      <w:hyperlink w:anchor="_Toc499047844" w:history="1">
        <w:r w:rsidR="00C37417" w:rsidRPr="00DF01BC">
          <w:rPr>
            <w:rStyle w:val="Hyperlink"/>
          </w:rPr>
          <w:t>Space industry capability in australia</w:t>
        </w:r>
        <w:r w:rsidR="00C37417">
          <w:tab/>
        </w:r>
        <w:r w:rsidR="00C37417">
          <w:fldChar w:fldCharType="begin"/>
        </w:r>
        <w:r w:rsidR="00C37417">
          <w:instrText xml:space="preserve"> PAGEREF _Toc499047844 \h </w:instrText>
        </w:r>
        <w:r w:rsidR="00C37417">
          <w:fldChar w:fldCharType="separate"/>
        </w:r>
        <w:r w:rsidR="009B2A6D">
          <w:t>1</w:t>
        </w:r>
        <w:r w:rsidR="00C37417">
          <w:fldChar w:fldCharType="end"/>
        </w:r>
      </w:hyperlink>
    </w:p>
    <w:p w14:paraId="6CC39E62" w14:textId="77777777" w:rsidR="00C37417" w:rsidRDefault="00C401E3">
      <w:pPr>
        <w:pStyle w:val="TOC5"/>
        <w:rPr>
          <w:rFonts w:asciiTheme="minorHAnsi" w:eastAsiaTheme="minorEastAsia" w:hAnsiTheme="minorHAnsi"/>
          <w:color w:val="auto"/>
          <w:spacing w:val="0"/>
          <w:sz w:val="22"/>
          <w:lang w:eastAsia="en-AU"/>
        </w:rPr>
      </w:pPr>
      <w:hyperlink w:anchor="_Toc499047845" w:history="1">
        <w:r w:rsidR="00C37417" w:rsidRPr="00DF01BC">
          <w:rPr>
            <w:rStyle w:val="Hyperlink"/>
          </w:rPr>
          <w:t>1.1</w:t>
        </w:r>
        <w:r w:rsidR="00C37417">
          <w:rPr>
            <w:rFonts w:asciiTheme="minorHAnsi" w:eastAsiaTheme="minorEastAsia" w:hAnsiTheme="minorHAnsi"/>
            <w:color w:val="auto"/>
            <w:spacing w:val="0"/>
            <w:sz w:val="22"/>
            <w:lang w:eastAsia="en-AU"/>
          </w:rPr>
          <w:tab/>
        </w:r>
        <w:r w:rsidR="00C37417" w:rsidRPr="00DF01BC">
          <w:rPr>
            <w:rStyle w:val="Hyperlink"/>
          </w:rPr>
          <w:t>Introduction</w:t>
        </w:r>
        <w:r w:rsidR="00C37417">
          <w:tab/>
        </w:r>
        <w:r w:rsidR="00C37417">
          <w:fldChar w:fldCharType="begin"/>
        </w:r>
        <w:r w:rsidR="00C37417">
          <w:instrText xml:space="preserve"> PAGEREF _Toc499047845 \h </w:instrText>
        </w:r>
        <w:r w:rsidR="00C37417">
          <w:fldChar w:fldCharType="separate"/>
        </w:r>
        <w:r w:rsidR="009B2A6D">
          <w:t>1</w:t>
        </w:r>
        <w:r w:rsidR="00C37417">
          <w:fldChar w:fldCharType="end"/>
        </w:r>
      </w:hyperlink>
    </w:p>
    <w:p w14:paraId="27A0155B" w14:textId="77777777" w:rsidR="00C37417" w:rsidRDefault="00C401E3">
      <w:pPr>
        <w:pStyle w:val="TOC5"/>
        <w:rPr>
          <w:rFonts w:asciiTheme="minorHAnsi" w:eastAsiaTheme="minorEastAsia" w:hAnsiTheme="minorHAnsi"/>
          <w:color w:val="auto"/>
          <w:spacing w:val="0"/>
          <w:sz w:val="22"/>
          <w:lang w:eastAsia="en-AU"/>
        </w:rPr>
      </w:pPr>
      <w:hyperlink w:anchor="_Toc499047846" w:history="1">
        <w:r w:rsidR="00C37417" w:rsidRPr="00DF01BC">
          <w:rPr>
            <w:rStyle w:val="Hyperlink"/>
          </w:rPr>
          <w:t>1.2</w:t>
        </w:r>
        <w:r w:rsidR="00C37417">
          <w:rPr>
            <w:rFonts w:asciiTheme="minorHAnsi" w:eastAsiaTheme="minorEastAsia" w:hAnsiTheme="minorHAnsi"/>
            <w:color w:val="auto"/>
            <w:spacing w:val="0"/>
            <w:sz w:val="22"/>
            <w:lang w:eastAsia="en-AU"/>
          </w:rPr>
          <w:tab/>
        </w:r>
        <w:r w:rsidR="00C37417" w:rsidRPr="00DF01BC">
          <w:rPr>
            <w:rStyle w:val="Hyperlink"/>
          </w:rPr>
          <w:t>Size of the Australian Space Industry</w:t>
        </w:r>
        <w:r w:rsidR="00C37417">
          <w:tab/>
        </w:r>
        <w:r w:rsidR="00C37417">
          <w:fldChar w:fldCharType="begin"/>
        </w:r>
        <w:r w:rsidR="00C37417">
          <w:instrText xml:space="preserve"> PAGEREF _Toc499047846 \h </w:instrText>
        </w:r>
        <w:r w:rsidR="00C37417">
          <w:fldChar w:fldCharType="separate"/>
        </w:r>
        <w:r w:rsidR="009B2A6D">
          <w:t>1</w:t>
        </w:r>
        <w:r w:rsidR="00C37417">
          <w:fldChar w:fldCharType="end"/>
        </w:r>
      </w:hyperlink>
    </w:p>
    <w:p w14:paraId="4360125C" w14:textId="77777777" w:rsidR="00C37417" w:rsidRDefault="00C401E3">
      <w:pPr>
        <w:pStyle w:val="TOC5"/>
        <w:rPr>
          <w:rFonts w:asciiTheme="minorHAnsi" w:eastAsiaTheme="minorEastAsia" w:hAnsiTheme="minorHAnsi"/>
          <w:color w:val="auto"/>
          <w:spacing w:val="0"/>
          <w:sz w:val="22"/>
          <w:lang w:eastAsia="en-AU"/>
        </w:rPr>
      </w:pPr>
      <w:hyperlink w:anchor="_Toc499047847" w:history="1">
        <w:r w:rsidR="00C37417" w:rsidRPr="00DF01BC">
          <w:rPr>
            <w:rStyle w:val="Hyperlink"/>
          </w:rPr>
          <w:t>1.3</w:t>
        </w:r>
        <w:r w:rsidR="00C37417">
          <w:rPr>
            <w:rFonts w:asciiTheme="minorHAnsi" w:eastAsiaTheme="minorEastAsia" w:hAnsiTheme="minorHAnsi"/>
            <w:color w:val="auto"/>
            <w:spacing w:val="0"/>
            <w:sz w:val="22"/>
            <w:lang w:eastAsia="en-AU"/>
          </w:rPr>
          <w:tab/>
        </w:r>
        <w:r w:rsidR="00C37417" w:rsidRPr="00DF01BC">
          <w:rPr>
            <w:rStyle w:val="Hyperlink"/>
          </w:rPr>
          <w:t>Space industry capability</w:t>
        </w:r>
        <w:r w:rsidR="00C37417">
          <w:tab/>
        </w:r>
        <w:r w:rsidR="00C37417">
          <w:fldChar w:fldCharType="begin"/>
        </w:r>
        <w:r w:rsidR="00C37417">
          <w:instrText xml:space="preserve"> PAGEREF _Toc499047847 \h </w:instrText>
        </w:r>
        <w:r w:rsidR="00C37417">
          <w:fldChar w:fldCharType="separate"/>
        </w:r>
        <w:r w:rsidR="009B2A6D">
          <w:t>2</w:t>
        </w:r>
        <w:r w:rsidR="00C37417">
          <w:fldChar w:fldCharType="end"/>
        </w:r>
      </w:hyperlink>
    </w:p>
    <w:p w14:paraId="57AD2624" w14:textId="77777777" w:rsidR="00C37417" w:rsidRDefault="00C401E3">
      <w:pPr>
        <w:pStyle w:val="TOC3"/>
        <w:rPr>
          <w:rFonts w:asciiTheme="minorHAnsi" w:eastAsiaTheme="minorEastAsia" w:hAnsiTheme="minorHAnsi"/>
          <w:color w:val="auto"/>
          <w:position w:val="0"/>
          <w:sz w:val="22"/>
          <w:lang w:eastAsia="en-AU"/>
        </w:rPr>
      </w:pPr>
      <w:hyperlink w:anchor="_Toc499047848" w:history="1">
        <w:r w:rsidR="00C37417" w:rsidRPr="00DF01BC">
          <w:rPr>
            <w:rStyle w:val="Hyperlink"/>
          </w:rPr>
          <w:t>2</w:t>
        </w:r>
      </w:hyperlink>
    </w:p>
    <w:p w14:paraId="289D214D" w14:textId="77777777" w:rsidR="00C37417" w:rsidRDefault="00C401E3">
      <w:pPr>
        <w:pStyle w:val="TOC4"/>
        <w:rPr>
          <w:rFonts w:asciiTheme="minorHAnsi" w:eastAsiaTheme="minorEastAsia" w:hAnsiTheme="minorHAnsi"/>
          <w:i w:val="0"/>
          <w:color w:val="auto"/>
          <w:sz w:val="22"/>
          <w:lang w:eastAsia="en-AU"/>
        </w:rPr>
      </w:pPr>
      <w:hyperlink w:anchor="_Toc499047849" w:history="1">
        <w:r w:rsidR="00C37417" w:rsidRPr="00DF01BC">
          <w:rPr>
            <w:rStyle w:val="Hyperlink"/>
          </w:rPr>
          <w:t>Alignment with other sectors of the australian economy</w:t>
        </w:r>
        <w:r w:rsidR="00C37417">
          <w:tab/>
        </w:r>
        <w:r w:rsidR="00C37417">
          <w:fldChar w:fldCharType="begin"/>
        </w:r>
        <w:r w:rsidR="00C37417">
          <w:instrText xml:space="preserve"> PAGEREF _Toc499047849 \h </w:instrText>
        </w:r>
        <w:r w:rsidR="00C37417">
          <w:fldChar w:fldCharType="separate"/>
        </w:r>
        <w:r w:rsidR="009B2A6D">
          <w:t>8</w:t>
        </w:r>
        <w:r w:rsidR="00C37417">
          <w:fldChar w:fldCharType="end"/>
        </w:r>
      </w:hyperlink>
    </w:p>
    <w:p w14:paraId="2F1341DE" w14:textId="77777777" w:rsidR="00C37417" w:rsidRDefault="00C401E3">
      <w:pPr>
        <w:pStyle w:val="TOC3"/>
        <w:rPr>
          <w:rFonts w:asciiTheme="minorHAnsi" w:eastAsiaTheme="minorEastAsia" w:hAnsiTheme="minorHAnsi"/>
          <w:color w:val="auto"/>
          <w:position w:val="0"/>
          <w:sz w:val="22"/>
          <w:lang w:eastAsia="en-AU"/>
        </w:rPr>
      </w:pPr>
      <w:hyperlink w:anchor="_Toc499047850" w:history="1">
        <w:r w:rsidR="00C37417" w:rsidRPr="00DF01BC">
          <w:rPr>
            <w:rStyle w:val="Hyperlink"/>
          </w:rPr>
          <w:t>3</w:t>
        </w:r>
      </w:hyperlink>
    </w:p>
    <w:p w14:paraId="10D2B2A6" w14:textId="77777777" w:rsidR="00C37417" w:rsidRDefault="00C401E3">
      <w:pPr>
        <w:pStyle w:val="TOC4"/>
        <w:rPr>
          <w:rFonts w:asciiTheme="minorHAnsi" w:eastAsiaTheme="minorEastAsia" w:hAnsiTheme="minorHAnsi"/>
          <w:i w:val="0"/>
          <w:color w:val="auto"/>
          <w:sz w:val="22"/>
          <w:lang w:eastAsia="en-AU"/>
        </w:rPr>
      </w:pPr>
      <w:hyperlink w:anchor="_Toc499047851" w:history="1">
        <w:r w:rsidR="00C37417" w:rsidRPr="00DF01BC">
          <w:rPr>
            <w:rStyle w:val="Hyperlink"/>
          </w:rPr>
          <w:t>Comparative advantages</w:t>
        </w:r>
        <w:r w:rsidR="00C37417">
          <w:tab/>
        </w:r>
        <w:r w:rsidR="00C37417">
          <w:fldChar w:fldCharType="begin"/>
        </w:r>
        <w:r w:rsidR="00C37417">
          <w:instrText xml:space="preserve"> PAGEREF _Toc499047851 \h </w:instrText>
        </w:r>
        <w:r w:rsidR="00C37417">
          <w:fldChar w:fldCharType="separate"/>
        </w:r>
        <w:r w:rsidR="009B2A6D">
          <w:t>10</w:t>
        </w:r>
        <w:r w:rsidR="00C37417">
          <w:fldChar w:fldCharType="end"/>
        </w:r>
      </w:hyperlink>
    </w:p>
    <w:p w14:paraId="7E1C4B57" w14:textId="77777777" w:rsidR="00C37417" w:rsidRDefault="00C401E3">
      <w:pPr>
        <w:pStyle w:val="TOC5"/>
        <w:rPr>
          <w:rFonts w:asciiTheme="minorHAnsi" w:eastAsiaTheme="minorEastAsia" w:hAnsiTheme="minorHAnsi"/>
          <w:color w:val="auto"/>
          <w:spacing w:val="0"/>
          <w:sz w:val="22"/>
          <w:lang w:eastAsia="en-AU"/>
        </w:rPr>
      </w:pPr>
      <w:hyperlink w:anchor="_Toc499047852" w:history="1">
        <w:r w:rsidR="00C37417" w:rsidRPr="00DF01BC">
          <w:rPr>
            <w:rStyle w:val="Hyperlink"/>
          </w:rPr>
          <w:t>3.1</w:t>
        </w:r>
        <w:r w:rsidR="00C37417">
          <w:rPr>
            <w:rFonts w:asciiTheme="minorHAnsi" w:eastAsiaTheme="minorEastAsia" w:hAnsiTheme="minorHAnsi"/>
            <w:color w:val="auto"/>
            <w:spacing w:val="0"/>
            <w:sz w:val="22"/>
            <w:lang w:eastAsia="en-AU"/>
          </w:rPr>
          <w:tab/>
        </w:r>
        <w:r w:rsidR="00C37417" w:rsidRPr="00DF01BC">
          <w:rPr>
            <w:rStyle w:val="Hyperlink"/>
          </w:rPr>
          <w:t>Geography</w:t>
        </w:r>
        <w:r w:rsidR="00C37417">
          <w:tab/>
        </w:r>
        <w:r w:rsidR="00C37417">
          <w:fldChar w:fldCharType="begin"/>
        </w:r>
        <w:r w:rsidR="00C37417">
          <w:instrText xml:space="preserve"> PAGEREF _Toc499047852 \h </w:instrText>
        </w:r>
        <w:r w:rsidR="00C37417">
          <w:fldChar w:fldCharType="separate"/>
        </w:r>
        <w:r w:rsidR="009B2A6D">
          <w:t>10</w:t>
        </w:r>
        <w:r w:rsidR="00C37417">
          <w:fldChar w:fldCharType="end"/>
        </w:r>
      </w:hyperlink>
    </w:p>
    <w:p w14:paraId="1E833BEC" w14:textId="77777777" w:rsidR="00C37417" w:rsidRDefault="00C401E3">
      <w:pPr>
        <w:pStyle w:val="TOC5"/>
        <w:rPr>
          <w:rFonts w:asciiTheme="minorHAnsi" w:eastAsiaTheme="minorEastAsia" w:hAnsiTheme="minorHAnsi"/>
          <w:color w:val="auto"/>
          <w:spacing w:val="0"/>
          <w:sz w:val="22"/>
          <w:lang w:eastAsia="en-AU"/>
        </w:rPr>
      </w:pPr>
      <w:hyperlink w:anchor="_Toc499047853" w:history="1">
        <w:r w:rsidR="00C37417" w:rsidRPr="00DF01BC">
          <w:rPr>
            <w:rStyle w:val="Hyperlink"/>
          </w:rPr>
          <w:t>3.2</w:t>
        </w:r>
        <w:r w:rsidR="00C37417">
          <w:rPr>
            <w:rFonts w:asciiTheme="minorHAnsi" w:eastAsiaTheme="minorEastAsia" w:hAnsiTheme="minorHAnsi"/>
            <w:color w:val="auto"/>
            <w:spacing w:val="0"/>
            <w:sz w:val="22"/>
            <w:lang w:eastAsia="en-AU"/>
          </w:rPr>
          <w:tab/>
        </w:r>
        <w:r w:rsidR="00C37417" w:rsidRPr="00DF01BC">
          <w:rPr>
            <w:rStyle w:val="Hyperlink"/>
          </w:rPr>
          <w:t>Research Excellence</w:t>
        </w:r>
        <w:r w:rsidR="00C37417">
          <w:tab/>
        </w:r>
        <w:r w:rsidR="00C37417">
          <w:fldChar w:fldCharType="begin"/>
        </w:r>
        <w:r w:rsidR="00C37417">
          <w:instrText xml:space="preserve"> PAGEREF _Toc499047853 \h </w:instrText>
        </w:r>
        <w:r w:rsidR="00C37417">
          <w:fldChar w:fldCharType="separate"/>
        </w:r>
        <w:r w:rsidR="009B2A6D">
          <w:t>10</w:t>
        </w:r>
        <w:r w:rsidR="00C37417">
          <w:fldChar w:fldCharType="end"/>
        </w:r>
      </w:hyperlink>
    </w:p>
    <w:p w14:paraId="2B9E9531" w14:textId="77777777" w:rsidR="00C37417" w:rsidRDefault="00C401E3">
      <w:pPr>
        <w:pStyle w:val="TOC5"/>
        <w:rPr>
          <w:rFonts w:asciiTheme="minorHAnsi" w:eastAsiaTheme="minorEastAsia" w:hAnsiTheme="minorHAnsi"/>
          <w:color w:val="auto"/>
          <w:spacing w:val="0"/>
          <w:sz w:val="22"/>
          <w:lang w:eastAsia="en-AU"/>
        </w:rPr>
      </w:pPr>
      <w:hyperlink w:anchor="_Toc499047854" w:history="1">
        <w:r w:rsidR="00C37417" w:rsidRPr="00DF01BC">
          <w:rPr>
            <w:rStyle w:val="Hyperlink"/>
          </w:rPr>
          <w:t>3.3</w:t>
        </w:r>
        <w:r w:rsidR="00C37417">
          <w:rPr>
            <w:rFonts w:asciiTheme="minorHAnsi" w:eastAsiaTheme="minorEastAsia" w:hAnsiTheme="minorHAnsi"/>
            <w:color w:val="auto"/>
            <w:spacing w:val="0"/>
            <w:sz w:val="22"/>
            <w:lang w:eastAsia="en-AU"/>
          </w:rPr>
          <w:tab/>
        </w:r>
        <w:r w:rsidR="00C37417" w:rsidRPr="00DF01BC">
          <w:rPr>
            <w:rStyle w:val="Hyperlink"/>
          </w:rPr>
          <w:t>Technical expertise/experience</w:t>
        </w:r>
        <w:r w:rsidR="00C37417">
          <w:tab/>
        </w:r>
        <w:r w:rsidR="00C37417">
          <w:fldChar w:fldCharType="begin"/>
        </w:r>
        <w:r w:rsidR="00C37417">
          <w:instrText xml:space="preserve"> PAGEREF _Toc499047854 \h </w:instrText>
        </w:r>
        <w:r w:rsidR="00C37417">
          <w:fldChar w:fldCharType="separate"/>
        </w:r>
        <w:r w:rsidR="009B2A6D">
          <w:t>10</w:t>
        </w:r>
        <w:r w:rsidR="00C37417">
          <w:fldChar w:fldCharType="end"/>
        </w:r>
      </w:hyperlink>
    </w:p>
    <w:p w14:paraId="7DCE4513" w14:textId="77777777" w:rsidR="00C37417" w:rsidRDefault="00C401E3">
      <w:pPr>
        <w:pStyle w:val="TOC5"/>
        <w:rPr>
          <w:rFonts w:asciiTheme="minorHAnsi" w:eastAsiaTheme="minorEastAsia" w:hAnsiTheme="minorHAnsi"/>
          <w:color w:val="auto"/>
          <w:spacing w:val="0"/>
          <w:sz w:val="22"/>
          <w:lang w:eastAsia="en-AU"/>
        </w:rPr>
      </w:pPr>
      <w:hyperlink w:anchor="_Toc499047855" w:history="1">
        <w:r w:rsidR="00C37417" w:rsidRPr="00DF01BC">
          <w:rPr>
            <w:rStyle w:val="Hyperlink"/>
          </w:rPr>
          <w:t>3.4</w:t>
        </w:r>
        <w:r w:rsidR="00C37417">
          <w:rPr>
            <w:rFonts w:asciiTheme="minorHAnsi" w:eastAsiaTheme="minorEastAsia" w:hAnsiTheme="minorHAnsi"/>
            <w:color w:val="auto"/>
            <w:spacing w:val="0"/>
            <w:sz w:val="22"/>
            <w:lang w:eastAsia="en-AU"/>
          </w:rPr>
          <w:tab/>
        </w:r>
        <w:r w:rsidR="00C37417" w:rsidRPr="00DF01BC">
          <w:rPr>
            <w:rStyle w:val="Hyperlink"/>
          </w:rPr>
          <w:t>International partnerships and relationships</w:t>
        </w:r>
        <w:r w:rsidR="00C37417">
          <w:tab/>
        </w:r>
        <w:r w:rsidR="00C37417">
          <w:fldChar w:fldCharType="begin"/>
        </w:r>
        <w:r w:rsidR="00C37417">
          <w:instrText xml:space="preserve"> PAGEREF _Toc499047855 \h </w:instrText>
        </w:r>
        <w:r w:rsidR="00C37417">
          <w:fldChar w:fldCharType="separate"/>
        </w:r>
        <w:r w:rsidR="009B2A6D">
          <w:t>11</w:t>
        </w:r>
        <w:r w:rsidR="00C37417">
          <w:fldChar w:fldCharType="end"/>
        </w:r>
      </w:hyperlink>
    </w:p>
    <w:p w14:paraId="6D3CE6A8" w14:textId="77777777" w:rsidR="00C37417" w:rsidRDefault="00C401E3">
      <w:pPr>
        <w:pStyle w:val="TOC5"/>
        <w:rPr>
          <w:rFonts w:asciiTheme="minorHAnsi" w:eastAsiaTheme="minorEastAsia" w:hAnsiTheme="minorHAnsi"/>
          <w:color w:val="auto"/>
          <w:spacing w:val="0"/>
          <w:sz w:val="22"/>
          <w:lang w:eastAsia="en-AU"/>
        </w:rPr>
      </w:pPr>
      <w:hyperlink w:anchor="_Toc499047856" w:history="1">
        <w:r w:rsidR="00C37417" w:rsidRPr="00DF01BC">
          <w:rPr>
            <w:rStyle w:val="Hyperlink"/>
          </w:rPr>
          <w:t>3.5</w:t>
        </w:r>
        <w:r w:rsidR="00C37417">
          <w:rPr>
            <w:rFonts w:asciiTheme="minorHAnsi" w:eastAsiaTheme="minorEastAsia" w:hAnsiTheme="minorHAnsi"/>
            <w:color w:val="auto"/>
            <w:spacing w:val="0"/>
            <w:sz w:val="22"/>
            <w:lang w:eastAsia="en-AU"/>
          </w:rPr>
          <w:tab/>
        </w:r>
        <w:r w:rsidR="00C37417" w:rsidRPr="00DF01BC">
          <w:rPr>
            <w:rStyle w:val="Hyperlink"/>
          </w:rPr>
          <w:t>Challenges and opportunities for the Australian space industry sector</w:t>
        </w:r>
        <w:r w:rsidR="00C37417">
          <w:tab/>
        </w:r>
        <w:r w:rsidR="00C37417">
          <w:fldChar w:fldCharType="begin"/>
        </w:r>
        <w:r w:rsidR="00C37417">
          <w:instrText xml:space="preserve"> PAGEREF _Toc499047856 \h </w:instrText>
        </w:r>
        <w:r w:rsidR="00C37417">
          <w:fldChar w:fldCharType="separate"/>
        </w:r>
        <w:r w:rsidR="009B2A6D">
          <w:t>11</w:t>
        </w:r>
        <w:r w:rsidR="00C37417">
          <w:fldChar w:fldCharType="end"/>
        </w:r>
      </w:hyperlink>
    </w:p>
    <w:p w14:paraId="5469A581" w14:textId="77777777" w:rsidR="00C37417" w:rsidRDefault="00C401E3">
      <w:pPr>
        <w:pStyle w:val="TOC3"/>
        <w:rPr>
          <w:rFonts w:asciiTheme="minorHAnsi" w:eastAsiaTheme="minorEastAsia" w:hAnsiTheme="minorHAnsi"/>
          <w:color w:val="auto"/>
          <w:position w:val="0"/>
          <w:sz w:val="22"/>
          <w:lang w:eastAsia="en-AU"/>
        </w:rPr>
      </w:pPr>
      <w:hyperlink w:anchor="_Toc499047857" w:history="1">
        <w:r w:rsidR="00C37417" w:rsidRPr="00DF01BC">
          <w:rPr>
            <w:rStyle w:val="Hyperlink"/>
          </w:rPr>
          <w:t>4</w:t>
        </w:r>
      </w:hyperlink>
    </w:p>
    <w:p w14:paraId="73FF240C" w14:textId="77777777" w:rsidR="00C37417" w:rsidRDefault="00C401E3">
      <w:pPr>
        <w:pStyle w:val="TOC4"/>
        <w:rPr>
          <w:rFonts w:asciiTheme="minorHAnsi" w:eastAsiaTheme="minorEastAsia" w:hAnsiTheme="minorHAnsi"/>
          <w:i w:val="0"/>
          <w:color w:val="auto"/>
          <w:sz w:val="22"/>
          <w:lang w:eastAsia="en-AU"/>
        </w:rPr>
      </w:pPr>
      <w:hyperlink w:anchor="_Toc499047858" w:history="1">
        <w:r w:rsidR="00C37417" w:rsidRPr="00DF01BC">
          <w:rPr>
            <w:rStyle w:val="Hyperlink"/>
          </w:rPr>
          <w:t>Australian space industry capability weaknesses</w:t>
        </w:r>
        <w:r w:rsidR="00C37417">
          <w:tab/>
        </w:r>
        <w:r w:rsidR="00C37417">
          <w:fldChar w:fldCharType="begin"/>
        </w:r>
        <w:r w:rsidR="00C37417">
          <w:instrText xml:space="preserve"> PAGEREF _Toc499047858 \h </w:instrText>
        </w:r>
        <w:r w:rsidR="00C37417">
          <w:fldChar w:fldCharType="separate"/>
        </w:r>
        <w:r w:rsidR="009B2A6D">
          <w:t>12</w:t>
        </w:r>
        <w:r w:rsidR="00C37417">
          <w:fldChar w:fldCharType="end"/>
        </w:r>
      </w:hyperlink>
    </w:p>
    <w:p w14:paraId="1E16C690" w14:textId="77777777" w:rsidR="00C37417" w:rsidRDefault="00C401E3">
      <w:pPr>
        <w:pStyle w:val="TOC6"/>
        <w:rPr>
          <w:rFonts w:asciiTheme="minorHAnsi" w:eastAsiaTheme="minorEastAsia" w:hAnsiTheme="minorHAnsi"/>
          <w:caps w:val="0"/>
          <w:sz w:val="22"/>
          <w:lang w:eastAsia="en-AU"/>
        </w:rPr>
      </w:pPr>
      <w:hyperlink w:anchor="_Toc499047859" w:history="1">
        <w:r w:rsidR="00C37417" w:rsidRPr="00DF01BC">
          <w:rPr>
            <w:rStyle w:val="Hyperlink"/>
          </w:rPr>
          <w:t>References</w:t>
        </w:r>
        <w:r w:rsidR="00C37417">
          <w:tab/>
        </w:r>
        <w:r w:rsidR="00C37417">
          <w:fldChar w:fldCharType="begin"/>
        </w:r>
        <w:r w:rsidR="00C37417">
          <w:instrText xml:space="preserve"> PAGEREF _Toc499047859 \h </w:instrText>
        </w:r>
        <w:r w:rsidR="00C37417">
          <w:fldChar w:fldCharType="separate"/>
        </w:r>
        <w:r w:rsidR="009B2A6D">
          <w:t>1</w:t>
        </w:r>
        <w:r w:rsidR="00C37417">
          <w:fldChar w:fldCharType="end"/>
        </w:r>
      </w:hyperlink>
    </w:p>
    <w:p w14:paraId="6ACC52DC" w14:textId="77777777" w:rsidR="00C37417" w:rsidRDefault="00C401E3">
      <w:pPr>
        <w:pStyle w:val="TOC3"/>
        <w:rPr>
          <w:rFonts w:asciiTheme="minorHAnsi" w:eastAsiaTheme="minorEastAsia" w:hAnsiTheme="minorHAnsi"/>
          <w:color w:val="auto"/>
          <w:position w:val="0"/>
          <w:sz w:val="22"/>
          <w:lang w:eastAsia="en-AU"/>
        </w:rPr>
      </w:pPr>
      <w:hyperlink w:anchor="_Toc499047860" w:history="1">
        <w:r w:rsidR="00C37417" w:rsidRPr="00DF01BC">
          <w:rPr>
            <w:rStyle w:val="Hyperlink"/>
          </w:rPr>
          <w:t>A</w:t>
        </w:r>
      </w:hyperlink>
    </w:p>
    <w:p w14:paraId="3B93A5E0" w14:textId="77777777" w:rsidR="00C37417" w:rsidRDefault="00C401E3">
      <w:pPr>
        <w:pStyle w:val="TOC4"/>
        <w:rPr>
          <w:rFonts w:asciiTheme="minorHAnsi" w:eastAsiaTheme="minorEastAsia" w:hAnsiTheme="minorHAnsi"/>
          <w:i w:val="0"/>
          <w:color w:val="auto"/>
          <w:sz w:val="22"/>
          <w:lang w:eastAsia="en-AU"/>
        </w:rPr>
      </w:pPr>
      <w:hyperlink w:anchor="_Toc499047861" w:history="1">
        <w:r w:rsidR="00C37417" w:rsidRPr="00DF01BC">
          <w:rPr>
            <w:rStyle w:val="Hyperlink"/>
          </w:rPr>
          <w:t>Terms of reference</w:t>
        </w:r>
        <w:r w:rsidR="00C37417">
          <w:tab/>
        </w:r>
        <w:r w:rsidR="00C37417">
          <w:fldChar w:fldCharType="begin"/>
        </w:r>
        <w:r w:rsidR="00C37417">
          <w:instrText xml:space="preserve"> PAGEREF _Toc499047861 \h </w:instrText>
        </w:r>
        <w:r w:rsidR="00C37417">
          <w:fldChar w:fldCharType="separate"/>
        </w:r>
        <w:r w:rsidR="009B2A6D">
          <w:t>A–1</w:t>
        </w:r>
        <w:r w:rsidR="00C37417">
          <w:fldChar w:fldCharType="end"/>
        </w:r>
      </w:hyperlink>
    </w:p>
    <w:p w14:paraId="2A4F6834" w14:textId="77777777" w:rsidR="00C37417" w:rsidRDefault="00C401E3">
      <w:pPr>
        <w:pStyle w:val="TOC3"/>
        <w:rPr>
          <w:rFonts w:asciiTheme="minorHAnsi" w:eastAsiaTheme="minorEastAsia" w:hAnsiTheme="minorHAnsi"/>
          <w:color w:val="auto"/>
          <w:position w:val="0"/>
          <w:sz w:val="22"/>
          <w:lang w:eastAsia="en-AU"/>
        </w:rPr>
      </w:pPr>
      <w:hyperlink w:anchor="_Toc499047862" w:history="1">
        <w:r w:rsidR="00C37417" w:rsidRPr="00DF01BC">
          <w:rPr>
            <w:rStyle w:val="Hyperlink"/>
          </w:rPr>
          <w:t>B</w:t>
        </w:r>
      </w:hyperlink>
    </w:p>
    <w:p w14:paraId="435D66F6" w14:textId="77777777" w:rsidR="00C37417" w:rsidRDefault="00C401E3">
      <w:pPr>
        <w:pStyle w:val="TOC4"/>
        <w:rPr>
          <w:rFonts w:asciiTheme="minorHAnsi" w:eastAsiaTheme="minorEastAsia" w:hAnsiTheme="minorHAnsi"/>
          <w:i w:val="0"/>
          <w:color w:val="auto"/>
          <w:sz w:val="22"/>
          <w:lang w:eastAsia="en-AU"/>
        </w:rPr>
      </w:pPr>
      <w:hyperlink w:anchor="_Toc499047863" w:history="1">
        <w:r w:rsidR="00C37417" w:rsidRPr="00DF01BC">
          <w:rPr>
            <w:rStyle w:val="Hyperlink"/>
          </w:rPr>
          <w:t>Space industry definition</w:t>
        </w:r>
        <w:r w:rsidR="00C37417">
          <w:tab/>
        </w:r>
        <w:r w:rsidR="00C37417">
          <w:fldChar w:fldCharType="begin"/>
        </w:r>
        <w:r w:rsidR="00C37417">
          <w:instrText xml:space="preserve"> PAGEREF _Toc499047863 \h </w:instrText>
        </w:r>
        <w:r w:rsidR="00C37417">
          <w:fldChar w:fldCharType="separate"/>
        </w:r>
        <w:r w:rsidR="009B2A6D">
          <w:t>B–1</w:t>
        </w:r>
        <w:r w:rsidR="00C37417">
          <w:fldChar w:fldCharType="end"/>
        </w:r>
      </w:hyperlink>
    </w:p>
    <w:p w14:paraId="7143BD90" w14:textId="77777777" w:rsidR="00C37417" w:rsidRDefault="00C401E3">
      <w:pPr>
        <w:pStyle w:val="TOC3"/>
        <w:rPr>
          <w:rFonts w:asciiTheme="minorHAnsi" w:eastAsiaTheme="minorEastAsia" w:hAnsiTheme="minorHAnsi"/>
          <w:color w:val="auto"/>
          <w:position w:val="0"/>
          <w:sz w:val="22"/>
          <w:lang w:eastAsia="en-AU"/>
        </w:rPr>
      </w:pPr>
      <w:hyperlink w:anchor="_Toc499047864" w:history="1">
        <w:r w:rsidR="00C37417" w:rsidRPr="00DF01BC">
          <w:rPr>
            <w:rStyle w:val="Hyperlink"/>
          </w:rPr>
          <w:t>C</w:t>
        </w:r>
      </w:hyperlink>
    </w:p>
    <w:p w14:paraId="4ECC211E" w14:textId="77777777" w:rsidR="00C37417" w:rsidRDefault="00C401E3">
      <w:pPr>
        <w:pStyle w:val="TOC4"/>
        <w:rPr>
          <w:rFonts w:asciiTheme="minorHAnsi" w:eastAsiaTheme="minorEastAsia" w:hAnsiTheme="minorHAnsi"/>
          <w:i w:val="0"/>
          <w:color w:val="auto"/>
          <w:sz w:val="22"/>
          <w:lang w:eastAsia="en-AU"/>
        </w:rPr>
      </w:pPr>
      <w:hyperlink w:anchor="_Toc499047865" w:history="1">
        <w:r w:rsidR="00C37417" w:rsidRPr="00DF01BC">
          <w:rPr>
            <w:rStyle w:val="Hyperlink"/>
          </w:rPr>
          <w:t>Estimates of size of the industry</w:t>
        </w:r>
        <w:r w:rsidR="00C37417">
          <w:tab/>
        </w:r>
        <w:r w:rsidR="00C37417">
          <w:fldChar w:fldCharType="begin"/>
        </w:r>
        <w:r w:rsidR="00C37417">
          <w:instrText xml:space="preserve"> PAGEREF _Toc499047865 \h </w:instrText>
        </w:r>
        <w:r w:rsidR="00C37417">
          <w:fldChar w:fldCharType="separate"/>
        </w:r>
        <w:r w:rsidR="009B2A6D">
          <w:t>C–1</w:t>
        </w:r>
        <w:r w:rsidR="00C37417">
          <w:fldChar w:fldCharType="end"/>
        </w:r>
      </w:hyperlink>
    </w:p>
    <w:p w14:paraId="081F53A5" w14:textId="77777777" w:rsidR="00C37417" w:rsidRDefault="00C401E3">
      <w:pPr>
        <w:pStyle w:val="TOC3"/>
        <w:rPr>
          <w:rFonts w:asciiTheme="minorHAnsi" w:eastAsiaTheme="minorEastAsia" w:hAnsiTheme="minorHAnsi"/>
          <w:color w:val="auto"/>
          <w:position w:val="0"/>
          <w:sz w:val="22"/>
          <w:lang w:eastAsia="en-AU"/>
        </w:rPr>
      </w:pPr>
      <w:hyperlink w:anchor="_Toc499047866" w:history="1">
        <w:r w:rsidR="00C37417" w:rsidRPr="00DF01BC">
          <w:rPr>
            <w:rStyle w:val="Hyperlink"/>
          </w:rPr>
          <w:t>D</w:t>
        </w:r>
      </w:hyperlink>
    </w:p>
    <w:p w14:paraId="34D888F4" w14:textId="77777777" w:rsidR="00C37417" w:rsidRDefault="00C401E3">
      <w:pPr>
        <w:pStyle w:val="TOC4"/>
        <w:rPr>
          <w:rFonts w:asciiTheme="minorHAnsi" w:eastAsiaTheme="minorEastAsia" w:hAnsiTheme="minorHAnsi"/>
          <w:i w:val="0"/>
          <w:color w:val="auto"/>
          <w:sz w:val="22"/>
          <w:lang w:eastAsia="en-AU"/>
        </w:rPr>
      </w:pPr>
      <w:hyperlink w:anchor="_Toc499047867" w:history="1">
        <w:r w:rsidR="00C37417" w:rsidRPr="00DF01BC">
          <w:rPr>
            <w:rStyle w:val="Hyperlink"/>
          </w:rPr>
          <w:t>Space infrastructure locations</w:t>
        </w:r>
        <w:r w:rsidR="00C37417">
          <w:tab/>
        </w:r>
        <w:r w:rsidR="00C37417">
          <w:fldChar w:fldCharType="begin"/>
        </w:r>
        <w:r w:rsidR="00C37417">
          <w:instrText xml:space="preserve"> PAGEREF _Toc499047867 \h </w:instrText>
        </w:r>
        <w:r w:rsidR="00C37417">
          <w:fldChar w:fldCharType="separate"/>
        </w:r>
        <w:r w:rsidR="009B2A6D">
          <w:t>D–1</w:t>
        </w:r>
        <w:r w:rsidR="00C37417">
          <w:fldChar w:fldCharType="end"/>
        </w:r>
      </w:hyperlink>
    </w:p>
    <w:p w14:paraId="720AD254" w14:textId="77777777" w:rsidR="00C37417" w:rsidRDefault="00C401E3">
      <w:pPr>
        <w:pStyle w:val="TOC3"/>
        <w:rPr>
          <w:rFonts w:asciiTheme="minorHAnsi" w:eastAsiaTheme="minorEastAsia" w:hAnsiTheme="minorHAnsi"/>
          <w:color w:val="auto"/>
          <w:position w:val="0"/>
          <w:sz w:val="22"/>
          <w:lang w:eastAsia="en-AU"/>
        </w:rPr>
      </w:pPr>
      <w:hyperlink w:anchor="_Toc499047868" w:history="1">
        <w:r w:rsidR="00C37417" w:rsidRPr="00DF01BC">
          <w:rPr>
            <w:rStyle w:val="Hyperlink"/>
          </w:rPr>
          <w:t>E</w:t>
        </w:r>
      </w:hyperlink>
    </w:p>
    <w:p w14:paraId="2433CA9E" w14:textId="77777777" w:rsidR="00C37417" w:rsidRDefault="00C401E3">
      <w:pPr>
        <w:pStyle w:val="TOC4"/>
        <w:rPr>
          <w:rFonts w:asciiTheme="minorHAnsi" w:eastAsiaTheme="minorEastAsia" w:hAnsiTheme="minorHAnsi"/>
          <w:i w:val="0"/>
          <w:color w:val="auto"/>
          <w:sz w:val="22"/>
          <w:lang w:eastAsia="en-AU"/>
        </w:rPr>
      </w:pPr>
      <w:hyperlink w:anchor="_Toc499047869" w:history="1">
        <w:r w:rsidR="00C37417" w:rsidRPr="00DF01BC">
          <w:rPr>
            <w:rStyle w:val="Hyperlink"/>
          </w:rPr>
          <w:t>Australian space industry capabilities – strengths and weaknesses</w:t>
        </w:r>
        <w:r w:rsidR="00C37417">
          <w:tab/>
        </w:r>
        <w:r w:rsidR="00C37417">
          <w:fldChar w:fldCharType="begin"/>
        </w:r>
        <w:r w:rsidR="00C37417">
          <w:instrText xml:space="preserve"> PAGEREF _Toc499047869 \h </w:instrText>
        </w:r>
        <w:r w:rsidR="00C37417">
          <w:fldChar w:fldCharType="separate"/>
        </w:r>
        <w:r w:rsidR="009B2A6D">
          <w:t>E–1</w:t>
        </w:r>
        <w:r w:rsidR="00C37417">
          <w:fldChar w:fldCharType="end"/>
        </w:r>
      </w:hyperlink>
    </w:p>
    <w:p w14:paraId="4B9DA5B1" w14:textId="7A461858" w:rsidR="00164007" w:rsidRDefault="00395FDA" w:rsidP="008E2AD7">
      <w:pPr>
        <w:pStyle w:val="TOCGeneral"/>
        <w:rPr>
          <w:noProof/>
        </w:rPr>
      </w:pPr>
      <w:r>
        <w:rPr>
          <w:noProof/>
        </w:rPr>
        <w:fldChar w:fldCharType="end"/>
      </w:r>
    </w:p>
    <w:p w14:paraId="6E20DC2E" w14:textId="77777777" w:rsidR="00164007" w:rsidRDefault="00164007">
      <w:pPr>
        <w:spacing w:after="160" w:line="259" w:lineRule="auto"/>
        <w:rPr>
          <w:noProof/>
          <w:vanish/>
          <w:sz w:val="12"/>
        </w:rPr>
      </w:pPr>
      <w:r>
        <w:rPr>
          <w:noProof/>
        </w:rPr>
        <w:br w:type="page"/>
      </w:r>
    </w:p>
    <w:p w14:paraId="79EA67EA" w14:textId="77777777" w:rsidR="00395FDA" w:rsidRPr="000715A3" w:rsidRDefault="00395FDA" w:rsidP="00395FDA">
      <w:pPr>
        <w:pStyle w:val="TOC7"/>
      </w:pPr>
      <w:r w:rsidRPr="000715A3">
        <w:lastRenderedPageBreak/>
        <w:t>Figures</w:t>
      </w:r>
    </w:p>
    <w:p w14:paraId="620D75A1" w14:textId="77777777" w:rsidR="00C37417" w:rsidRDefault="00395FDA">
      <w:pPr>
        <w:pStyle w:val="TableofFigures"/>
        <w:rPr>
          <w:rFonts w:asciiTheme="minorHAnsi" w:eastAsiaTheme="minorEastAsia" w:hAnsiTheme="minorHAnsi"/>
          <w:caps w:val="0"/>
          <w:noProof/>
          <w:spacing w:val="0"/>
          <w:sz w:val="22"/>
          <w:lang w:eastAsia="en-AU"/>
        </w:rPr>
      </w:pPr>
      <w:r w:rsidRPr="009C48A8">
        <w:fldChar w:fldCharType="begin"/>
      </w:r>
      <w:r w:rsidRPr="009C48A8">
        <w:instrText xml:space="preserve"> TOC </w:instrText>
      </w:r>
      <w:r>
        <w:instrText xml:space="preserve">\h </w:instrText>
      </w:r>
      <w:r w:rsidRPr="009C48A8">
        <w:instrText xml:space="preserve">\c "Figure" </w:instrText>
      </w:r>
      <w:r w:rsidRPr="009C48A8">
        <w:fldChar w:fldCharType="separate"/>
      </w:r>
      <w:hyperlink w:anchor="_Toc499047870" w:history="1">
        <w:r w:rsidR="00C37417" w:rsidRPr="00771DC6">
          <w:rPr>
            <w:rStyle w:val="Hyperlink"/>
            <w:b/>
            <w:noProof/>
          </w:rPr>
          <w:t>Figure 1.1</w:t>
        </w:r>
        <w:r w:rsidR="00C37417">
          <w:rPr>
            <w:rFonts w:asciiTheme="minorHAnsi" w:eastAsiaTheme="minorEastAsia" w:hAnsiTheme="minorHAnsi"/>
            <w:caps w:val="0"/>
            <w:noProof/>
            <w:spacing w:val="0"/>
            <w:sz w:val="22"/>
            <w:lang w:eastAsia="en-AU"/>
          </w:rPr>
          <w:tab/>
        </w:r>
        <w:r w:rsidR="00C37417" w:rsidRPr="00771DC6">
          <w:rPr>
            <w:rStyle w:val="Hyperlink"/>
            <w:noProof/>
          </w:rPr>
          <w:t>Space industry supply chain</w:t>
        </w:r>
        <w:r w:rsidR="00C37417">
          <w:rPr>
            <w:noProof/>
          </w:rPr>
          <w:tab/>
        </w:r>
        <w:r w:rsidR="00C37417">
          <w:rPr>
            <w:noProof/>
          </w:rPr>
          <w:fldChar w:fldCharType="begin"/>
        </w:r>
        <w:r w:rsidR="00C37417">
          <w:rPr>
            <w:noProof/>
          </w:rPr>
          <w:instrText xml:space="preserve"> PAGEREF _Toc499047870 \h </w:instrText>
        </w:r>
        <w:r w:rsidR="00C37417">
          <w:rPr>
            <w:noProof/>
          </w:rPr>
        </w:r>
        <w:r w:rsidR="00C37417">
          <w:rPr>
            <w:noProof/>
          </w:rPr>
          <w:fldChar w:fldCharType="separate"/>
        </w:r>
        <w:r w:rsidR="009B2A6D">
          <w:rPr>
            <w:noProof/>
          </w:rPr>
          <w:t>1</w:t>
        </w:r>
        <w:r w:rsidR="00C37417">
          <w:rPr>
            <w:noProof/>
          </w:rPr>
          <w:fldChar w:fldCharType="end"/>
        </w:r>
      </w:hyperlink>
    </w:p>
    <w:p w14:paraId="396693C1" w14:textId="77777777" w:rsidR="00C37417" w:rsidRDefault="00C401E3">
      <w:pPr>
        <w:pStyle w:val="TableofFigures"/>
        <w:rPr>
          <w:rFonts w:asciiTheme="minorHAnsi" w:eastAsiaTheme="minorEastAsia" w:hAnsiTheme="minorHAnsi"/>
          <w:caps w:val="0"/>
          <w:noProof/>
          <w:spacing w:val="0"/>
          <w:sz w:val="22"/>
          <w:lang w:eastAsia="en-AU"/>
        </w:rPr>
      </w:pPr>
      <w:hyperlink w:anchor="_Toc499047871" w:history="1">
        <w:r w:rsidR="00C37417" w:rsidRPr="00771DC6">
          <w:rPr>
            <w:rStyle w:val="Hyperlink"/>
            <w:b/>
            <w:noProof/>
          </w:rPr>
          <w:t>Figure 2.1</w:t>
        </w:r>
        <w:r w:rsidR="00C37417">
          <w:rPr>
            <w:rFonts w:asciiTheme="minorHAnsi" w:eastAsiaTheme="minorEastAsia" w:hAnsiTheme="minorHAnsi"/>
            <w:caps w:val="0"/>
            <w:noProof/>
            <w:spacing w:val="0"/>
            <w:sz w:val="22"/>
            <w:lang w:eastAsia="en-AU"/>
          </w:rPr>
          <w:tab/>
        </w:r>
        <w:r w:rsidR="00C37417" w:rsidRPr="00771DC6">
          <w:rPr>
            <w:rStyle w:val="Hyperlink"/>
            <w:noProof/>
          </w:rPr>
          <w:t>Cross Sectoral interactions</w:t>
        </w:r>
        <w:r w:rsidR="00C37417">
          <w:rPr>
            <w:noProof/>
          </w:rPr>
          <w:tab/>
        </w:r>
        <w:r w:rsidR="00C37417">
          <w:rPr>
            <w:noProof/>
          </w:rPr>
          <w:fldChar w:fldCharType="begin"/>
        </w:r>
        <w:r w:rsidR="00C37417">
          <w:rPr>
            <w:noProof/>
          </w:rPr>
          <w:instrText xml:space="preserve"> PAGEREF _Toc499047871 \h </w:instrText>
        </w:r>
        <w:r w:rsidR="00C37417">
          <w:rPr>
            <w:noProof/>
          </w:rPr>
        </w:r>
        <w:r w:rsidR="00C37417">
          <w:rPr>
            <w:noProof/>
          </w:rPr>
          <w:fldChar w:fldCharType="separate"/>
        </w:r>
        <w:r w:rsidR="009B2A6D">
          <w:rPr>
            <w:noProof/>
          </w:rPr>
          <w:t>9</w:t>
        </w:r>
        <w:r w:rsidR="00C37417">
          <w:rPr>
            <w:noProof/>
          </w:rPr>
          <w:fldChar w:fldCharType="end"/>
        </w:r>
      </w:hyperlink>
    </w:p>
    <w:p w14:paraId="67A97BC4" w14:textId="77777777" w:rsidR="00C37417" w:rsidRDefault="00395FDA">
      <w:pPr>
        <w:pStyle w:val="TableofFigures"/>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"Figure Ap" </w:instrText>
      </w:r>
      <w:r w:rsidRPr="009C48A8">
        <w:fldChar w:fldCharType="separate"/>
      </w:r>
    </w:p>
    <w:p w14:paraId="6BFE0470" w14:textId="77777777" w:rsidR="00C37417" w:rsidRDefault="00C401E3">
      <w:pPr>
        <w:pStyle w:val="TableofFigures"/>
        <w:rPr>
          <w:rFonts w:asciiTheme="minorHAnsi" w:eastAsiaTheme="minorEastAsia" w:hAnsiTheme="minorHAnsi"/>
          <w:caps w:val="0"/>
          <w:noProof/>
          <w:spacing w:val="0"/>
          <w:sz w:val="22"/>
          <w:lang w:eastAsia="en-AU"/>
        </w:rPr>
      </w:pPr>
      <w:hyperlink w:anchor="_Toc499047872" w:history="1">
        <w:r w:rsidR="00C37417" w:rsidRPr="00311274">
          <w:rPr>
            <w:rStyle w:val="Hyperlink"/>
            <w:b/>
            <w:noProof/>
          </w:rPr>
          <w:t>Figure D.1</w:t>
        </w:r>
        <w:r w:rsidR="00C37417">
          <w:rPr>
            <w:rFonts w:asciiTheme="minorHAnsi" w:eastAsiaTheme="minorEastAsia" w:hAnsiTheme="minorHAnsi"/>
            <w:caps w:val="0"/>
            <w:noProof/>
            <w:spacing w:val="0"/>
            <w:sz w:val="22"/>
            <w:lang w:eastAsia="en-AU"/>
          </w:rPr>
          <w:tab/>
        </w:r>
        <w:r w:rsidR="00C37417" w:rsidRPr="00311274">
          <w:rPr>
            <w:rStyle w:val="Hyperlink"/>
            <w:noProof/>
          </w:rPr>
          <w:t>Non Government Ground stations</w:t>
        </w:r>
        <w:r w:rsidR="00C37417">
          <w:rPr>
            <w:noProof/>
          </w:rPr>
          <w:tab/>
        </w:r>
        <w:r w:rsidR="00C37417">
          <w:rPr>
            <w:noProof/>
          </w:rPr>
          <w:fldChar w:fldCharType="begin"/>
        </w:r>
        <w:r w:rsidR="00C37417">
          <w:rPr>
            <w:noProof/>
          </w:rPr>
          <w:instrText xml:space="preserve"> PAGEREF _Toc499047872 \h </w:instrText>
        </w:r>
        <w:r w:rsidR="00C37417">
          <w:rPr>
            <w:noProof/>
          </w:rPr>
        </w:r>
        <w:r w:rsidR="00C37417">
          <w:rPr>
            <w:noProof/>
          </w:rPr>
          <w:fldChar w:fldCharType="separate"/>
        </w:r>
        <w:r w:rsidR="009B2A6D">
          <w:rPr>
            <w:noProof/>
          </w:rPr>
          <w:t>D–1</w:t>
        </w:r>
        <w:r w:rsidR="00C37417">
          <w:rPr>
            <w:noProof/>
          </w:rPr>
          <w:fldChar w:fldCharType="end"/>
        </w:r>
      </w:hyperlink>
    </w:p>
    <w:p w14:paraId="0AFD2EA8" w14:textId="77777777" w:rsidR="00C37417" w:rsidRDefault="00C401E3">
      <w:pPr>
        <w:pStyle w:val="TableofFigures"/>
        <w:rPr>
          <w:rFonts w:asciiTheme="minorHAnsi" w:eastAsiaTheme="minorEastAsia" w:hAnsiTheme="minorHAnsi"/>
          <w:caps w:val="0"/>
          <w:noProof/>
          <w:spacing w:val="0"/>
          <w:sz w:val="22"/>
          <w:lang w:eastAsia="en-AU"/>
        </w:rPr>
      </w:pPr>
      <w:hyperlink w:anchor="_Toc499047873" w:history="1">
        <w:r w:rsidR="00C37417" w:rsidRPr="00311274">
          <w:rPr>
            <w:rStyle w:val="Hyperlink"/>
            <w:b/>
            <w:noProof/>
          </w:rPr>
          <w:t>Figure D.2</w:t>
        </w:r>
        <w:r w:rsidR="00C37417">
          <w:rPr>
            <w:rFonts w:asciiTheme="minorHAnsi" w:eastAsiaTheme="minorEastAsia" w:hAnsiTheme="minorHAnsi"/>
            <w:caps w:val="0"/>
            <w:noProof/>
            <w:spacing w:val="0"/>
            <w:sz w:val="22"/>
            <w:lang w:eastAsia="en-AU"/>
          </w:rPr>
          <w:tab/>
        </w:r>
        <w:r w:rsidR="00C37417" w:rsidRPr="00311274">
          <w:rPr>
            <w:rStyle w:val="Hyperlink"/>
            <w:noProof/>
          </w:rPr>
          <w:t>Related capabilities</w:t>
        </w:r>
        <w:r w:rsidR="00C37417">
          <w:rPr>
            <w:noProof/>
          </w:rPr>
          <w:tab/>
        </w:r>
        <w:r w:rsidR="00C37417">
          <w:rPr>
            <w:noProof/>
          </w:rPr>
          <w:fldChar w:fldCharType="begin"/>
        </w:r>
        <w:r w:rsidR="00C37417">
          <w:rPr>
            <w:noProof/>
          </w:rPr>
          <w:instrText xml:space="preserve"> PAGEREF _Toc499047873 \h </w:instrText>
        </w:r>
        <w:r w:rsidR="00C37417">
          <w:rPr>
            <w:noProof/>
          </w:rPr>
        </w:r>
        <w:r w:rsidR="00C37417">
          <w:rPr>
            <w:noProof/>
          </w:rPr>
          <w:fldChar w:fldCharType="separate"/>
        </w:r>
        <w:r w:rsidR="009B2A6D">
          <w:rPr>
            <w:noProof/>
          </w:rPr>
          <w:t>D–2</w:t>
        </w:r>
        <w:r w:rsidR="00C37417">
          <w:rPr>
            <w:noProof/>
          </w:rPr>
          <w:fldChar w:fldCharType="end"/>
        </w:r>
      </w:hyperlink>
    </w:p>
    <w:p w14:paraId="2DF3A126" w14:textId="77777777" w:rsidR="00C37417" w:rsidRDefault="00C401E3">
      <w:pPr>
        <w:pStyle w:val="TableofFigures"/>
        <w:rPr>
          <w:rFonts w:asciiTheme="minorHAnsi" w:eastAsiaTheme="minorEastAsia" w:hAnsiTheme="minorHAnsi"/>
          <w:caps w:val="0"/>
          <w:noProof/>
          <w:spacing w:val="0"/>
          <w:sz w:val="22"/>
          <w:lang w:eastAsia="en-AU"/>
        </w:rPr>
      </w:pPr>
      <w:hyperlink w:anchor="_Toc499047874" w:history="1">
        <w:r w:rsidR="00C37417" w:rsidRPr="00311274">
          <w:rPr>
            <w:rStyle w:val="Hyperlink"/>
            <w:b/>
            <w:noProof/>
          </w:rPr>
          <w:t>Figure D.3</w:t>
        </w:r>
        <w:r w:rsidR="00C37417">
          <w:rPr>
            <w:rFonts w:asciiTheme="minorHAnsi" w:eastAsiaTheme="minorEastAsia" w:hAnsiTheme="minorHAnsi"/>
            <w:caps w:val="0"/>
            <w:noProof/>
            <w:spacing w:val="0"/>
            <w:sz w:val="22"/>
            <w:lang w:eastAsia="en-AU"/>
          </w:rPr>
          <w:tab/>
        </w:r>
        <w:r w:rsidR="00C37417" w:rsidRPr="00311274">
          <w:rPr>
            <w:rStyle w:val="Hyperlink"/>
            <w:noProof/>
          </w:rPr>
          <w:t>australian Government Ground station network</w:t>
        </w:r>
        <w:r w:rsidR="00C37417">
          <w:rPr>
            <w:noProof/>
          </w:rPr>
          <w:tab/>
        </w:r>
        <w:r w:rsidR="00C37417">
          <w:rPr>
            <w:noProof/>
          </w:rPr>
          <w:fldChar w:fldCharType="begin"/>
        </w:r>
        <w:r w:rsidR="00C37417">
          <w:rPr>
            <w:noProof/>
          </w:rPr>
          <w:instrText xml:space="preserve"> PAGEREF _Toc499047874 \h </w:instrText>
        </w:r>
        <w:r w:rsidR="00C37417">
          <w:rPr>
            <w:noProof/>
          </w:rPr>
        </w:r>
        <w:r w:rsidR="00C37417">
          <w:rPr>
            <w:noProof/>
          </w:rPr>
          <w:fldChar w:fldCharType="separate"/>
        </w:r>
        <w:r w:rsidR="009B2A6D">
          <w:rPr>
            <w:noProof/>
          </w:rPr>
          <w:t>D–3</w:t>
        </w:r>
        <w:r w:rsidR="00C37417">
          <w:rPr>
            <w:noProof/>
          </w:rPr>
          <w:fldChar w:fldCharType="end"/>
        </w:r>
      </w:hyperlink>
    </w:p>
    <w:p w14:paraId="4275EEB0" w14:textId="77777777" w:rsidR="00395FDA" w:rsidRDefault="00395FDA" w:rsidP="008E2AD7">
      <w:pPr>
        <w:pStyle w:val="TOCGeneral"/>
      </w:pPr>
      <w:r w:rsidRPr="009C48A8">
        <w:fldChar w:fldCharType="end"/>
      </w:r>
    </w:p>
    <w:p w14:paraId="41529D0B" w14:textId="77777777" w:rsidR="00395FDA" w:rsidRPr="000715A3" w:rsidRDefault="00395FDA" w:rsidP="00395FDA">
      <w:pPr>
        <w:pStyle w:val="TOC7"/>
      </w:pPr>
      <w:r w:rsidRPr="000715A3">
        <w:t>Tables</w:t>
      </w:r>
    </w:p>
    <w:p w14:paraId="71F7E0D7" w14:textId="77777777" w:rsidR="00C37417" w:rsidRDefault="00395FDA">
      <w:pPr>
        <w:pStyle w:val="TableofFigures"/>
        <w:rPr>
          <w:rFonts w:asciiTheme="minorHAnsi" w:eastAsiaTheme="minorEastAsia" w:hAnsiTheme="minorHAnsi"/>
          <w:caps w:val="0"/>
          <w:noProof/>
          <w:spacing w:val="0"/>
          <w:sz w:val="22"/>
          <w:lang w:eastAsia="en-AU"/>
        </w:rPr>
      </w:pPr>
      <w:r w:rsidRPr="009C48A8">
        <w:fldChar w:fldCharType="begin"/>
      </w:r>
      <w:r w:rsidRPr="009C48A8">
        <w:instrText xml:space="preserve"> TOC </w:instrText>
      </w:r>
      <w:r>
        <w:instrText xml:space="preserve">\h </w:instrText>
      </w:r>
      <w:r w:rsidRPr="009C48A8">
        <w:instrText xml:space="preserve">\c "Table" </w:instrText>
      </w:r>
      <w:r w:rsidRPr="009C48A8">
        <w:fldChar w:fldCharType="separate"/>
      </w:r>
      <w:hyperlink w:anchor="_Toc499047875" w:history="1">
        <w:r w:rsidR="00C37417" w:rsidRPr="00FF143A">
          <w:rPr>
            <w:rStyle w:val="Hyperlink"/>
            <w:b/>
            <w:noProof/>
          </w:rPr>
          <w:t>Table 1.1</w:t>
        </w:r>
        <w:r w:rsidR="00C37417">
          <w:rPr>
            <w:rFonts w:asciiTheme="minorHAnsi" w:eastAsiaTheme="minorEastAsia" w:hAnsiTheme="minorHAnsi"/>
            <w:caps w:val="0"/>
            <w:noProof/>
            <w:spacing w:val="0"/>
            <w:sz w:val="22"/>
            <w:lang w:eastAsia="en-AU"/>
          </w:rPr>
          <w:tab/>
        </w:r>
        <w:r w:rsidR="00C37417" w:rsidRPr="00FF143A">
          <w:rPr>
            <w:rStyle w:val="Hyperlink"/>
            <w:noProof/>
          </w:rPr>
          <w:t>Manufacturing capabilities</w:t>
        </w:r>
        <w:r w:rsidR="00C37417">
          <w:rPr>
            <w:noProof/>
          </w:rPr>
          <w:tab/>
        </w:r>
        <w:r w:rsidR="00C37417">
          <w:rPr>
            <w:noProof/>
          </w:rPr>
          <w:fldChar w:fldCharType="begin"/>
        </w:r>
        <w:r w:rsidR="00C37417">
          <w:rPr>
            <w:noProof/>
          </w:rPr>
          <w:instrText xml:space="preserve"> PAGEREF _Toc499047875 \h </w:instrText>
        </w:r>
        <w:r w:rsidR="00C37417">
          <w:rPr>
            <w:noProof/>
          </w:rPr>
        </w:r>
        <w:r w:rsidR="00C37417">
          <w:rPr>
            <w:noProof/>
          </w:rPr>
          <w:fldChar w:fldCharType="separate"/>
        </w:r>
        <w:r w:rsidR="009B2A6D">
          <w:rPr>
            <w:noProof/>
          </w:rPr>
          <w:t>3</w:t>
        </w:r>
        <w:r w:rsidR="00C37417">
          <w:rPr>
            <w:noProof/>
          </w:rPr>
          <w:fldChar w:fldCharType="end"/>
        </w:r>
      </w:hyperlink>
    </w:p>
    <w:p w14:paraId="4D7997A2" w14:textId="77777777" w:rsidR="00C37417" w:rsidRDefault="00C401E3">
      <w:pPr>
        <w:pStyle w:val="TableofFigures"/>
        <w:rPr>
          <w:rFonts w:asciiTheme="minorHAnsi" w:eastAsiaTheme="minorEastAsia" w:hAnsiTheme="minorHAnsi"/>
          <w:caps w:val="0"/>
          <w:noProof/>
          <w:spacing w:val="0"/>
          <w:sz w:val="22"/>
          <w:lang w:eastAsia="en-AU"/>
        </w:rPr>
      </w:pPr>
      <w:hyperlink w:anchor="_Toc499047876" w:history="1">
        <w:r w:rsidR="00C37417" w:rsidRPr="00FF143A">
          <w:rPr>
            <w:rStyle w:val="Hyperlink"/>
            <w:b/>
            <w:noProof/>
          </w:rPr>
          <w:t>Table 1.2</w:t>
        </w:r>
        <w:r w:rsidR="00C37417">
          <w:rPr>
            <w:rFonts w:asciiTheme="minorHAnsi" w:eastAsiaTheme="minorEastAsia" w:hAnsiTheme="minorHAnsi"/>
            <w:caps w:val="0"/>
            <w:noProof/>
            <w:spacing w:val="0"/>
            <w:sz w:val="22"/>
            <w:lang w:eastAsia="en-AU"/>
          </w:rPr>
          <w:tab/>
        </w:r>
        <w:r w:rsidR="00C37417" w:rsidRPr="00FF143A">
          <w:rPr>
            <w:rStyle w:val="Hyperlink"/>
            <w:noProof/>
          </w:rPr>
          <w:t>Space operations</w:t>
        </w:r>
        <w:r w:rsidR="00C37417">
          <w:rPr>
            <w:noProof/>
          </w:rPr>
          <w:tab/>
        </w:r>
        <w:r w:rsidR="00C37417">
          <w:rPr>
            <w:noProof/>
          </w:rPr>
          <w:fldChar w:fldCharType="begin"/>
        </w:r>
        <w:r w:rsidR="00C37417">
          <w:rPr>
            <w:noProof/>
          </w:rPr>
          <w:instrText xml:space="preserve"> PAGEREF _Toc499047876 \h </w:instrText>
        </w:r>
        <w:r w:rsidR="00C37417">
          <w:rPr>
            <w:noProof/>
          </w:rPr>
        </w:r>
        <w:r w:rsidR="00C37417">
          <w:rPr>
            <w:noProof/>
          </w:rPr>
          <w:fldChar w:fldCharType="separate"/>
        </w:r>
        <w:r w:rsidR="009B2A6D">
          <w:rPr>
            <w:noProof/>
          </w:rPr>
          <w:t>5</w:t>
        </w:r>
        <w:r w:rsidR="00C37417">
          <w:rPr>
            <w:noProof/>
          </w:rPr>
          <w:fldChar w:fldCharType="end"/>
        </w:r>
      </w:hyperlink>
    </w:p>
    <w:p w14:paraId="4CBB01AF" w14:textId="77777777" w:rsidR="00C37417" w:rsidRDefault="00C401E3">
      <w:pPr>
        <w:pStyle w:val="TableofFigures"/>
        <w:rPr>
          <w:rFonts w:asciiTheme="minorHAnsi" w:eastAsiaTheme="minorEastAsia" w:hAnsiTheme="minorHAnsi"/>
          <w:caps w:val="0"/>
          <w:noProof/>
          <w:spacing w:val="0"/>
          <w:sz w:val="22"/>
          <w:lang w:eastAsia="en-AU"/>
        </w:rPr>
      </w:pPr>
      <w:hyperlink w:anchor="_Toc499047877" w:history="1">
        <w:r w:rsidR="00C37417" w:rsidRPr="00FF143A">
          <w:rPr>
            <w:rStyle w:val="Hyperlink"/>
            <w:b/>
            <w:noProof/>
          </w:rPr>
          <w:t>Table 1.3</w:t>
        </w:r>
        <w:r w:rsidR="00C37417">
          <w:rPr>
            <w:rFonts w:asciiTheme="minorHAnsi" w:eastAsiaTheme="minorEastAsia" w:hAnsiTheme="minorHAnsi"/>
            <w:caps w:val="0"/>
            <w:noProof/>
            <w:spacing w:val="0"/>
            <w:sz w:val="22"/>
            <w:lang w:eastAsia="en-AU"/>
          </w:rPr>
          <w:tab/>
        </w:r>
        <w:r w:rsidR="00C37417" w:rsidRPr="00FF143A">
          <w:rPr>
            <w:rStyle w:val="Hyperlink"/>
            <w:noProof/>
          </w:rPr>
          <w:t>Space Applications</w:t>
        </w:r>
        <w:r w:rsidR="00C37417">
          <w:rPr>
            <w:noProof/>
          </w:rPr>
          <w:tab/>
        </w:r>
        <w:r w:rsidR="00C37417">
          <w:rPr>
            <w:noProof/>
          </w:rPr>
          <w:fldChar w:fldCharType="begin"/>
        </w:r>
        <w:r w:rsidR="00C37417">
          <w:rPr>
            <w:noProof/>
          </w:rPr>
          <w:instrText xml:space="preserve"> PAGEREF _Toc499047877 \h </w:instrText>
        </w:r>
        <w:r w:rsidR="00C37417">
          <w:rPr>
            <w:noProof/>
          </w:rPr>
        </w:r>
        <w:r w:rsidR="00C37417">
          <w:rPr>
            <w:noProof/>
          </w:rPr>
          <w:fldChar w:fldCharType="separate"/>
        </w:r>
        <w:r w:rsidR="009B2A6D">
          <w:rPr>
            <w:noProof/>
          </w:rPr>
          <w:t>7</w:t>
        </w:r>
        <w:r w:rsidR="00C37417">
          <w:rPr>
            <w:noProof/>
          </w:rPr>
          <w:fldChar w:fldCharType="end"/>
        </w:r>
      </w:hyperlink>
    </w:p>
    <w:p w14:paraId="3D3C7CA1" w14:textId="77777777" w:rsidR="00C37417" w:rsidRDefault="00C401E3">
      <w:pPr>
        <w:pStyle w:val="TableofFigures"/>
        <w:rPr>
          <w:rFonts w:asciiTheme="minorHAnsi" w:eastAsiaTheme="minorEastAsia" w:hAnsiTheme="minorHAnsi"/>
          <w:caps w:val="0"/>
          <w:noProof/>
          <w:spacing w:val="0"/>
          <w:sz w:val="22"/>
          <w:lang w:eastAsia="en-AU"/>
        </w:rPr>
      </w:pPr>
      <w:hyperlink w:anchor="_Toc499047878" w:history="1">
        <w:r w:rsidR="00C37417" w:rsidRPr="00FF143A">
          <w:rPr>
            <w:rStyle w:val="Hyperlink"/>
            <w:b/>
            <w:noProof/>
          </w:rPr>
          <w:t>Table 1.4</w:t>
        </w:r>
        <w:r w:rsidR="00C37417">
          <w:rPr>
            <w:rFonts w:asciiTheme="minorHAnsi" w:eastAsiaTheme="minorEastAsia" w:hAnsiTheme="minorHAnsi"/>
            <w:caps w:val="0"/>
            <w:noProof/>
            <w:spacing w:val="0"/>
            <w:sz w:val="22"/>
            <w:lang w:eastAsia="en-AU"/>
          </w:rPr>
          <w:tab/>
        </w:r>
        <w:r w:rsidR="00C37417" w:rsidRPr="00FF143A">
          <w:rPr>
            <w:rStyle w:val="Hyperlink"/>
            <w:noProof/>
          </w:rPr>
          <w:t>Ancillary Services</w:t>
        </w:r>
        <w:r w:rsidR="00C37417">
          <w:rPr>
            <w:noProof/>
          </w:rPr>
          <w:tab/>
        </w:r>
        <w:r w:rsidR="00C37417">
          <w:rPr>
            <w:noProof/>
          </w:rPr>
          <w:fldChar w:fldCharType="begin"/>
        </w:r>
        <w:r w:rsidR="00C37417">
          <w:rPr>
            <w:noProof/>
          </w:rPr>
          <w:instrText xml:space="preserve"> PAGEREF _Toc499047878 \h </w:instrText>
        </w:r>
        <w:r w:rsidR="00C37417">
          <w:rPr>
            <w:noProof/>
          </w:rPr>
        </w:r>
        <w:r w:rsidR="00C37417">
          <w:rPr>
            <w:noProof/>
          </w:rPr>
          <w:fldChar w:fldCharType="separate"/>
        </w:r>
        <w:r w:rsidR="009B2A6D">
          <w:rPr>
            <w:noProof/>
          </w:rPr>
          <w:t>8</w:t>
        </w:r>
        <w:r w:rsidR="00C37417">
          <w:rPr>
            <w:noProof/>
          </w:rPr>
          <w:fldChar w:fldCharType="end"/>
        </w:r>
      </w:hyperlink>
    </w:p>
    <w:p w14:paraId="5485EF19" w14:textId="77777777" w:rsidR="00C37417" w:rsidRDefault="00C401E3">
      <w:pPr>
        <w:pStyle w:val="TableofFigures"/>
        <w:rPr>
          <w:rFonts w:asciiTheme="minorHAnsi" w:eastAsiaTheme="minorEastAsia" w:hAnsiTheme="minorHAnsi"/>
          <w:caps w:val="0"/>
          <w:noProof/>
          <w:spacing w:val="0"/>
          <w:sz w:val="22"/>
          <w:lang w:eastAsia="en-AU"/>
        </w:rPr>
      </w:pPr>
      <w:hyperlink w:anchor="_Toc499047879" w:history="1">
        <w:r w:rsidR="00C37417" w:rsidRPr="00FF143A">
          <w:rPr>
            <w:rStyle w:val="Hyperlink"/>
            <w:b/>
            <w:noProof/>
          </w:rPr>
          <w:t>Table 2.1</w:t>
        </w:r>
        <w:r w:rsidR="00C37417">
          <w:rPr>
            <w:rFonts w:asciiTheme="minorHAnsi" w:eastAsiaTheme="minorEastAsia" w:hAnsiTheme="minorHAnsi"/>
            <w:caps w:val="0"/>
            <w:noProof/>
            <w:spacing w:val="0"/>
            <w:sz w:val="22"/>
            <w:lang w:eastAsia="en-AU"/>
          </w:rPr>
          <w:tab/>
        </w:r>
        <w:r w:rsidR="00C37417" w:rsidRPr="00FF143A">
          <w:rPr>
            <w:rStyle w:val="Hyperlink"/>
            <w:noProof/>
          </w:rPr>
          <w:t>Overlap in capabilities and the use of space based capability already used in other industries</w:t>
        </w:r>
        <w:r w:rsidR="00C37417">
          <w:rPr>
            <w:noProof/>
          </w:rPr>
          <w:tab/>
        </w:r>
        <w:r w:rsidR="00C37417">
          <w:rPr>
            <w:noProof/>
          </w:rPr>
          <w:fldChar w:fldCharType="begin"/>
        </w:r>
        <w:r w:rsidR="00C37417">
          <w:rPr>
            <w:noProof/>
          </w:rPr>
          <w:instrText xml:space="preserve"> PAGEREF _Toc499047879 \h </w:instrText>
        </w:r>
        <w:r w:rsidR="00C37417">
          <w:rPr>
            <w:noProof/>
          </w:rPr>
        </w:r>
        <w:r w:rsidR="00C37417">
          <w:rPr>
            <w:noProof/>
          </w:rPr>
          <w:fldChar w:fldCharType="separate"/>
        </w:r>
        <w:r w:rsidR="009B2A6D">
          <w:rPr>
            <w:noProof/>
          </w:rPr>
          <w:t>9</w:t>
        </w:r>
        <w:r w:rsidR="00C37417">
          <w:rPr>
            <w:noProof/>
          </w:rPr>
          <w:fldChar w:fldCharType="end"/>
        </w:r>
      </w:hyperlink>
    </w:p>
    <w:p w14:paraId="31327E48" w14:textId="77777777" w:rsidR="00C37417" w:rsidRDefault="00C401E3">
      <w:pPr>
        <w:pStyle w:val="TableofFigures"/>
        <w:rPr>
          <w:rFonts w:asciiTheme="minorHAnsi" w:eastAsiaTheme="minorEastAsia" w:hAnsiTheme="minorHAnsi"/>
          <w:caps w:val="0"/>
          <w:noProof/>
          <w:spacing w:val="0"/>
          <w:sz w:val="22"/>
          <w:lang w:eastAsia="en-AU"/>
        </w:rPr>
      </w:pPr>
      <w:hyperlink w:anchor="_Toc499047880" w:history="1">
        <w:r w:rsidR="00C37417" w:rsidRPr="00FF143A">
          <w:rPr>
            <w:rStyle w:val="Hyperlink"/>
            <w:b/>
            <w:noProof/>
          </w:rPr>
          <w:t>Table 4.1</w:t>
        </w:r>
        <w:r w:rsidR="00C37417">
          <w:rPr>
            <w:rFonts w:asciiTheme="minorHAnsi" w:eastAsiaTheme="minorEastAsia" w:hAnsiTheme="minorHAnsi"/>
            <w:caps w:val="0"/>
            <w:noProof/>
            <w:spacing w:val="0"/>
            <w:sz w:val="22"/>
            <w:lang w:eastAsia="en-AU"/>
          </w:rPr>
          <w:tab/>
        </w:r>
        <w:r w:rsidR="00C37417" w:rsidRPr="00FF143A">
          <w:rPr>
            <w:rStyle w:val="Hyperlink"/>
            <w:noProof/>
          </w:rPr>
          <w:t>SUMMARY OF WEAKNESSES</w:t>
        </w:r>
        <w:r w:rsidR="00C37417">
          <w:rPr>
            <w:noProof/>
          </w:rPr>
          <w:tab/>
        </w:r>
        <w:r w:rsidR="00C37417">
          <w:rPr>
            <w:noProof/>
          </w:rPr>
          <w:fldChar w:fldCharType="begin"/>
        </w:r>
        <w:r w:rsidR="00C37417">
          <w:rPr>
            <w:noProof/>
          </w:rPr>
          <w:instrText xml:space="preserve"> PAGEREF _Toc499047880 \h </w:instrText>
        </w:r>
        <w:r w:rsidR="00C37417">
          <w:rPr>
            <w:noProof/>
          </w:rPr>
        </w:r>
        <w:r w:rsidR="00C37417">
          <w:rPr>
            <w:noProof/>
          </w:rPr>
          <w:fldChar w:fldCharType="separate"/>
        </w:r>
        <w:r w:rsidR="009B2A6D">
          <w:rPr>
            <w:noProof/>
          </w:rPr>
          <w:t>12</w:t>
        </w:r>
        <w:r w:rsidR="00C37417">
          <w:rPr>
            <w:noProof/>
          </w:rPr>
          <w:fldChar w:fldCharType="end"/>
        </w:r>
      </w:hyperlink>
    </w:p>
    <w:p w14:paraId="3790016B" w14:textId="77777777" w:rsidR="00C37417" w:rsidRDefault="00395FDA">
      <w:pPr>
        <w:pStyle w:val="TableofFigures"/>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"Table Ap" </w:instrText>
      </w:r>
      <w:r w:rsidRPr="009C48A8">
        <w:fldChar w:fldCharType="separate"/>
      </w:r>
    </w:p>
    <w:p w14:paraId="2A932915" w14:textId="77777777" w:rsidR="00C37417" w:rsidRDefault="00C401E3">
      <w:pPr>
        <w:pStyle w:val="TableofFigures"/>
        <w:rPr>
          <w:rFonts w:asciiTheme="minorHAnsi" w:eastAsiaTheme="minorEastAsia" w:hAnsiTheme="minorHAnsi"/>
          <w:caps w:val="0"/>
          <w:noProof/>
          <w:spacing w:val="0"/>
          <w:sz w:val="22"/>
          <w:lang w:eastAsia="en-AU"/>
        </w:rPr>
      </w:pPr>
      <w:hyperlink w:anchor="_Toc499047881" w:history="1">
        <w:r w:rsidR="00C37417" w:rsidRPr="005F2629">
          <w:rPr>
            <w:rStyle w:val="Hyperlink"/>
            <w:b/>
            <w:noProof/>
          </w:rPr>
          <w:t>Table C.1</w:t>
        </w:r>
        <w:r w:rsidR="00C37417">
          <w:rPr>
            <w:rFonts w:asciiTheme="minorHAnsi" w:eastAsiaTheme="minorEastAsia" w:hAnsiTheme="minorHAnsi"/>
            <w:caps w:val="0"/>
            <w:noProof/>
            <w:spacing w:val="0"/>
            <w:sz w:val="22"/>
            <w:lang w:eastAsia="en-AU"/>
          </w:rPr>
          <w:tab/>
        </w:r>
        <w:r w:rsidR="00C37417" w:rsidRPr="005F2629">
          <w:rPr>
            <w:rStyle w:val="Hyperlink"/>
            <w:noProof/>
          </w:rPr>
          <w:t>space industry Companies</w:t>
        </w:r>
        <w:r w:rsidR="00C37417">
          <w:rPr>
            <w:noProof/>
          </w:rPr>
          <w:tab/>
        </w:r>
        <w:r w:rsidR="00C37417">
          <w:rPr>
            <w:noProof/>
          </w:rPr>
          <w:fldChar w:fldCharType="begin"/>
        </w:r>
        <w:r w:rsidR="00C37417">
          <w:rPr>
            <w:noProof/>
          </w:rPr>
          <w:instrText xml:space="preserve"> PAGEREF _Toc499047881 \h </w:instrText>
        </w:r>
        <w:r w:rsidR="00C37417">
          <w:rPr>
            <w:noProof/>
          </w:rPr>
        </w:r>
        <w:r w:rsidR="00C37417">
          <w:rPr>
            <w:noProof/>
          </w:rPr>
          <w:fldChar w:fldCharType="separate"/>
        </w:r>
        <w:r w:rsidR="009B2A6D">
          <w:rPr>
            <w:noProof/>
          </w:rPr>
          <w:t>C–1</w:t>
        </w:r>
        <w:r w:rsidR="00C37417">
          <w:rPr>
            <w:noProof/>
          </w:rPr>
          <w:fldChar w:fldCharType="end"/>
        </w:r>
      </w:hyperlink>
    </w:p>
    <w:p w14:paraId="6A9BE1D8" w14:textId="77777777" w:rsidR="00C37417" w:rsidRDefault="00C401E3">
      <w:pPr>
        <w:pStyle w:val="TableofFigures"/>
        <w:rPr>
          <w:rFonts w:asciiTheme="minorHAnsi" w:eastAsiaTheme="minorEastAsia" w:hAnsiTheme="minorHAnsi"/>
          <w:caps w:val="0"/>
          <w:noProof/>
          <w:spacing w:val="0"/>
          <w:sz w:val="22"/>
          <w:lang w:eastAsia="en-AU"/>
        </w:rPr>
      </w:pPr>
      <w:hyperlink w:anchor="_Toc499047882" w:history="1">
        <w:r w:rsidR="00C37417" w:rsidRPr="005F2629">
          <w:rPr>
            <w:rStyle w:val="Hyperlink"/>
            <w:b/>
            <w:noProof/>
          </w:rPr>
          <w:t>Table C.2</w:t>
        </w:r>
        <w:r w:rsidR="00C37417">
          <w:rPr>
            <w:rFonts w:asciiTheme="minorHAnsi" w:eastAsiaTheme="minorEastAsia" w:hAnsiTheme="minorHAnsi"/>
            <w:caps w:val="0"/>
            <w:noProof/>
            <w:spacing w:val="0"/>
            <w:sz w:val="22"/>
            <w:lang w:eastAsia="en-AU"/>
          </w:rPr>
          <w:tab/>
        </w:r>
        <w:r w:rsidR="00C37417" w:rsidRPr="005F2629">
          <w:rPr>
            <w:rStyle w:val="Hyperlink"/>
            <w:noProof/>
          </w:rPr>
          <w:t>Government and defence organisations relevant to space activities and capabilities</w:t>
        </w:r>
        <w:r w:rsidR="00C37417">
          <w:rPr>
            <w:noProof/>
          </w:rPr>
          <w:tab/>
        </w:r>
        <w:r w:rsidR="00C37417">
          <w:rPr>
            <w:noProof/>
          </w:rPr>
          <w:fldChar w:fldCharType="begin"/>
        </w:r>
        <w:r w:rsidR="00C37417">
          <w:rPr>
            <w:noProof/>
          </w:rPr>
          <w:instrText xml:space="preserve"> PAGEREF _Toc499047882 \h </w:instrText>
        </w:r>
        <w:r w:rsidR="00C37417">
          <w:rPr>
            <w:noProof/>
          </w:rPr>
        </w:r>
        <w:r w:rsidR="00C37417">
          <w:rPr>
            <w:noProof/>
          </w:rPr>
          <w:fldChar w:fldCharType="separate"/>
        </w:r>
        <w:r w:rsidR="009B2A6D">
          <w:rPr>
            <w:noProof/>
          </w:rPr>
          <w:t>C–6</w:t>
        </w:r>
        <w:r w:rsidR="00C37417">
          <w:rPr>
            <w:noProof/>
          </w:rPr>
          <w:fldChar w:fldCharType="end"/>
        </w:r>
      </w:hyperlink>
    </w:p>
    <w:p w14:paraId="793405CA" w14:textId="77777777" w:rsidR="00C37417" w:rsidRDefault="00C401E3">
      <w:pPr>
        <w:pStyle w:val="TableofFigures"/>
        <w:rPr>
          <w:rFonts w:asciiTheme="minorHAnsi" w:eastAsiaTheme="minorEastAsia" w:hAnsiTheme="minorHAnsi"/>
          <w:caps w:val="0"/>
          <w:noProof/>
          <w:spacing w:val="0"/>
          <w:sz w:val="22"/>
          <w:lang w:eastAsia="en-AU"/>
        </w:rPr>
      </w:pPr>
      <w:hyperlink w:anchor="_Toc499047883" w:history="1">
        <w:r w:rsidR="00C37417" w:rsidRPr="005F2629">
          <w:rPr>
            <w:rStyle w:val="Hyperlink"/>
            <w:b/>
            <w:noProof/>
          </w:rPr>
          <w:t>Table C.3</w:t>
        </w:r>
        <w:r w:rsidR="00C37417">
          <w:rPr>
            <w:rFonts w:asciiTheme="minorHAnsi" w:eastAsiaTheme="minorEastAsia" w:hAnsiTheme="minorHAnsi"/>
            <w:caps w:val="0"/>
            <w:noProof/>
            <w:spacing w:val="0"/>
            <w:sz w:val="22"/>
            <w:lang w:eastAsia="en-AU"/>
          </w:rPr>
          <w:tab/>
        </w:r>
        <w:r w:rsidR="00C37417" w:rsidRPr="005F2629">
          <w:rPr>
            <w:rStyle w:val="Hyperlink"/>
            <w:noProof/>
          </w:rPr>
          <w:t>Education and research institutions that report involvement in space activities and capabilities</w:t>
        </w:r>
        <w:r w:rsidR="00C37417">
          <w:rPr>
            <w:noProof/>
          </w:rPr>
          <w:tab/>
        </w:r>
        <w:r w:rsidR="00C37417">
          <w:rPr>
            <w:noProof/>
          </w:rPr>
          <w:fldChar w:fldCharType="begin"/>
        </w:r>
        <w:r w:rsidR="00C37417">
          <w:rPr>
            <w:noProof/>
          </w:rPr>
          <w:instrText xml:space="preserve"> PAGEREF _Toc499047883 \h </w:instrText>
        </w:r>
        <w:r w:rsidR="00C37417">
          <w:rPr>
            <w:noProof/>
          </w:rPr>
        </w:r>
        <w:r w:rsidR="00C37417">
          <w:rPr>
            <w:noProof/>
          </w:rPr>
          <w:fldChar w:fldCharType="separate"/>
        </w:r>
        <w:r w:rsidR="009B2A6D">
          <w:rPr>
            <w:noProof/>
          </w:rPr>
          <w:t>C–7</w:t>
        </w:r>
        <w:r w:rsidR="00C37417">
          <w:rPr>
            <w:noProof/>
          </w:rPr>
          <w:fldChar w:fldCharType="end"/>
        </w:r>
      </w:hyperlink>
    </w:p>
    <w:p w14:paraId="5BCF0CEB" w14:textId="77777777" w:rsidR="00C37417" w:rsidRDefault="00C401E3">
      <w:pPr>
        <w:pStyle w:val="TableofFigures"/>
        <w:rPr>
          <w:rFonts w:asciiTheme="minorHAnsi" w:eastAsiaTheme="minorEastAsia" w:hAnsiTheme="minorHAnsi"/>
          <w:caps w:val="0"/>
          <w:noProof/>
          <w:spacing w:val="0"/>
          <w:sz w:val="22"/>
          <w:lang w:eastAsia="en-AU"/>
        </w:rPr>
      </w:pPr>
      <w:hyperlink w:anchor="_Toc499047884" w:history="1">
        <w:r w:rsidR="00C37417" w:rsidRPr="005F2629">
          <w:rPr>
            <w:rStyle w:val="Hyperlink"/>
            <w:b/>
            <w:noProof/>
          </w:rPr>
          <w:t>Table E.1</w:t>
        </w:r>
        <w:r w:rsidR="00C37417">
          <w:rPr>
            <w:rFonts w:asciiTheme="minorHAnsi" w:eastAsiaTheme="minorEastAsia" w:hAnsiTheme="minorHAnsi"/>
            <w:caps w:val="0"/>
            <w:noProof/>
            <w:spacing w:val="0"/>
            <w:sz w:val="22"/>
            <w:lang w:eastAsia="en-AU"/>
          </w:rPr>
          <w:tab/>
        </w:r>
        <w:r w:rsidR="00C37417" w:rsidRPr="005F2629">
          <w:rPr>
            <w:rStyle w:val="Hyperlink"/>
            <w:noProof/>
          </w:rPr>
          <w:t>summary of strengths and weaknesses</w:t>
        </w:r>
        <w:r w:rsidR="00C37417">
          <w:rPr>
            <w:noProof/>
          </w:rPr>
          <w:tab/>
        </w:r>
        <w:r w:rsidR="00C37417">
          <w:rPr>
            <w:noProof/>
          </w:rPr>
          <w:fldChar w:fldCharType="begin"/>
        </w:r>
        <w:r w:rsidR="00C37417">
          <w:rPr>
            <w:noProof/>
          </w:rPr>
          <w:instrText xml:space="preserve"> PAGEREF _Toc499047884 \h </w:instrText>
        </w:r>
        <w:r w:rsidR="00C37417">
          <w:rPr>
            <w:noProof/>
          </w:rPr>
        </w:r>
        <w:r w:rsidR="00C37417">
          <w:rPr>
            <w:noProof/>
          </w:rPr>
          <w:fldChar w:fldCharType="separate"/>
        </w:r>
        <w:r w:rsidR="009B2A6D">
          <w:rPr>
            <w:noProof/>
          </w:rPr>
          <w:t>E–1</w:t>
        </w:r>
        <w:r w:rsidR="00C37417">
          <w:rPr>
            <w:noProof/>
          </w:rPr>
          <w:fldChar w:fldCharType="end"/>
        </w:r>
      </w:hyperlink>
    </w:p>
    <w:p w14:paraId="2F32392C" w14:textId="5E9A4DBA" w:rsidR="0010713B" w:rsidRDefault="00395FDA" w:rsidP="0010713B">
      <w:pPr>
        <w:pStyle w:val="TOCGeneral"/>
      </w:pPr>
      <w:r w:rsidRPr="009C48A8">
        <w:fldChar w:fldCharType="end"/>
      </w:r>
    </w:p>
    <w:p w14:paraId="20CC5BFD" w14:textId="77777777" w:rsidR="00063FA1" w:rsidRDefault="00063FA1" w:rsidP="0010713B">
      <w:pPr>
        <w:pStyle w:val="TOCGeneral"/>
      </w:pPr>
    </w:p>
    <w:p w14:paraId="3DF5368A" w14:textId="77777777" w:rsidR="00063FA1" w:rsidRDefault="00063FA1" w:rsidP="0010713B">
      <w:pPr>
        <w:pStyle w:val="TOCGeneral"/>
      </w:pPr>
    </w:p>
    <w:p w14:paraId="033A2647" w14:textId="77777777" w:rsidR="00063FA1" w:rsidRDefault="00063FA1" w:rsidP="0010713B">
      <w:pPr>
        <w:pStyle w:val="TOCGeneral"/>
      </w:pPr>
    </w:p>
    <w:p w14:paraId="315CE4C5" w14:textId="4804E031" w:rsidR="00063FA1" w:rsidRDefault="00063FA1" w:rsidP="0010713B">
      <w:pPr>
        <w:pStyle w:val="TOCGeneral"/>
      </w:pPr>
    </w:p>
    <w:p w14:paraId="58E0EBF9" w14:textId="47C98C85" w:rsidR="00063FA1" w:rsidRDefault="00063FA1" w:rsidP="00063FA1"/>
    <w:p w14:paraId="1A2094B9" w14:textId="77777777" w:rsidR="004448C8" w:rsidRPr="00063FA1" w:rsidRDefault="004448C8" w:rsidP="00063FA1">
      <w:pPr>
        <w:sectPr w:rsidR="004448C8" w:rsidRPr="00063FA1" w:rsidSect="008E2AD7">
          <w:headerReference w:type="even" r:id="rId23"/>
          <w:headerReference w:type="default" r:id="rId24"/>
          <w:footerReference w:type="even" r:id="rId25"/>
          <w:footerReference w:type="default" r:id="rId26"/>
          <w:headerReference w:type="first" r:id="rId27"/>
          <w:footerReference w:type="first" r:id="rId28"/>
          <w:pgSz w:w="11907" w:h="16839" w:code="9"/>
          <w:pgMar w:top="2502" w:right="443" w:bottom="960" w:left="2976" w:header="456" w:footer="262" w:gutter="0"/>
          <w:cols w:space="708"/>
          <w:titlePg/>
          <w:docGrid w:linePitch="360"/>
        </w:sectPr>
      </w:pPr>
    </w:p>
    <w:p w14:paraId="2A97358C" w14:textId="18AC9F03" w:rsidR="007B133F" w:rsidRDefault="007B133F" w:rsidP="0010713B">
      <w:pPr>
        <w:pStyle w:val="TOCGeneral"/>
      </w:pPr>
    </w:p>
    <w:p w14:paraId="07444C83" w14:textId="77777777" w:rsidR="0010713B" w:rsidRDefault="0010713B" w:rsidP="0010713B">
      <w:pPr>
        <w:pStyle w:val="Heading1"/>
        <w:numPr>
          <w:ilvl w:val="0"/>
          <w:numId w:val="0"/>
        </w:numPr>
        <w:spacing w:after="800"/>
        <w:ind w:left="-2183"/>
      </w:pPr>
      <w:r>
        <w:rPr>
          <w:noProof/>
          <w:lang w:eastAsia="en-AU"/>
        </w:rPr>
        <w:drawing>
          <wp:anchor distT="0" distB="0" distL="114300" distR="114300" simplePos="0" relativeHeight="251689984" behindDoc="1" locked="0" layoutInCell="1" allowOverlap="1" wp14:anchorId="1388F37C" wp14:editId="5CED2D61">
            <wp:simplePos x="0" y="0"/>
            <wp:positionH relativeFrom="column">
              <wp:posOffset>-1530985</wp:posOffset>
            </wp:positionH>
            <wp:positionV relativeFrom="paragraph">
              <wp:posOffset>-3175</wp:posOffset>
            </wp:positionV>
            <wp:extent cx="6742800" cy="1015200"/>
            <wp:effectExtent l="0" t="0" r="127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2800" cy="1015200"/>
                    </a:xfrm>
                    <a:prstGeom prst="rect">
                      <a:avLst/>
                    </a:prstGeom>
                    <a:noFill/>
                    <a:ln>
                      <a:noFill/>
                    </a:ln>
                  </pic:spPr>
                </pic:pic>
              </a:graphicData>
            </a:graphic>
            <wp14:sizeRelH relativeFrom="page">
              <wp14:pctWidth>0</wp14:pctWidth>
            </wp14:sizeRelH>
            <wp14:sizeRelV relativeFrom="page">
              <wp14:pctHeight>0</wp14:pctHeight>
            </wp14:sizeRelV>
          </wp:anchor>
        </w:drawing>
      </w:r>
      <w:r>
        <w:t>Glossary of terms</w:t>
      </w:r>
    </w:p>
    <w:tbl>
      <w:tblPr>
        <w:tblW w:w="10440" w:type="dxa"/>
        <w:tblInd w:w="-2268" w:type="dxa"/>
        <w:tblLayout w:type="fixed"/>
        <w:tblCellMar>
          <w:left w:w="0" w:type="dxa"/>
          <w:right w:w="0" w:type="dxa"/>
        </w:tblCellMar>
        <w:tblLook w:val="04A0" w:firstRow="1" w:lastRow="0" w:firstColumn="1" w:lastColumn="0" w:noHBand="0" w:noVBand="1"/>
        <w:tblDescription w:val="tbl_prt_bnr-Chpt_General"/>
      </w:tblPr>
      <w:tblGrid>
        <w:gridCol w:w="2126"/>
        <w:gridCol w:w="8314"/>
      </w:tblGrid>
      <w:tr w:rsidR="00395FDA" w:rsidRPr="003B58DC" w14:paraId="67A54741" w14:textId="77777777" w:rsidTr="00D129A7">
        <w:tc>
          <w:tcPr>
            <w:tcW w:w="2126" w:type="dxa"/>
            <w:shd w:val="clear" w:color="auto" w:fill="auto"/>
          </w:tcPr>
          <w:p w14:paraId="46B651B3" w14:textId="3912979B" w:rsidR="00395FDA" w:rsidRPr="003B58DC" w:rsidRDefault="002D2C65" w:rsidP="002D2C65">
            <w:pPr>
              <w:pStyle w:val="BodyText"/>
            </w:pPr>
            <w:r>
              <w:t>ACSER</w:t>
            </w:r>
          </w:p>
        </w:tc>
        <w:tc>
          <w:tcPr>
            <w:tcW w:w="8314" w:type="dxa"/>
            <w:shd w:val="clear" w:color="auto" w:fill="auto"/>
          </w:tcPr>
          <w:p w14:paraId="5B6909AE" w14:textId="6534099E" w:rsidR="002D2C65" w:rsidRPr="003B58DC" w:rsidRDefault="002D2C65" w:rsidP="002D2C65">
            <w:pPr>
              <w:pStyle w:val="BodyText"/>
            </w:pPr>
            <w:r>
              <w:t>Australian Centre Space engineering Research</w:t>
            </w:r>
          </w:p>
        </w:tc>
      </w:tr>
      <w:tr w:rsidR="00395FDA" w:rsidRPr="003B58DC" w14:paraId="6D95073C" w14:textId="77777777" w:rsidTr="00D129A7">
        <w:tc>
          <w:tcPr>
            <w:tcW w:w="2126" w:type="dxa"/>
            <w:shd w:val="clear" w:color="auto" w:fill="auto"/>
          </w:tcPr>
          <w:p w14:paraId="4AAB69CC" w14:textId="475AE13B" w:rsidR="00395FDA" w:rsidRPr="003B58DC" w:rsidRDefault="002D2C65" w:rsidP="002D2C65">
            <w:pPr>
              <w:pStyle w:val="BodyText"/>
              <w:tabs>
                <w:tab w:val="left" w:pos="1125"/>
              </w:tabs>
            </w:pPr>
            <w:r>
              <w:t>Additive engineering</w:t>
            </w:r>
          </w:p>
        </w:tc>
        <w:tc>
          <w:tcPr>
            <w:tcW w:w="8314" w:type="dxa"/>
            <w:shd w:val="clear" w:color="auto" w:fill="auto"/>
          </w:tcPr>
          <w:p w14:paraId="2D068124" w14:textId="1F107B5C" w:rsidR="00395FDA" w:rsidRPr="003B58DC" w:rsidRDefault="002D2C65" w:rsidP="008E2AD7">
            <w:pPr>
              <w:pStyle w:val="BodyText"/>
            </w:pPr>
            <w:r>
              <w:t>3D printing and related manufacturing</w:t>
            </w:r>
          </w:p>
        </w:tc>
      </w:tr>
      <w:tr w:rsidR="00395FDA" w:rsidRPr="003B58DC" w14:paraId="7056A6F7" w14:textId="77777777" w:rsidTr="00D129A7">
        <w:tc>
          <w:tcPr>
            <w:tcW w:w="2126" w:type="dxa"/>
            <w:shd w:val="clear" w:color="auto" w:fill="auto"/>
          </w:tcPr>
          <w:p w14:paraId="09437BBE" w14:textId="43B9AA96" w:rsidR="00395FDA" w:rsidRPr="003B58DC" w:rsidRDefault="002D2C65" w:rsidP="008E2AD7">
            <w:pPr>
              <w:pStyle w:val="BodyText"/>
              <w:tabs>
                <w:tab w:val="left" w:pos="1125"/>
              </w:tabs>
            </w:pPr>
            <w:r>
              <w:t>AITC</w:t>
            </w:r>
          </w:p>
        </w:tc>
        <w:tc>
          <w:tcPr>
            <w:tcW w:w="8314" w:type="dxa"/>
            <w:shd w:val="clear" w:color="auto" w:fill="auto"/>
          </w:tcPr>
          <w:p w14:paraId="7CEECDB5" w14:textId="6910FF51" w:rsidR="00395FDA" w:rsidRPr="003B58DC" w:rsidRDefault="002D2C65" w:rsidP="008E2AD7">
            <w:pPr>
              <w:pStyle w:val="BodyText"/>
            </w:pPr>
            <w:r>
              <w:t>Advanced Instrumentation and Technology Centre</w:t>
            </w:r>
          </w:p>
        </w:tc>
      </w:tr>
      <w:tr w:rsidR="00395FDA" w:rsidRPr="003B58DC" w14:paraId="029AE9F5" w14:textId="77777777" w:rsidTr="00D129A7">
        <w:tc>
          <w:tcPr>
            <w:tcW w:w="2126" w:type="dxa"/>
            <w:shd w:val="clear" w:color="auto" w:fill="auto"/>
          </w:tcPr>
          <w:p w14:paraId="475048A4" w14:textId="28FB44BF" w:rsidR="00395FDA" w:rsidRPr="003B58DC" w:rsidRDefault="002D2C65" w:rsidP="008E2AD7">
            <w:pPr>
              <w:pStyle w:val="BodyText"/>
              <w:tabs>
                <w:tab w:val="left" w:pos="1125"/>
              </w:tabs>
            </w:pPr>
            <w:r>
              <w:t>ANGSTT</w:t>
            </w:r>
          </w:p>
        </w:tc>
        <w:tc>
          <w:tcPr>
            <w:tcW w:w="8314" w:type="dxa"/>
            <w:shd w:val="clear" w:color="auto" w:fill="auto"/>
          </w:tcPr>
          <w:p w14:paraId="6DFF9F9B" w14:textId="12268798" w:rsidR="00395FDA" w:rsidRPr="003B58DC" w:rsidRDefault="002D2C65" w:rsidP="008E2AD7">
            <w:pPr>
              <w:pStyle w:val="BodyText"/>
            </w:pPr>
            <w:r>
              <w:t>Australian National Ground Segment Technical Centre</w:t>
            </w:r>
          </w:p>
        </w:tc>
      </w:tr>
      <w:tr w:rsidR="00395FDA" w:rsidRPr="003B58DC" w14:paraId="0FFAAD04" w14:textId="77777777" w:rsidTr="00D129A7">
        <w:tc>
          <w:tcPr>
            <w:tcW w:w="2126" w:type="dxa"/>
            <w:shd w:val="clear" w:color="auto" w:fill="auto"/>
          </w:tcPr>
          <w:p w14:paraId="0C0E1E2B" w14:textId="02541F63" w:rsidR="00395FDA" w:rsidRPr="003B58DC" w:rsidRDefault="002D2C65" w:rsidP="008E2AD7">
            <w:pPr>
              <w:pStyle w:val="BodyText"/>
              <w:tabs>
                <w:tab w:val="left" w:pos="1125"/>
              </w:tabs>
            </w:pPr>
            <w:r>
              <w:t>ANU</w:t>
            </w:r>
          </w:p>
        </w:tc>
        <w:tc>
          <w:tcPr>
            <w:tcW w:w="8314" w:type="dxa"/>
            <w:shd w:val="clear" w:color="auto" w:fill="auto"/>
          </w:tcPr>
          <w:p w14:paraId="14A81A03" w14:textId="685F16BE" w:rsidR="00395FDA" w:rsidRPr="003B58DC" w:rsidRDefault="002D2C65" w:rsidP="008E2AD7">
            <w:pPr>
              <w:pStyle w:val="BodyText"/>
            </w:pPr>
            <w:r>
              <w:t>Australian National University</w:t>
            </w:r>
          </w:p>
        </w:tc>
      </w:tr>
      <w:tr w:rsidR="002D2C65" w:rsidRPr="003B58DC" w14:paraId="2A1ACDD3" w14:textId="77777777" w:rsidTr="00D129A7">
        <w:tc>
          <w:tcPr>
            <w:tcW w:w="2126" w:type="dxa"/>
            <w:shd w:val="clear" w:color="auto" w:fill="auto"/>
          </w:tcPr>
          <w:p w14:paraId="3C425DE5" w14:textId="22F85A88" w:rsidR="002D2C65" w:rsidRPr="003B58DC" w:rsidRDefault="002D2C65" w:rsidP="008E2AD7">
            <w:pPr>
              <w:pStyle w:val="BodyText"/>
              <w:tabs>
                <w:tab w:val="left" w:pos="1125"/>
              </w:tabs>
            </w:pPr>
            <w:r>
              <w:t>AQUA</w:t>
            </w:r>
          </w:p>
        </w:tc>
        <w:tc>
          <w:tcPr>
            <w:tcW w:w="8314" w:type="dxa"/>
            <w:shd w:val="clear" w:color="auto" w:fill="auto"/>
          </w:tcPr>
          <w:p w14:paraId="5918DE73" w14:textId="1714E369" w:rsidR="002D2C65" w:rsidRPr="003B58DC" w:rsidRDefault="002D2C65" w:rsidP="008E2AD7">
            <w:pPr>
              <w:pStyle w:val="BodyText"/>
            </w:pPr>
            <w:r>
              <w:t>International Earth Science satellite mission centred at NASA and involving JAXA and INPE</w:t>
            </w:r>
          </w:p>
        </w:tc>
      </w:tr>
      <w:tr w:rsidR="002D2C65" w:rsidRPr="003B58DC" w14:paraId="7C0C51C0" w14:textId="77777777" w:rsidTr="00D129A7">
        <w:tc>
          <w:tcPr>
            <w:tcW w:w="2126" w:type="dxa"/>
            <w:shd w:val="clear" w:color="auto" w:fill="auto"/>
          </w:tcPr>
          <w:p w14:paraId="2EC3C4BA" w14:textId="1764F1DD" w:rsidR="002D2C65" w:rsidRDefault="002D2C65" w:rsidP="008E2AD7">
            <w:pPr>
              <w:pStyle w:val="BodyText"/>
              <w:tabs>
                <w:tab w:val="left" w:pos="1125"/>
              </w:tabs>
            </w:pPr>
            <w:r>
              <w:t>ATNF</w:t>
            </w:r>
          </w:p>
        </w:tc>
        <w:tc>
          <w:tcPr>
            <w:tcW w:w="8314" w:type="dxa"/>
            <w:shd w:val="clear" w:color="auto" w:fill="auto"/>
          </w:tcPr>
          <w:p w14:paraId="275ED489" w14:textId="169F600A" w:rsidR="002D2C65" w:rsidRDefault="002D2C65" w:rsidP="008E2AD7">
            <w:pPr>
              <w:pStyle w:val="BodyText"/>
            </w:pPr>
            <w:r>
              <w:t>Australian Telescope National Facility</w:t>
            </w:r>
          </w:p>
        </w:tc>
      </w:tr>
      <w:tr w:rsidR="002D2C65" w:rsidRPr="003B58DC" w14:paraId="6F5F28B8" w14:textId="77777777" w:rsidTr="00D129A7">
        <w:tc>
          <w:tcPr>
            <w:tcW w:w="2126" w:type="dxa"/>
            <w:shd w:val="clear" w:color="auto" w:fill="auto"/>
          </w:tcPr>
          <w:p w14:paraId="401CC102" w14:textId="30AA1C52" w:rsidR="002D2C65" w:rsidRDefault="002D2C65" w:rsidP="008E2AD7">
            <w:pPr>
              <w:pStyle w:val="BodyText"/>
              <w:tabs>
                <w:tab w:val="left" w:pos="1125"/>
              </w:tabs>
            </w:pPr>
            <w:r>
              <w:t>BOM</w:t>
            </w:r>
          </w:p>
        </w:tc>
        <w:tc>
          <w:tcPr>
            <w:tcW w:w="8314" w:type="dxa"/>
            <w:shd w:val="clear" w:color="auto" w:fill="auto"/>
          </w:tcPr>
          <w:p w14:paraId="2A252DEA" w14:textId="715C1D7C" w:rsidR="002D2C65" w:rsidRDefault="002D2C65" w:rsidP="008E2AD7">
            <w:pPr>
              <w:pStyle w:val="BodyText"/>
            </w:pPr>
            <w:r>
              <w:t>Bureau of Meteorology</w:t>
            </w:r>
          </w:p>
        </w:tc>
      </w:tr>
      <w:tr w:rsidR="002D2C65" w:rsidRPr="003B58DC" w14:paraId="6C062F0A" w14:textId="77777777" w:rsidTr="00D129A7">
        <w:tc>
          <w:tcPr>
            <w:tcW w:w="2126" w:type="dxa"/>
            <w:shd w:val="clear" w:color="auto" w:fill="auto"/>
          </w:tcPr>
          <w:p w14:paraId="444484C5" w14:textId="75E419C0" w:rsidR="002D2C65" w:rsidRDefault="002D2C65" w:rsidP="008E2AD7">
            <w:pPr>
              <w:pStyle w:val="BodyText"/>
              <w:tabs>
                <w:tab w:val="left" w:pos="1125"/>
              </w:tabs>
            </w:pPr>
            <w:r>
              <w:t>CDSCC</w:t>
            </w:r>
          </w:p>
        </w:tc>
        <w:tc>
          <w:tcPr>
            <w:tcW w:w="8314" w:type="dxa"/>
            <w:shd w:val="clear" w:color="auto" w:fill="auto"/>
          </w:tcPr>
          <w:p w14:paraId="13A64087" w14:textId="4ABCD6C2" w:rsidR="002D2C65" w:rsidRDefault="002D2C65" w:rsidP="008E2AD7">
            <w:pPr>
              <w:pStyle w:val="BodyText"/>
            </w:pPr>
            <w:r>
              <w:t>Canberra Deep Space Communication Complex</w:t>
            </w:r>
          </w:p>
        </w:tc>
      </w:tr>
      <w:tr w:rsidR="002D2C65" w:rsidRPr="003B58DC" w14:paraId="351AED73" w14:textId="77777777" w:rsidTr="00D129A7">
        <w:tc>
          <w:tcPr>
            <w:tcW w:w="2126" w:type="dxa"/>
            <w:shd w:val="clear" w:color="auto" w:fill="auto"/>
          </w:tcPr>
          <w:p w14:paraId="739D00E6" w14:textId="65142E17" w:rsidR="002D2C65" w:rsidRDefault="002D2C65" w:rsidP="008E2AD7">
            <w:pPr>
              <w:pStyle w:val="BodyText"/>
              <w:tabs>
                <w:tab w:val="left" w:pos="1125"/>
              </w:tabs>
            </w:pPr>
            <w:r>
              <w:t>CNES</w:t>
            </w:r>
          </w:p>
        </w:tc>
        <w:tc>
          <w:tcPr>
            <w:tcW w:w="8314" w:type="dxa"/>
            <w:shd w:val="clear" w:color="auto" w:fill="auto"/>
          </w:tcPr>
          <w:p w14:paraId="69386F83" w14:textId="08EA0C30" w:rsidR="002D2C65" w:rsidRDefault="002D2C65" w:rsidP="008E2AD7">
            <w:pPr>
              <w:pStyle w:val="BodyText"/>
            </w:pPr>
            <w:r>
              <w:t>The Centre National d’Etudes Spatiales</w:t>
            </w:r>
          </w:p>
        </w:tc>
      </w:tr>
      <w:tr w:rsidR="002D2C65" w:rsidRPr="003B58DC" w14:paraId="7754937A" w14:textId="77777777" w:rsidTr="00D129A7">
        <w:tc>
          <w:tcPr>
            <w:tcW w:w="2126" w:type="dxa"/>
            <w:shd w:val="clear" w:color="auto" w:fill="auto"/>
          </w:tcPr>
          <w:p w14:paraId="71D9581B" w14:textId="02AA94A1" w:rsidR="002D2C65" w:rsidRDefault="002D2C65" w:rsidP="008E2AD7">
            <w:pPr>
              <w:pStyle w:val="BodyText"/>
              <w:tabs>
                <w:tab w:val="left" w:pos="1125"/>
              </w:tabs>
            </w:pPr>
            <w:r>
              <w:t>CDF</w:t>
            </w:r>
          </w:p>
        </w:tc>
        <w:tc>
          <w:tcPr>
            <w:tcW w:w="8314" w:type="dxa"/>
            <w:shd w:val="clear" w:color="auto" w:fill="auto"/>
          </w:tcPr>
          <w:p w14:paraId="3A15F494" w14:textId="651487C7" w:rsidR="002D2C65" w:rsidRDefault="002D2C65" w:rsidP="008E2AD7">
            <w:pPr>
              <w:pStyle w:val="BodyText"/>
            </w:pPr>
            <w:r>
              <w:t>Concurrent Design Facility</w:t>
            </w:r>
          </w:p>
        </w:tc>
      </w:tr>
      <w:tr w:rsidR="002D2C65" w:rsidRPr="003B58DC" w14:paraId="7023C347" w14:textId="77777777" w:rsidTr="00D129A7">
        <w:tc>
          <w:tcPr>
            <w:tcW w:w="2126" w:type="dxa"/>
            <w:shd w:val="clear" w:color="auto" w:fill="auto"/>
          </w:tcPr>
          <w:p w14:paraId="75F0F7EC" w14:textId="27077407" w:rsidR="002D2C65" w:rsidRDefault="002D2C65" w:rsidP="008E2AD7">
            <w:pPr>
              <w:pStyle w:val="BodyText"/>
              <w:tabs>
                <w:tab w:val="left" w:pos="1125"/>
              </w:tabs>
            </w:pPr>
            <w:r>
              <w:t>CRCSI</w:t>
            </w:r>
          </w:p>
        </w:tc>
        <w:tc>
          <w:tcPr>
            <w:tcW w:w="8314" w:type="dxa"/>
            <w:shd w:val="clear" w:color="auto" w:fill="auto"/>
          </w:tcPr>
          <w:p w14:paraId="38640515" w14:textId="4B04F504" w:rsidR="002D2C65" w:rsidRDefault="002D2C65" w:rsidP="008E2AD7">
            <w:pPr>
              <w:pStyle w:val="BodyText"/>
            </w:pPr>
            <w:r>
              <w:t>Cooperative Research Centre for Spatial Information</w:t>
            </w:r>
          </w:p>
        </w:tc>
      </w:tr>
      <w:tr w:rsidR="002D2C65" w:rsidRPr="003B58DC" w14:paraId="26E24E92" w14:textId="77777777" w:rsidTr="00D129A7">
        <w:tc>
          <w:tcPr>
            <w:tcW w:w="2126" w:type="dxa"/>
            <w:shd w:val="clear" w:color="auto" w:fill="auto"/>
          </w:tcPr>
          <w:p w14:paraId="6479A3C8" w14:textId="18387FAF" w:rsidR="002D2C65" w:rsidRDefault="002D2C65" w:rsidP="008E2AD7">
            <w:pPr>
              <w:pStyle w:val="BodyText"/>
              <w:tabs>
                <w:tab w:val="left" w:pos="1125"/>
              </w:tabs>
            </w:pPr>
            <w:r>
              <w:t>CSA</w:t>
            </w:r>
          </w:p>
        </w:tc>
        <w:tc>
          <w:tcPr>
            <w:tcW w:w="8314" w:type="dxa"/>
            <w:shd w:val="clear" w:color="auto" w:fill="auto"/>
          </w:tcPr>
          <w:p w14:paraId="298D2572" w14:textId="4A871F43" w:rsidR="002D2C65" w:rsidRDefault="002D2C65" w:rsidP="008E2AD7">
            <w:pPr>
              <w:pStyle w:val="BodyText"/>
            </w:pPr>
            <w:r>
              <w:t>Canadian Space Agency</w:t>
            </w:r>
          </w:p>
        </w:tc>
      </w:tr>
      <w:tr w:rsidR="002D2C65" w:rsidRPr="003B58DC" w14:paraId="2B1C6B0D" w14:textId="77777777" w:rsidTr="00D129A7">
        <w:tc>
          <w:tcPr>
            <w:tcW w:w="2126" w:type="dxa"/>
            <w:shd w:val="clear" w:color="auto" w:fill="auto"/>
          </w:tcPr>
          <w:p w14:paraId="43954D04" w14:textId="7C4388DE" w:rsidR="002D2C65" w:rsidRDefault="002D2C65" w:rsidP="008E2AD7">
            <w:pPr>
              <w:pStyle w:val="BodyText"/>
              <w:tabs>
                <w:tab w:val="left" w:pos="1125"/>
              </w:tabs>
            </w:pPr>
            <w:r>
              <w:t>CSIRO</w:t>
            </w:r>
          </w:p>
        </w:tc>
        <w:tc>
          <w:tcPr>
            <w:tcW w:w="8314" w:type="dxa"/>
            <w:shd w:val="clear" w:color="auto" w:fill="auto"/>
          </w:tcPr>
          <w:p w14:paraId="51B86C37" w14:textId="45E6A0DD" w:rsidR="002D2C65" w:rsidRDefault="002D2C65" w:rsidP="008E2AD7">
            <w:pPr>
              <w:pStyle w:val="BodyText"/>
            </w:pPr>
            <w:r>
              <w:t>Commonwealth Science and Industrial Research Organisation</w:t>
            </w:r>
          </w:p>
        </w:tc>
      </w:tr>
      <w:tr w:rsidR="002D2C65" w:rsidRPr="003B58DC" w14:paraId="17BD192B" w14:textId="77777777" w:rsidTr="00D129A7">
        <w:tc>
          <w:tcPr>
            <w:tcW w:w="2126" w:type="dxa"/>
            <w:shd w:val="clear" w:color="auto" w:fill="auto"/>
          </w:tcPr>
          <w:p w14:paraId="78FB354E" w14:textId="4C7B33BA" w:rsidR="002D2C65" w:rsidRDefault="002D2C65" w:rsidP="008E2AD7">
            <w:pPr>
              <w:pStyle w:val="BodyText"/>
              <w:tabs>
                <w:tab w:val="left" w:pos="1125"/>
              </w:tabs>
            </w:pPr>
            <w:r>
              <w:t>DIIS</w:t>
            </w:r>
          </w:p>
        </w:tc>
        <w:tc>
          <w:tcPr>
            <w:tcW w:w="8314" w:type="dxa"/>
            <w:shd w:val="clear" w:color="auto" w:fill="auto"/>
          </w:tcPr>
          <w:p w14:paraId="5838D7D6" w14:textId="2D7C4DBF" w:rsidR="002D2C65" w:rsidRDefault="002D2C65" w:rsidP="008E2AD7">
            <w:pPr>
              <w:pStyle w:val="BodyText"/>
            </w:pPr>
            <w:r>
              <w:t>Department of Industry, Innovation and Science (DIIS)</w:t>
            </w:r>
          </w:p>
        </w:tc>
      </w:tr>
      <w:tr w:rsidR="002D2C65" w:rsidRPr="003B58DC" w14:paraId="00293790" w14:textId="77777777" w:rsidTr="00D129A7">
        <w:tc>
          <w:tcPr>
            <w:tcW w:w="2126" w:type="dxa"/>
            <w:shd w:val="clear" w:color="auto" w:fill="auto"/>
          </w:tcPr>
          <w:p w14:paraId="198749BF" w14:textId="48453DFE" w:rsidR="002D2C65" w:rsidRDefault="002D2C65" w:rsidP="008E2AD7">
            <w:pPr>
              <w:pStyle w:val="BodyText"/>
              <w:tabs>
                <w:tab w:val="left" w:pos="1125"/>
              </w:tabs>
            </w:pPr>
            <w:r>
              <w:t>DLR</w:t>
            </w:r>
          </w:p>
        </w:tc>
        <w:tc>
          <w:tcPr>
            <w:tcW w:w="8314" w:type="dxa"/>
            <w:shd w:val="clear" w:color="auto" w:fill="auto"/>
          </w:tcPr>
          <w:p w14:paraId="7624E319" w14:textId="23681956" w:rsidR="002D2C65" w:rsidRDefault="002D2C65" w:rsidP="008E2AD7">
            <w:pPr>
              <w:pStyle w:val="BodyText"/>
            </w:pPr>
            <w:r>
              <w:t>German Aerospace Centre</w:t>
            </w:r>
          </w:p>
        </w:tc>
      </w:tr>
      <w:tr w:rsidR="002D2C65" w:rsidRPr="003B58DC" w14:paraId="5F3E2AEF" w14:textId="77777777" w:rsidTr="00D129A7">
        <w:tc>
          <w:tcPr>
            <w:tcW w:w="2126" w:type="dxa"/>
            <w:shd w:val="clear" w:color="auto" w:fill="auto"/>
          </w:tcPr>
          <w:p w14:paraId="3998AF01" w14:textId="6F01F0EE" w:rsidR="002D2C65" w:rsidRDefault="002D2C65" w:rsidP="008E2AD7">
            <w:pPr>
              <w:pStyle w:val="BodyText"/>
              <w:tabs>
                <w:tab w:val="left" w:pos="1125"/>
              </w:tabs>
            </w:pPr>
            <w:r>
              <w:t>DST</w:t>
            </w:r>
          </w:p>
        </w:tc>
        <w:tc>
          <w:tcPr>
            <w:tcW w:w="8314" w:type="dxa"/>
            <w:shd w:val="clear" w:color="auto" w:fill="auto"/>
          </w:tcPr>
          <w:p w14:paraId="317E8EEF" w14:textId="3884E00F" w:rsidR="002D2C65" w:rsidRDefault="002D2C65" w:rsidP="008E2AD7">
            <w:pPr>
              <w:pStyle w:val="BodyText"/>
            </w:pPr>
            <w:r>
              <w:t>Defence Science and Technology Group</w:t>
            </w:r>
          </w:p>
        </w:tc>
      </w:tr>
      <w:tr w:rsidR="002D2C65" w:rsidRPr="003B58DC" w14:paraId="6DDEE505" w14:textId="77777777" w:rsidTr="00D129A7">
        <w:tc>
          <w:tcPr>
            <w:tcW w:w="2126" w:type="dxa"/>
            <w:shd w:val="clear" w:color="auto" w:fill="auto"/>
          </w:tcPr>
          <w:p w14:paraId="49754969" w14:textId="1B04D0E1" w:rsidR="002D2C65" w:rsidRDefault="002D2C65" w:rsidP="008E2AD7">
            <w:pPr>
              <w:pStyle w:val="BodyText"/>
              <w:tabs>
                <w:tab w:val="left" w:pos="1125"/>
              </w:tabs>
            </w:pPr>
            <w:r>
              <w:t>ELA</w:t>
            </w:r>
          </w:p>
        </w:tc>
        <w:tc>
          <w:tcPr>
            <w:tcW w:w="8314" w:type="dxa"/>
            <w:shd w:val="clear" w:color="auto" w:fill="auto"/>
          </w:tcPr>
          <w:p w14:paraId="338E1C42" w14:textId="22CDF61F" w:rsidR="002D2C65" w:rsidRDefault="002D2C65" w:rsidP="008E2AD7">
            <w:pPr>
              <w:pStyle w:val="BodyText"/>
            </w:pPr>
            <w:r>
              <w:t>Equatorial Launch Australia</w:t>
            </w:r>
          </w:p>
        </w:tc>
      </w:tr>
      <w:tr w:rsidR="002D2C65" w:rsidRPr="003B58DC" w14:paraId="55C22549" w14:textId="77777777" w:rsidTr="00D129A7">
        <w:tc>
          <w:tcPr>
            <w:tcW w:w="2126" w:type="dxa"/>
            <w:shd w:val="clear" w:color="auto" w:fill="auto"/>
          </w:tcPr>
          <w:p w14:paraId="3285CDE3" w14:textId="141D361E" w:rsidR="002D2C65" w:rsidRDefault="002D2C65" w:rsidP="008E2AD7">
            <w:pPr>
              <w:pStyle w:val="BodyText"/>
              <w:tabs>
                <w:tab w:val="left" w:pos="1125"/>
              </w:tabs>
            </w:pPr>
            <w:r>
              <w:t>EOS</w:t>
            </w:r>
          </w:p>
        </w:tc>
        <w:tc>
          <w:tcPr>
            <w:tcW w:w="8314" w:type="dxa"/>
            <w:shd w:val="clear" w:color="auto" w:fill="auto"/>
          </w:tcPr>
          <w:p w14:paraId="52385282" w14:textId="3FB1D326" w:rsidR="002D2C65" w:rsidRDefault="002D2C65" w:rsidP="008E2AD7">
            <w:pPr>
              <w:pStyle w:val="BodyText"/>
            </w:pPr>
            <w:r>
              <w:t>Electro Optic Systems a company operating in Australian and also Earth Observations from Space</w:t>
            </w:r>
          </w:p>
        </w:tc>
      </w:tr>
      <w:tr w:rsidR="002D2C65" w:rsidRPr="003B58DC" w14:paraId="6208096B" w14:textId="77777777" w:rsidTr="00D129A7">
        <w:tc>
          <w:tcPr>
            <w:tcW w:w="2126" w:type="dxa"/>
            <w:shd w:val="clear" w:color="auto" w:fill="auto"/>
          </w:tcPr>
          <w:p w14:paraId="3898E4FA" w14:textId="2151ABF5" w:rsidR="002D2C65" w:rsidRDefault="00D129A7" w:rsidP="008E2AD7">
            <w:pPr>
              <w:pStyle w:val="BodyText"/>
              <w:tabs>
                <w:tab w:val="left" w:pos="1125"/>
              </w:tabs>
            </w:pPr>
            <w:r>
              <w:t>ESA</w:t>
            </w:r>
          </w:p>
        </w:tc>
        <w:tc>
          <w:tcPr>
            <w:tcW w:w="8314" w:type="dxa"/>
            <w:shd w:val="clear" w:color="auto" w:fill="auto"/>
          </w:tcPr>
          <w:p w14:paraId="5C952DB9" w14:textId="553EA6C7" w:rsidR="002D2C65" w:rsidRDefault="00D129A7" w:rsidP="008E2AD7">
            <w:pPr>
              <w:pStyle w:val="BodyText"/>
            </w:pPr>
            <w:r>
              <w:t>European Space Agency</w:t>
            </w:r>
          </w:p>
        </w:tc>
      </w:tr>
      <w:tr w:rsidR="00D129A7" w:rsidRPr="003B58DC" w14:paraId="7601C071" w14:textId="77777777" w:rsidTr="00D129A7">
        <w:tc>
          <w:tcPr>
            <w:tcW w:w="2126" w:type="dxa"/>
            <w:shd w:val="clear" w:color="auto" w:fill="auto"/>
          </w:tcPr>
          <w:p w14:paraId="79BD8248" w14:textId="3C40A178" w:rsidR="00D129A7" w:rsidRDefault="00D129A7" w:rsidP="008E2AD7">
            <w:pPr>
              <w:pStyle w:val="BodyText"/>
              <w:tabs>
                <w:tab w:val="left" w:pos="1125"/>
              </w:tabs>
            </w:pPr>
            <w:r>
              <w:t>FTE</w:t>
            </w:r>
          </w:p>
        </w:tc>
        <w:tc>
          <w:tcPr>
            <w:tcW w:w="8314" w:type="dxa"/>
            <w:shd w:val="clear" w:color="auto" w:fill="auto"/>
          </w:tcPr>
          <w:p w14:paraId="763BFA64" w14:textId="167F3A29" w:rsidR="00D129A7" w:rsidRDefault="00D129A7" w:rsidP="008E2AD7">
            <w:pPr>
              <w:pStyle w:val="BodyText"/>
            </w:pPr>
            <w:r>
              <w:t>Full time equivalent</w:t>
            </w:r>
          </w:p>
        </w:tc>
      </w:tr>
      <w:tr w:rsidR="00D129A7" w:rsidRPr="003B58DC" w14:paraId="46CA1C14" w14:textId="77777777" w:rsidTr="00D129A7">
        <w:tc>
          <w:tcPr>
            <w:tcW w:w="2126" w:type="dxa"/>
            <w:shd w:val="clear" w:color="auto" w:fill="auto"/>
          </w:tcPr>
          <w:p w14:paraId="37F80E13" w14:textId="52A4130A" w:rsidR="00D129A7" w:rsidRDefault="00D129A7" w:rsidP="008E2AD7">
            <w:pPr>
              <w:pStyle w:val="BodyText"/>
              <w:tabs>
                <w:tab w:val="left" w:pos="1125"/>
              </w:tabs>
            </w:pPr>
            <w:r>
              <w:t>GA</w:t>
            </w:r>
          </w:p>
        </w:tc>
        <w:tc>
          <w:tcPr>
            <w:tcW w:w="8314" w:type="dxa"/>
            <w:shd w:val="clear" w:color="auto" w:fill="auto"/>
          </w:tcPr>
          <w:p w14:paraId="4240B0C4" w14:textId="7B7B566C" w:rsidR="00D129A7" w:rsidRDefault="00D129A7" w:rsidP="008E2AD7">
            <w:pPr>
              <w:pStyle w:val="BodyText"/>
            </w:pPr>
            <w:r>
              <w:t>Geosciences Australia</w:t>
            </w:r>
          </w:p>
        </w:tc>
      </w:tr>
      <w:tr w:rsidR="00D129A7" w:rsidRPr="003B58DC" w14:paraId="1D6A248F" w14:textId="77777777" w:rsidTr="00D129A7">
        <w:tc>
          <w:tcPr>
            <w:tcW w:w="2126" w:type="dxa"/>
            <w:shd w:val="clear" w:color="auto" w:fill="auto"/>
          </w:tcPr>
          <w:p w14:paraId="2009B13F" w14:textId="0C093C79" w:rsidR="00D129A7" w:rsidRDefault="00D129A7" w:rsidP="008E2AD7">
            <w:pPr>
              <w:pStyle w:val="BodyText"/>
              <w:tabs>
                <w:tab w:val="left" w:pos="1125"/>
              </w:tabs>
            </w:pPr>
            <w:r>
              <w:t>GMT</w:t>
            </w:r>
          </w:p>
        </w:tc>
        <w:tc>
          <w:tcPr>
            <w:tcW w:w="8314" w:type="dxa"/>
            <w:shd w:val="clear" w:color="auto" w:fill="auto"/>
          </w:tcPr>
          <w:p w14:paraId="2EE189A4" w14:textId="5E9FEDC9" w:rsidR="00D129A7" w:rsidRDefault="00D129A7" w:rsidP="008E2AD7">
            <w:pPr>
              <w:pStyle w:val="BodyText"/>
            </w:pPr>
            <w:r>
              <w:t>Giant Magellan Telescope</w:t>
            </w:r>
          </w:p>
        </w:tc>
      </w:tr>
      <w:tr w:rsidR="00D129A7" w:rsidRPr="003B58DC" w14:paraId="23615E69" w14:textId="77777777" w:rsidTr="00D129A7">
        <w:tc>
          <w:tcPr>
            <w:tcW w:w="2126" w:type="dxa"/>
            <w:shd w:val="clear" w:color="auto" w:fill="auto"/>
          </w:tcPr>
          <w:p w14:paraId="3386DC5F" w14:textId="696FB11E" w:rsidR="00D129A7" w:rsidRDefault="00D129A7" w:rsidP="008E2AD7">
            <w:pPr>
              <w:pStyle w:val="BodyText"/>
              <w:tabs>
                <w:tab w:val="left" w:pos="1125"/>
              </w:tabs>
            </w:pPr>
            <w:r>
              <w:t>GNSS</w:t>
            </w:r>
          </w:p>
        </w:tc>
        <w:tc>
          <w:tcPr>
            <w:tcW w:w="8314" w:type="dxa"/>
            <w:shd w:val="clear" w:color="auto" w:fill="auto"/>
          </w:tcPr>
          <w:p w14:paraId="57C1081E" w14:textId="7CEAB6F8" w:rsidR="00D129A7" w:rsidRDefault="00D129A7" w:rsidP="008E2AD7">
            <w:pPr>
              <w:pStyle w:val="BodyText"/>
            </w:pPr>
            <w:r>
              <w:t>Global Navigation Satellite System</w:t>
            </w:r>
          </w:p>
        </w:tc>
      </w:tr>
      <w:tr w:rsidR="00D129A7" w:rsidRPr="003B58DC" w14:paraId="03A44D76" w14:textId="77777777" w:rsidTr="00D129A7">
        <w:tc>
          <w:tcPr>
            <w:tcW w:w="2126" w:type="dxa"/>
            <w:shd w:val="clear" w:color="auto" w:fill="auto"/>
          </w:tcPr>
          <w:p w14:paraId="05952EEF" w14:textId="513C6B3A" w:rsidR="00D129A7" w:rsidRDefault="00D129A7" w:rsidP="008E2AD7">
            <w:pPr>
              <w:pStyle w:val="BodyText"/>
              <w:tabs>
                <w:tab w:val="left" w:pos="1125"/>
              </w:tabs>
            </w:pPr>
            <w:r>
              <w:t>GPS</w:t>
            </w:r>
          </w:p>
        </w:tc>
        <w:tc>
          <w:tcPr>
            <w:tcW w:w="8314" w:type="dxa"/>
            <w:shd w:val="clear" w:color="auto" w:fill="auto"/>
          </w:tcPr>
          <w:p w14:paraId="473627DE" w14:textId="15EA753A" w:rsidR="00D129A7" w:rsidRDefault="00D129A7" w:rsidP="008E2AD7">
            <w:pPr>
              <w:pStyle w:val="BodyText"/>
            </w:pPr>
            <w:r>
              <w:t>Global Positioning System</w:t>
            </w:r>
          </w:p>
        </w:tc>
      </w:tr>
      <w:tr w:rsidR="00D24EF2" w:rsidRPr="003B58DC" w14:paraId="55CB0327" w14:textId="77777777" w:rsidTr="00D129A7">
        <w:tc>
          <w:tcPr>
            <w:tcW w:w="2126" w:type="dxa"/>
            <w:shd w:val="clear" w:color="auto" w:fill="auto"/>
          </w:tcPr>
          <w:p w14:paraId="628304F2" w14:textId="2B790C29" w:rsidR="00D24EF2" w:rsidRDefault="00D24EF2" w:rsidP="008E2AD7">
            <w:pPr>
              <w:pStyle w:val="BodyText"/>
              <w:tabs>
                <w:tab w:val="left" w:pos="1125"/>
              </w:tabs>
            </w:pPr>
            <w:r>
              <w:t>INPE</w:t>
            </w:r>
          </w:p>
        </w:tc>
        <w:tc>
          <w:tcPr>
            <w:tcW w:w="8314" w:type="dxa"/>
            <w:shd w:val="clear" w:color="auto" w:fill="auto"/>
          </w:tcPr>
          <w:p w14:paraId="5761962C" w14:textId="5DD45D48" w:rsidR="00D24EF2" w:rsidRDefault="00D24EF2" w:rsidP="008E2AD7">
            <w:pPr>
              <w:pStyle w:val="BodyText"/>
            </w:pPr>
            <w:r>
              <w:t>Instituto Nacional de Pesquisas Espaciais</w:t>
            </w:r>
          </w:p>
        </w:tc>
      </w:tr>
      <w:tr w:rsidR="00D24EF2" w:rsidRPr="003B58DC" w14:paraId="32F2E7DF" w14:textId="77777777" w:rsidTr="00D129A7">
        <w:tc>
          <w:tcPr>
            <w:tcW w:w="2126" w:type="dxa"/>
            <w:shd w:val="clear" w:color="auto" w:fill="auto"/>
          </w:tcPr>
          <w:p w14:paraId="1B4C882B" w14:textId="26F36AA3" w:rsidR="00D24EF2" w:rsidRDefault="00D24EF2" w:rsidP="008E2AD7">
            <w:pPr>
              <w:pStyle w:val="BodyText"/>
              <w:tabs>
                <w:tab w:val="left" w:pos="1125"/>
              </w:tabs>
            </w:pPr>
            <w:r>
              <w:t>IP</w:t>
            </w:r>
          </w:p>
        </w:tc>
        <w:tc>
          <w:tcPr>
            <w:tcW w:w="8314" w:type="dxa"/>
            <w:shd w:val="clear" w:color="auto" w:fill="auto"/>
          </w:tcPr>
          <w:p w14:paraId="6210A0BA" w14:textId="634EC827" w:rsidR="00D24EF2" w:rsidRDefault="00D24EF2" w:rsidP="008E2AD7">
            <w:pPr>
              <w:pStyle w:val="BodyText"/>
            </w:pPr>
            <w:r>
              <w:t>Intellectual property</w:t>
            </w:r>
          </w:p>
        </w:tc>
      </w:tr>
      <w:tr w:rsidR="00D24EF2" w:rsidRPr="003B58DC" w14:paraId="79AB3C16" w14:textId="77777777" w:rsidTr="00D129A7">
        <w:tc>
          <w:tcPr>
            <w:tcW w:w="2126" w:type="dxa"/>
            <w:shd w:val="clear" w:color="auto" w:fill="auto"/>
          </w:tcPr>
          <w:p w14:paraId="0AC05672" w14:textId="3F09A4B3" w:rsidR="00D24EF2" w:rsidRDefault="00D24EF2" w:rsidP="008E2AD7">
            <w:pPr>
              <w:pStyle w:val="BodyText"/>
              <w:tabs>
                <w:tab w:val="left" w:pos="1125"/>
              </w:tabs>
            </w:pPr>
            <w:r>
              <w:t>ITR</w:t>
            </w:r>
          </w:p>
        </w:tc>
        <w:tc>
          <w:tcPr>
            <w:tcW w:w="8314" w:type="dxa"/>
            <w:shd w:val="clear" w:color="auto" w:fill="auto"/>
          </w:tcPr>
          <w:p w14:paraId="0FC0FCB4" w14:textId="70002FB5" w:rsidR="00D24EF2" w:rsidRDefault="00D24EF2" w:rsidP="008E2AD7">
            <w:pPr>
              <w:pStyle w:val="BodyText"/>
            </w:pPr>
            <w:r>
              <w:t>Institute for Telecommunications Research</w:t>
            </w:r>
          </w:p>
        </w:tc>
      </w:tr>
      <w:tr w:rsidR="00D24EF2" w:rsidRPr="003B58DC" w14:paraId="71F18127" w14:textId="77777777" w:rsidTr="00D129A7">
        <w:tc>
          <w:tcPr>
            <w:tcW w:w="2126" w:type="dxa"/>
            <w:shd w:val="clear" w:color="auto" w:fill="auto"/>
          </w:tcPr>
          <w:p w14:paraId="24951160" w14:textId="0883FF06" w:rsidR="00D24EF2" w:rsidRDefault="00D24EF2" w:rsidP="008E2AD7">
            <w:pPr>
              <w:pStyle w:val="BodyText"/>
              <w:tabs>
                <w:tab w:val="left" w:pos="1125"/>
              </w:tabs>
            </w:pPr>
            <w:r>
              <w:t>JAXA</w:t>
            </w:r>
          </w:p>
        </w:tc>
        <w:tc>
          <w:tcPr>
            <w:tcW w:w="8314" w:type="dxa"/>
            <w:shd w:val="clear" w:color="auto" w:fill="auto"/>
          </w:tcPr>
          <w:p w14:paraId="05C85856" w14:textId="4ADB377C" w:rsidR="00D24EF2" w:rsidRDefault="00D24EF2" w:rsidP="008E2AD7">
            <w:pPr>
              <w:pStyle w:val="BodyText"/>
            </w:pPr>
            <w:r>
              <w:t>Japan Aerospace Exploration Agency</w:t>
            </w:r>
          </w:p>
        </w:tc>
      </w:tr>
      <w:tr w:rsidR="00D24EF2" w:rsidRPr="003B58DC" w14:paraId="097E73FF" w14:textId="77777777" w:rsidTr="00D129A7">
        <w:tc>
          <w:tcPr>
            <w:tcW w:w="2126" w:type="dxa"/>
            <w:shd w:val="clear" w:color="auto" w:fill="auto"/>
          </w:tcPr>
          <w:p w14:paraId="0EBF0CE5" w14:textId="3E2895E7" w:rsidR="00D24EF2" w:rsidRDefault="00D24EF2" w:rsidP="008E2AD7">
            <w:pPr>
              <w:pStyle w:val="BodyText"/>
              <w:tabs>
                <w:tab w:val="left" w:pos="1125"/>
              </w:tabs>
            </w:pPr>
            <w:r>
              <w:lastRenderedPageBreak/>
              <w:t>LEO</w:t>
            </w:r>
          </w:p>
        </w:tc>
        <w:tc>
          <w:tcPr>
            <w:tcW w:w="8314" w:type="dxa"/>
            <w:shd w:val="clear" w:color="auto" w:fill="auto"/>
          </w:tcPr>
          <w:p w14:paraId="525E5F64" w14:textId="360BA652" w:rsidR="00D24EF2" w:rsidRDefault="00D24EF2" w:rsidP="008E2AD7">
            <w:pPr>
              <w:pStyle w:val="BodyText"/>
            </w:pPr>
            <w:r>
              <w:t>Low Earth Orbit</w:t>
            </w:r>
          </w:p>
        </w:tc>
      </w:tr>
      <w:tr w:rsidR="00D24EF2" w:rsidRPr="003B58DC" w14:paraId="0CFCFA75" w14:textId="77777777" w:rsidTr="00D129A7">
        <w:tc>
          <w:tcPr>
            <w:tcW w:w="2126" w:type="dxa"/>
            <w:shd w:val="clear" w:color="auto" w:fill="auto"/>
          </w:tcPr>
          <w:p w14:paraId="48997C3D" w14:textId="18E22DEA" w:rsidR="00D24EF2" w:rsidRDefault="00D24EF2" w:rsidP="008E2AD7">
            <w:pPr>
              <w:pStyle w:val="BodyText"/>
              <w:tabs>
                <w:tab w:val="left" w:pos="1125"/>
              </w:tabs>
            </w:pPr>
            <w:r>
              <w:t>MRO</w:t>
            </w:r>
          </w:p>
        </w:tc>
        <w:tc>
          <w:tcPr>
            <w:tcW w:w="8314" w:type="dxa"/>
            <w:shd w:val="clear" w:color="auto" w:fill="auto"/>
          </w:tcPr>
          <w:p w14:paraId="4340189C" w14:textId="3808201B" w:rsidR="00D24EF2" w:rsidRDefault="00D24EF2" w:rsidP="008E2AD7">
            <w:pPr>
              <w:pStyle w:val="BodyText"/>
            </w:pPr>
            <w:r>
              <w:t>Murchison Radio-astronomy Observatory</w:t>
            </w:r>
          </w:p>
        </w:tc>
      </w:tr>
      <w:tr w:rsidR="00D24EF2" w:rsidRPr="003B58DC" w14:paraId="1EC97687" w14:textId="77777777" w:rsidTr="00D129A7">
        <w:tc>
          <w:tcPr>
            <w:tcW w:w="2126" w:type="dxa"/>
            <w:shd w:val="clear" w:color="auto" w:fill="auto"/>
          </w:tcPr>
          <w:p w14:paraId="5601A61E" w14:textId="3FF74EDD" w:rsidR="00D24EF2" w:rsidRDefault="00D24EF2" w:rsidP="008E2AD7">
            <w:pPr>
              <w:pStyle w:val="BodyText"/>
              <w:tabs>
                <w:tab w:val="left" w:pos="1125"/>
              </w:tabs>
            </w:pPr>
            <w:r>
              <w:t>NBN</w:t>
            </w:r>
          </w:p>
        </w:tc>
        <w:tc>
          <w:tcPr>
            <w:tcW w:w="8314" w:type="dxa"/>
            <w:shd w:val="clear" w:color="auto" w:fill="auto"/>
          </w:tcPr>
          <w:p w14:paraId="184EB6DA" w14:textId="0D9941EA" w:rsidR="00D24EF2" w:rsidRDefault="00D24EF2" w:rsidP="008E2AD7">
            <w:pPr>
              <w:pStyle w:val="BodyText"/>
            </w:pPr>
            <w:r>
              <w:t>National Broadband Network</w:t>
            </w:r>
          </w:p>
        </w:tc>
      </w:tr>
      <w:tr w:rsidR="00D24EF2" w:rsidRPr="003B58DC" w14:paraId="2A4C2EE2" w14:textId="77777777" w:rsidTr="00D129A7">
        <w:tc>
          <w:tcPr>
            <w:tcW w:w="2126" w:type="dxa"/>
            <w:shd w:val="clear" w:color="auto" w:fill="auto"/>
          </w:tcPr>
          <w:p w14:paraId="29FDB12D" w14:textId="16C948D0" w:rsidR="00D24EF2" w:rsidRDefault="00D24EF2" w:rsidP="008E2AD7">
            <w:pPr>
              <w:pStyle w:val="BodyText"/>
              <w:tabs>
                <w:tab w:val="left" w:pos="1125"/>
              </w:tabs>
            </w:pPr>
            <w:r>
              <w:t>NCI</w:t>
            </w:r>
          </w:p>
        </w:tc>
        <w:tc>
          <w:tcPr>
            <w:tcW w:w="8314" w:type="dxa"/>
            <w:shd w:val="clear" w:color="auto" w:fill="auto"/>
          </w:tcPr>
          <w:p w14:paraId="0482D5AE" w14:textId="42FB09F6" w:rsidR="00D24EF2" w:rsidRDefault="00D24EF2" w:rsidP="008E2AD7">
            <w:pPr>
              <w:pStyle w:val="BodyText"/>
            </w:pPr>
            <w:r>
              <w:t>National Computational Infrastructure</w:t>
            </w:r>
          </w:p>
        </w:tc>
      </w:tr>
      <w:tr w:rsidR="00D24EF2" w:rsidRPr="003B58DC" w14:paraId="134D10FE" w14:textId="77777777" w:rsidTr="00D129A7">
        <w:tc>
          <w:tcPr>
            <w:tcW w:w="2126" w:type="dxa"/>
            <w:shd w:val="clear" w:color="auto" w:fill="auto"/>
          </w:tcPr>
          <w:p w14:paraId="087266B5" w14:textId="1C7FD10E" w:rsidR="00D24EF2" w:rsidRDefault="00D24EF2" w:rsidP="008E2AD7">
            <w:pPr>
              <w:pStyle w:val="BodyText"/>
              <w:tabs>
                <w:tab w:val="left" w:pos="1125"/>
              </w:tabs>
            </w:pPr>
            <w:r>
              <w:t>NASA</w:t>
            </w:r>
          </w:p>
        </w:tc>
        <w:tc>
          <w:tcPr>
            <w:tcW w:w="8314" w:type="dxa"/>
            <w:shd w:val="clear" w:color="auto" w:fill="auto"/>
          </w:tcPr>
          <w:p w14:paraId="27DAE342" w14:textId="4EC8D71B" w:rsidR="00D24EF2" w:rsidRDefault="00D24EF2" w:rsidP="008E2AD7">
            <w:pPr>
              <w:pStyle w:val="BodyText"/>
            </w:pPr>
            <w:r>
              <w:t>National Aeronautics and Space Administration</w:t>
            </w:r>
          </w:p>
        </w:tc>
      </w:tr>
      <w:tr w:rsidR="00D24EF2" w:rsidRPr="003B58DC" w14:paraId="11B68BD1" w14:textId="77777777" w:rsidTr="00D129A7">
        <w:tc>
          <w:tcPr>
            <w:tcW w:w="2126" w:type="dxa"/>
            <w:shd w:val="clear" w:color="auto" w:fill="auto"/>
          </w:tcPr>
          <w:p w14:paraId="1A60FA55" w14:textId="37B8C7FE" w:rsidR="00D24EF2" w:rsidRDefault="00D24EF2" w:rsidP="008E2AD7">
            <w:pPr>
              <w:pStyle w:val="BodyText"/>
              <w:tabs>
                <w:tab w:val="left" w:pos="1125"/>
              </w:tabs>
            </w:pPr>
            <w:r>
              <w:t>NOAA</w:t>
            </w:r>
          </w:p>
        </w:tc>
        <w:tc>
          <w:tcPr>
            <w:tcW w:w="8314" w:type="dxa"/>
            <w:shd w:val="clear" w:color="auto" w:fill="auto"/>
          </w:tcPr>
          <w:p w14:paraId="15705697" w14:textId="46DD1CD6" w:rsidR="00D24EF2" w:rsidRDefault="00D24EF2" w:rsidP="008E2AD7">
            <w:pPr>
              <w:pStyle w:val="BodyText"/>
            </w:pPr>
            <w:r>
              <w:t>National Oceanic and Atmospheric Administration</w:t>
            </w:r>
          </w:p>
        </w:tc>
      </w:tr>
      <w:tr w:rsidR="00D24EF2" w:rsidRPr="003B58DC" w14:paraId="4070BF2B" w14:textId="77777777" w:rsidTr="00D129A7">
        <w:tc>
          <w:tcPr>
            <w:tcW w:w="2126" w:type="dxa"/>
            <w:shd w:val="clear" w:color="auto" w:fill="auto"/>
          </w:tcPr>
          <w:p w14:paraId="004F6B79" w14:textId="1181EA92" w:rsidR="00D24EF2" w:rsidRDefault="00D24EF2" w:rsidP="008E2AD7">
            <w:pPr>
              <w:pStyle w:val="BodyText"/>
              <w:tabs>
                <w:tab w:val="left" w:pos="1125"/>
              </w:tabs>
            </w:pPr>
            <w:r>
              <w:t>NPP</w:t>
            </w:r>
          </w:p>
        </w:tc>
        <w:tc>
          <w:tcPr>
            <w:tcW w:w="8314" w:type="dxa"/>
            <w:shd w:val="clear" w:color="auto" w:fill="auto"/>
          </w:tcPr>
          <w:p w14:paraId="01DAC2D3" w14:textId="4010946B" w:rsidR="00D24EF2" w:rsidRDefault="00D24EF2" w:rsidP="008E2AD7">
            <w:pPr>
              <w:pStyle w:val="BodyText"/>
            </w:pPr>
            <w:r>
              <w:t>National Polar-orbiting Partnership</w:t>
            </w:r>
          </w:p>
        </w:tc>
      </w:tr>
      <w:tr w:rsidR="00D24EF2" w:rsidRPr="003B58DC" w14:paraId="41C8EBE7" w14:textId="77777777" w:rsidTr="00D129A7">
        <w:tc>
          <w:tcPr>
            <w:tcW w:w="2126" w:type="dxa"/>
            <w:shd w:val="clear" w:color="auto" w:fill="auto"/>
          </w:tcPr>
          <w:p w14:paraId="6E8A8680" w14:textId="28D8AD30" w:rsidR="00D24EF2" w:rsidRDefault="00D24EF2" w:rsidP="008E2AD7">
            <w:pPr>
              <w:pStyle w:val="BodyText"/>
              <w:tabs>
                <w:tab w:val="left" w:pos="1125"/>
              </w:tabs>
            </w:pPr>
            <w:r>
              <w:t>OECD</w:t>
            </w:r>
          </w:p>
        </w:tc>
        <w:tc>
          <w:tcPr>
            <w:tcW w:w="8314" w:type="dxa"/>
            <w:shd w:val="clear" w:color="auto" w:fill="auto"/>
          </w:tcPr>
          <w:p w14:paraId="5356BE21" w14:textId="12CC0241" w:rsidR="00D24EF2" w:rsidRDefault="00D24EF2" w:rsidP="008E2AD7">
            <w:pPr>
              <w:pStyle w:val="BodyText"/>
            </w:pPr>
            <w:r>
              <w:t>Organisation for Economic Co-operation and Development</w:t>
            </w:r>
          </w:p>
        </w:tc>
      </w:tr>
      <w:tr w:rsidR="00D24EF2" w:rsidRPr="003B58DC" w14:paraId="7695ED24" w14:textId="77777777" w:rsidTr="00D129A7">
        <w:tc>
          <w:tcPr>
            <w:tcW w:w="2126" w:type="dxa"/>
            <w:shd w:val="clear" w:color="auto" w:fill="auto"/>
          </w:tcPr>
          <w:p w14:paraId="5FA89EA2" w14:textId="14DE1AAB" w:rsidR="00D24EF2" w:rsidRDefault="00D24EF2" w:rsidP="008E2AD7">
            <w:pPr>
              <w:pStyle w:val="BodyText"/>
              <w:tabs>
                <w:tab w:val="left" w:pos="1125"/>
              </w:tabs>
            </w:pPr>
            <w:r>
              <w:t>PIGI</w:t>
            </w:r>
          </w:p>
        </w:tc>
        <w:tc>
          <w:tcPr>
            <w:tcW w:w="8314" w:type="dxa"/>
            <w:shd w:val="clear" w:color="auto" w:fill="auto"/>
          </w:tcPr>
          <w:p w14:paraId="62DA9513" w14:textId="27B1D748" w:rsidR="00D24EF2" w:rsidRDefault="00D24EF2" w:rsidP="008E2AD7">
            <w:pPr>
              <w:pStyle w:val="BodyText"/>
            </w:pPr>
            <w:r>
              <w:t>The Predictive Ground Station Project</w:t>
            </w:r>
          </w:p>
        </w:tc>
      </w:tr>
      <w:tr w:rsidR="00D24EF2" w:rsidRPr="003B58DC" w14:paraId="43A92668" w14:textId="77777777" w:rsidTr="00D129A7">
        <w:tc>
          <w:tcPr>
            <w:tcW w:w="2126" w:type="dxa"/>
            <w:shd w:val="clear" w:color="auto" w:fill="auto"/>
          </w:tcPr>
          <w:p w14:paraId="2BB91818" w14:textId="5901040E" w:rsidR="00D24EF2" w:rsidRDefault="00D24EF2" w:rsidP="008E2AD7">
            <w:pPr>
              <w:pStyle w:val="BodyText"/>
              <w:tabs>
                <w:tab w:val="left" w:pos="1125"/>
              </w:tabs>
            </w:pPr>
            <w:r>
              <w:t>PNT</w:t>
            </w:r>
          </w:p>
        </w:tc>
        <w:tc>
          <w:tcPr>
            <w:tcW w:w="8314" w:type="dxa"/>
            <w:shd w:val="clear" w:color="auto" w:fill="auto"/>
          </w:tcPr>
          <w:p w14:paraId="76DE27C8" w14:textId="170571DE" w:rsidR="00D24EF2" w:rsidRDefault="00D24EF2" w:rsidP="008E2AD7">
            <w:pPr>
              <w:pStyle w:val="BodyText"/>
            </w:pPr>
            <w:r>
              <w:t>Position, Navigation and Timing</w:t>
            </w:r>
          </w:p>
        </w:tc>
      </w:tr>
      <w:tr w:rsidR="00D24EF2" w:rsidRPr="003B58DC" w14:paraId="115A72C2" w14:textId="77777777" w:rsidTr="00D129A7">
        <w:tc>
          <w:tcPr>
            <w:tcW w:w="2126" w:type="dxa"/>
            <w:shd w:val="clear" w:color="auto" w:fill="auto"/>
          </w:tcPr>
          <w:p w14:paraId="548E23D5" w14:textId="7727EBCE" w:rsidR="00D24EF2" w:rsidRDefault="00D24EF2" w:rsidP="008E2AD7">
            <w:pPr>
              <w:pStyle w:val="BodyText"/>
              <w:tabs>
                <w:tab w:val="left" w:pos="1125"/>
              </w:tabs>
            </w:pPr>
            <w:r>
              <w:t>RAAF</w:t>
            </w:r>
          </w:p>
        </w:tc>
        <w:tc>
          <w:tcPr>
            <w:tcW w:w="8314" w:type="dxa"/>
            <w:shd w:val="clear" w:color="auto" w:fill="auto"/>
          </w:tcPr>
          <w:p w14:paraId="6C01850F" w14:textId="518E3BF1" w:rsidR="00D24EF2" w:rsidRDefault="00D24EF2" w:rsidP="008E2AD7">
            <w:pPr>
              <w:pStyle w:val="BodyText"/>
            </w:pPr>
            <w:r>
              <w:t>Royal Australian Air Force</w:t>
            </w:r>
          </w:p>
        </w:tc>
      </w:tr>
      <w:tr w:rsidR="00D24EF2" w:rsidRPr="003B58DC" w14:paraId="23D84241" w14:textId="77777777" w:rsidTr="00D129A7">
        <w:tc>
          <w:tcPr>
            <w:tcW w:w="2126" w:type="dxa"/>
            <w:shd w:val="clear" w:color="auto" w:fill="auto"/>
          </w:tcPr>
          <w:p w14:paraId="3A97E602" w14:textId="3A7275E1" w:rsidR="00D24EF2" w:rsidRDefault="00D24EF2" w:rsidP="008E2AD7">
            <w:pPr>
              <w:pStyle w:val="BodyText"/>
              <w:tabs>
                <w:tab w:val="left" w:pos="1125"/>
              </w:tabs>
            </w:pPr>
            <w:r>
              <w:t>SAR</w:t>
            </w:r>
          </w:p>
        </w:tc>
        <w:tc>
          <w:tcPr>
            <w:tcW w:w="8314" w:type="dxa"/>
            <w:shd w:val="clear" w:color="auto" w:fill="auto"/>
          </w:tcPr>
          <w:p w14:paraId="705FBCBB" w14:textId="54211067" w:rsidR="00D24EF2" w:rsidRDefault="00D24EF2" w:rsidP="008E2AD7">
            <w:pPr>
              <w:pStyle w:val="BodyText"/>
            </w:pPr>
            <w:r>
              <w:t>Synthetic Aperture Radar</w:t>
            </w:r>
          </w:p>
        </w:tc>
      </w:tr>
      <w:tr w:rsidR="00D24EF2" w:rsidRPr="003B58DC" w14:paraId="0AA143BD" w14:textId="77777777" w:rsidTr="00D129A7">
        <w:tc>
          <w:tcPr>
            <w:tcW w:w="2126" w:type="dxa"/>
            <w:shd w:val="clear" w:color="auto" w:fill="auto"/>
          </w:tcPr>
          <w:p w14:paraId="31AD229D" w14:textId="00BE346A" w:rsidR="00D24EF2" w:rsidRDefault="00D24EF2" w:rsidP="008E2AD7">
            <w:pPr>
              <w:pStyle w:val="BodyText"/>
              <w:tabs>
                <w:tab w:val="left" w:pos="1125"/>
              </w:tabs>
            </w:pPr>
            <w:r>
              <w:t>SBAS</w:t>
            </w:r>
          </w:p>
        </w:tc>
        <w:tc>
          <w:tcPr>
            <w:tcW w:w="8314" w:type="dxa"/>
            <w:shd w:val="clear" w:color="auto" w:fill="auto"/>
          </w:tcPr>
          <w:p w14:paraId="5A159FD3" w14:textId="77AE63F8" w:rsidR="00D24EF2" w:rsidRDefault="00D24EF2" w:rsidP="008E2AD7">
            <w:pPr>
              <w:pStyle w:val="BodyText"/>
            </w:pPr>
            <w:r>
              <w:t>Space Based Augmentation System</w:t>
            </w:r>
          </w:p>
        </w:tc>
      </w:tr>
      <w:tr w:rsidR="00D24EF2" w:rsidRPr="003B58DC" w14:paraId="77470A7F" w14:textId="77777777" w:rsidTr="00D129A7">
        <w:tc>
          <w:tcPr>
            <w:tcW w:w="2126" w:type="dxa"/>
            <w:shd w:val="clear" w:color="auto" w:fill="auto"/>
          </w:tcPr>
          <w:p w14:paraId="1D9DEB2B" w14:textId="6F880854" w:rsidR="00D24EF2" w:rsidRDefault="00D24EF2" w:rsidP="008E2AD7">
            <w:pPr>
              <w:pStyle w:val="BodyText"/>
              <w:tabs>
                <w:tab w:val="left" w:pos="1125"/>
              </w:tabs>
            </w:pPr>
            <w:r>
              <w:t>SKA</w:t>
            </w:r>
          </w:p>
        </w:tc>
        <w:tc>
          <w:tcPr>
            <w:tcW w:w="8314" w:type="dxa"/>
            <w:shd w:val="clear" w:color="auto" w:fill="auto"/>
          </w:tcPr>
          <w:p w14:paraId="4E53934F" w14:textId="4479251F" w:rsidR="00D24EF2" w:rsidRDefault="00D24EF2" w:rsidP="008E2AD7">
            <w:pPr>
              <w:pStyle w:val="BodyText"/>
            </w:pPr>
            <w:r>
              <w:t>Square Kilometre Array</w:t>
            </w:r>
          </w:p>
        </w:tc>
      </w:tr>
      <w:tr w:rsidR="00D24EF2" w:rsidRPr="003B58DC" w14:paraId="74020079" w14:textId="77777777" w:rsidTr="00D129A7">
        <w:tc>
          <w:tcPr>
            <w:tcW w:w="2126" w:type="dxa"/>
            <w:shd w:val="clear" w:color="auto" w:fill="auto"/>
          </w:tcPr>
          <w:p w14:paraId="420707EF" w14:textId="11674F5D" w:rsidR="00D24EF2" w:rsidRDefault="00D24EF2" w:rsidP="008E2AD7">
            <w:pPr>
              <w:pStyle w:val="BodyText"/>
              <w:tabs>
                <w:tab w:val="left" w:pos="1125"/>
              </w:tabs>
            </w:pPr>
            <w:r>
              <w:t>SERC</w:t>
            </w:r>
          </w:p>
        </w:tc>
        <w:tc>
          <w:tcPr>
            <w:tcW w:w="8314" w:type="dxa"/>
            <w:shd w:val="clear" w:color="auto" w:fill="auto"/>
          </w:tcPr>
          <w:p w14:paraId="22C82A0D" w14:textId="057B016B" w:rsidR="00D24EF2" w:rsidRDefault="00D24EF2" w:rsidP="008E2AD7">
            <w:pPr>
              <w:pStyle w:val="BodyText"/>
            </w:pPr>
            <w:r>
              <w:t>Space Environmental Research Centre</w:t>
            </w:r>
          </w:p>
        </w:tc>
      </w:tr>
      <w:tr w:rsidR="00D24EF2" w:rsidRPr="003B58DC" w14:paraId="61D26257" w14:textId="77777777" w:rsidTr="00D129A7">
        <w:tc>
          <w:tcPr>
            <w:tcW w:w="2126" w:type="dxa"/>
            <w:shd w:val="clear" w:color="auto" w:fill="auto"/>
          </w:tcPr>
          <w:p w14:paraId="31A02B4E" w14:textId="3DA1B5B5" w:rsidR="00D24EF2" w:rsidRDefault="00D24EF2" w:rsidP="008E2AD7">
            <w:pPr>
              <w:pStyle w:val="BodyText"/>
              <w:tabs>
                <w:tab w:val="left" w:pos="1125"/>
              </w:tabs>
            </w:pPr>
            <w:r>
              <w:t>SLR</w:t>
            </w:r>
          </w:p>
        </w:tc>
        <w:tc>
          <w:tcPr>
            <w:tcW w:w="8314" w:type="dxa"/>
            <w:shd w:val="clear" w:color="auto" w:fill="auto"/>
          </w:tcPr>
          <w:p w14:paraId="68AA2175" w14:textId="5ECF4E1C" w:rsidR="00D24EF2" w:rsidRDefault="00D24EF2" w:rsidP="008E2AD7">
            <w:pPr>
              <w:pStyle w:val="BodyText"/>
            </w:pPr>
            <w:r>
              <w:t>Satellite Laser Ranging</w:t>
            </w:r>
          </w:p>
        </w:tc>
      </w:tr>
      <w:tr w:rsidR="00D24EF2" w:rsidRPr="003B58DC" w14:paraId="494EC533" w14:textId="77777777" w:rsidTr="00D129A7">
        <w:tc>
          <w:tcPr>
            <w:tcW w:w="2126" w:type="dxa"/>
            <w:shd w:val="clear" w:color="auto" w:fill="auto"/>
          </w:tcPr>
          <w:p w14:paraId="119EAEE6" w14:textId="691E7CA7" w:rsidR="00D24EF2" w:rsidRDefault="00D24EF2" w:rsidP="008E2AD7">
            <w:pPr>
              <w:pStyle w:val="BodyText"/>
              <w:tabs>
                <w:tab w:val="left" w:pos="1125"/>
              </w:tabs>
            </w:pPr>
            <w:r>
              <w:t>SME</w:t>
            </w:r>
          </w:p>
        </w:tc>
        <w:tc>
          <w:tcPr>
            <w:tcW w:w="8314" w:type="dxa"/>
            <w:shd w:val="clear" w:color="auto" w:fill="auto"/>
          </w:tcPr>
          <w:p w14:paraId="0FA85EF0" w14:textId="10C028FC" w:rsidR="00D24EF2" w:rsidRDefault="00D24EF2" w:rsidP="008E2AD7">
            <w:pPr>
              <w:pStyle w:val="BodyText"/>
            </w:pPr>
            <w:r>
              <w:t>Small and Medium Sized Enterprises</w:t>
            </w:r>
          </w:p>
        </w:tc>
      </w:tr>
      <w:tr w:rsidR="00D24EF2" w:rsidRPr="003B58DC" w14:paraId="3B480CA0" w14:textId="77777777" w:rsidTr="00D129A7">
        <w:tc>
          <w:tcPr>
            <w:tcW w:w="2126" w:type="dxa"/>
            <w:shd w:val="clear" w:color="auto" w:fill="auto"/>
          </w:tcPr>
          <w:p w14:paraId="1A401846" w14:textId="0C31E963" w:rsidR="00D24EF2" w:rsidRDefault="00D24EF2" w:rsidP="008E2AD7">
            <w:pPr>
              <w:pStyle w:val="BodyText"/>
              <w:tabs>
                <w:tab w:val="left" w:pos="1125"/>
              </w:tabs>
            </w:pPr>
            <w:r>
              <w:t>STEM</w:t>
            </w:r>
          </w:p>
        </w:tc>
        <w:tc>
          <w:tcPr>
            <w:tcW w:w="8314" w:type="dxa"/>
            <w:shd w:val="clear" w:color="auto" w:fill="auto"/>
          </w:tcPr>
          <w:p w14:paraId="27EFF2F3" w14:textId="22488B29" w:rsidR="00D24EF2" w:rsidRDefault="00D24EF2" w:rsidP="008E2AD7">
            <w:pPr>
              <w:pStyle w:val="BodyText"/>
            </w:pPr>
            <w:r>
              <w:t xml:space="preserve">Science, </w:t>
            </w:r>
            <w:r w:rsidR="00450747">
              <w:t>Technology, Engineering, Maths</w:t>
            </w:r>
          </w:p>
        </w:tc>
      </w:tr>
      <w:tr w:rsidR="00D24EF2" w:rsidRPr="003B58DC" w14:paraId="122C4566" w14:textId="77777777" w:rsidTr="00D129A7">
        <w:tc>
          <w:tcPr>
            <w:tcW w:w="2126" w:type="dxa"/>
            <w:shd w:val="clear" w:color="auto" w:fill="auto"/>
          </w:tcPr>
          <w:p w14:paraId="3D91D5AA" w14:textId="1FE2ECB6" w:rsidR="00D24EF2" w:rsidRDefault="00D24EF2" w:rsidP="008E2AD7">
            <w:pPr>
              <w:pStyle w:val="BodyText"/>
              <w:tabs>
                <w:tab w:val="left" w:pos="1125"/>
              </w:tabs>
            </w:pPr>
            <w:r>
              <w:t>SSA</w:t>
            </w:r>
          </w:p>
        </w:tc>
        <w:tc>
          <w:tcPr>
            <w:tcW w:w="8314" w:type="dxa"/>
            <w:shd w:val="clear" w:color="auto" w:fill="auto"/>
          </w:tcPr>
          <w:p w14:paraId="1EBEA0D1" w14:textId="5F9FD7FC" w:rsidR="00D24EF2" w:rsidRDefault="00D24EF2" w:rsidP="008E2AD7">
            <w:pPr>
              <w:pStyle w:val="BodyText"/>
            </w:pPr>
            <w:r>
              <w:t>Space situational awareness</w:t>
            </w:r>
          </w:p>
        </w:tc>
      </w:tr>
      <w:tr w:rsidR="00D24EF2" w:rsidRPr="003B58DC" w14:paraId="023F88A8" w14:textId="77777777" w:rsidTr="00D129A7">
        <w:tc>
          <w:tcPr>
            <w:tcW w:w="2126" w:type="dxa"/>
            <w:shd w:val="clear" w:color="auto" w:fill="auto"/>
          </w:tcPr>
          <w:p w14:paraId="304654A4" w14:textId="21649950" w:rsidR="00D24EF2" w:rsidRDefault="00D24EF2" w:rsidP="008E2AD7">
            <w:pPr>
              <w:pStyle w:val="BodyText"/>
              <w:tabs>
                <w:tab w:val="left" w:pos="1125"/>
              </w:tabs>
            </w:pPr>
            <w:r>
              <w:t>TT&amp;C</w:t>
            </w:r>
          </w:p>
        </w:tc>
        <w:tc>
          <w:tcPr>
            <w:tcW w:w="8314" w:type="dxa"/>
            <w:shd w:val="clear" w:color="auto" w:fill="auto"/>
          </w:tcPr>
          <w:p w14:paraId="1529DE3D" w14:textId="2B5A6097" w:rsidR="00D24EF2" w:rsidRDefault="00D24EF2" w:rsidP="008E2AD7">
            <w:pPr>
              <w:pStyle w:val="BodyText"/>
            </w:pPr>
            <w:r>
              <w:t>Telemetry, Tracking and Command</w:t>
            </w:r>
          </w:p>
        </w:tc>
      </w:tr>
      <w:tr w:rsidR="00D24EF2" w:rsidRPr="003B58DC" w14:paraId="310006FD" w14:textId="77777777" w:rsidTr="00D129A7">
        <w:tc>
          <w:tcPr>
            <w:tcW w:w="2126" w:type="dxa"/>
            <w:shd w:val="clear" w:color="auto" w:fill="auto"/>
          </w:tcPr>
          <w:p w14:paraId="249F807F" w14:textId="61DD90AE" w:rsidR="00D24EF2" w:rsidRDefault="00D24EF2" w:rsidP="008E2AD7">
            <w:pPr>
              <w:pStyle w:val="BodyText"/>
              <w:tabs>
                <w:tab w:val="left" w:pos="1125"/>
              </w:tabs>
            </w:pPr>
            <w:r>
              <w:t>TERRA</w:t>
            </w:r>
          </w:p>
        </w:tc>
        <w:tc>
          <w:tcPr>
            <w:tcW w:w="8314" w:type="dxa"/>
            <w:shd w:val="clear" w:color="auto" w:fill="auto"/>
          </w:tcPr>
          <w:p w14:paraId="16114E92" w14:textId="63DB82C2" w:rsidR="00D24EF2" w:rsidRDefault="00D24EF2" w:rsidP="008E2AD7">
            <w:pPr>
              <w:pStyle w:val="BodyText"/>
            </w:pPr>
            <w:r>
              <w:t>Earth Observing System’s flagship satellite “Terra” launched by NASA</w:t>
            </w:r>
          </w:p>
        </w:tc>
      </w:tr>
      <w:tr w:rsidR="00D24EF2" w:rsidRPr="003B58DC" w14:paraId="55DC6CD3" w14:textId="77777777" w:rsidTr="00D129A7">
        <w:tc>
          <w:tcPr>
            <w:tcW w:w="2126" w:type="dxa"/>
            <w:shd w:val="clear" w:color="auto" w:fill="auto"/>
          </w:tcPr>
          <w:p w14:paraId="2E4C1F25" w14:textId="61B2C651" w:rsidR="00D24EF2" w:rsidRDefault="00D24EF2" w:rsidP="008E2AD7">
            <w:pPr>
              <w:pStyle w:val="BodyText"/>
              <w:tabs>
                <w:tab w:val="left" w:pos="1125"/>
              </w:tabs>
            </w:pPr>
            <w:r>
              <w:t>UAV</w:t>
            </w:r>
          </w:p>
        </w:tc>
        <w:tc>
          <w:tcPr>
            <w:tcW w:w="8314" w:type="dxa"/>
            <w:shd w:val="clear" w:color="auto" w:fill="auto"/>
          </w:tcPr>
          <w:p w14:paraId="39539087" w14:textId="20DA716C" w:rsidR="00D24EF2" w:rsidRDefault="00D24EF2" w:rsidP="008E2AD7">
            <w:pPr>
              <w:pStyle w:val="BodyText"/>
            </w:pPr>
            <w:r>
              <w:t>Unmanned Aerial Vehicle</w:t>
            </w:r>
          </w:p>
        </w:tc>
      </w:tr>
      <w:tr w:rsidR="00D24EF2" w:rsidRPr="003B58DC" w14:paraId="7A63C048" w14:textId="77777777" w:rsidTr="00D129A7">
        <w:tc>
          <w:tcPr>
            <w:tcW w:w="2126" w:type="dxa"/>
            <w:shd w:val="clear" w:color="auto" w:fill="auto"/>
          </w:tcPr>
          <w:p w14:paraId="46BE4F60" w14:textId="5FD47959" w:rsidR="00D24EF2" w:rsidRDefault="00D24EF2" w:rsidP="008E2AD7">
            <w:pPr>
              <w:pStyle w:val="BodyText"/>
              <w:tabs>
                <w:tab w:val="left" w:pos="1125"/>
              </w:tabs>
            </w:pPr>
            <w:r>
              <w:t>UK</w:t>
            </w:r>
          </w:p>
        </w:tc>
        <w:tc>
          <w:tcPr>
            <w:tcW w:w="8314" w:type="dxa"/>
            <w:shd w:val="clear" w:color="auto" w:fill="auto"/>
          </w:tcPr>
          <w:p w14:paraId="0DF7E6F3" w14:textId="75403A73" w:rsidR="00D24EF2" w:rsidRDefault="00D24EF2" w:rsidP="008E2AD7">
            <w:pPr>
              <w:pStyle w:val="BodyText"/>
            </w:pPr>
            <w:r>
              <w:t>United Kingdom</w:t>
            </w:r>
          </w:p>
        </w:tc>
      </w:tr>
      <w:tr w:rsidR="00D24EF2" w:rsidRPr="003B58DC" w14:paraId="4CFD8893" w14:textId="77777777" w:rsidTr="00D129A7">
        <w:tc>
          <w:tcPr>
            <w:tcW w:w="2126" w:type="dxa"/>
            <w:shd w:val="clear" w:color="auto" w:fill="auto"/>
          </w:tcPr>
          <w:p w14:paraId="196B0ECA" w14:textId="285CCC06" w:rsidR="00D24EF2" w:rsidRDefault="00D24EF2" w:rsidP="008E2AD7">
            <w:pPr>
              <w:pStyle w:val="BodyText"/>
              <w:tabs>
                <w:tab w:val="left" w:pos="1125"/>
              </w:tabs>
            </w:pPr>
            <w:r>
              <w:t>UKSA</w:t>
            </w:r>
          </w:p>
        </w:tc>
        <w:tc>
          <w:tcPr>
            <w:tcW w:w="8314" w:type="dxa"/>
            <w:shd w:val="clear" w:color="auto" w:fill="auto"/>
          </w:tcPr>
          <w:p w14:paraId="3B231C32" w14:textId="0B0BD73A" w:rsidR="00D24EF2" w:rsidRDefault="00D24EF2" w:rsidP="008E2AD7">
            <w:pPr>
              <w:pStyle w:val="BodyText"/>
            </w:pPr>
            <w:r>
              <w:t>United Kingdom Space Agency</w:t>
            </w:r>
          </w:p>
        </w:tc>
      </w:tr>
      <w:tr w:rsidR="00D24EF2" w:rsidRPr="003B58DC" w14:paraId="03BF97A0" w14:textId="77777777" w:rsidTr="00D129A7">
        <w:tc>
          <w:tcPr>
            <w:tcW w:w="2126" w:type="dxa"/>
            <w:shd w:val="clear" w:color="auto" w:fill="auto"/>
          </w:tcPr>
          <w:p w14:paraId="125762B9" w14:textId="3B8F9CC4" w:rsidR="00D24EF2" w:rsidRDefault="00D24EF2" w:rsidP="008E2AD7">
            <w:pPr>
              <w:pStyle w:val="BodyText"/>
              <w:tabs>
                <w:tab w:val="left" w:pos="1125"/>
              </w:tabs>
            </w:pPr>
            <w:r>
              <w:t>UNSW</w:t>
            </w:r>
          </w:p>
        </w:tc>
        <w:tc>
          <w:tcPr>
            <w:tcW w:w="8314" w:type="dxa"/>
            <w:shd w:val="clear" w:color="auto" w:fill="auto"/>
          </w:tcPr>
          <w:p w14:paraId="3D731A2A" w14:textId="0F7DE75E" w:rsidR="00D24EF2" w:rsidRDefault="00D24EF2" w:rsidP="008E2AD7">
            <w:pPr>
              <w:pStyle w:val="BodyText"/>
            </w:pPr>
            <w:r>
              <w:t>University of New South Wales</w:t>
            </w:r>
          </w:p>
        </w:tc>
      </w:tr>
      <w:tr w:rsidR="00D24EF2" w:rsidRPr="003B58DC" w14:paraId="65F92E49" w14:textId="77777777" w:rsidTr="00D129A7">
        <w:tc>
          <w:tcPr>
            <w:tcW w:w="2126" w:type="dxa"/>
            <w:shd w:val="clear" w:color="auto" w:fill="auto"/>
          </w:tcPr>
          <w:p w14:paraId="30E2031A" w14:textId="23719B1C" w:rsidR="00D24EF2" w:rsidRDefault="00D24EF2" w:rsidP="008E2AD7">
            <w:pPr>
              <w:pStyle w:val="BodyText"/>
              <w:tabs>
                <w:tab w:val="left" w:pos="1125"/>
              </w:tabs>
            </w:pPr>
            <w:r>
              <w:t>US</w:t>
            </w:r>
          </w:p>
        </w:tc>
        <w:tc>
          <w:tcPr>
            <w:tcW w:w="8314" w:type="dxa"/>
            <w:shd w:val="clear" w:color="auto" w:fill="auto"/>
          </w:tcPr>
          <w:p w14:paraId="699DCE1D" w14:textId="58584CEC" w:rsidR="00D24EF2" w:rsidRDefault="00D24EF2" w:rsidP="008E2AD7">
            <w:pPr>
              <w:pStyle w:val="BodyText"/>
            </w:pPr>
            <w:r>
              <w:t>United States</w:t>
            </w:r>
          </w:p>
        </w:tc>
      </w:tr>
      <w:tr w:rsidR="00D24EF2" w:rsidRPr="003B58DC" w14:paraId="7DEF485E" w14:textId="77777777" w:rsidTr="00D129A7">
        <w:tc>
          <w:tcPr>
            <w:tcW w:w="2126" w:type="dxa"/>
            <w:shd w:val="clear" w:color="auto" w:fill="auto"/>
          </w:tcPr>
          <w:p w14:paraId="526F748A" w14:textId="3689CDA8" w:rsidR="00D24EF2" w:rsidRDefault="00D24EF2" w:rsidP="008E2AD7">
            <w:pPr>
              <w:pStyle w:val="BodyText"/>
              <w:tabs>
                <w:tab w:val="left" w:pos="1125"/>
              </w:tabs>
            </w:pPr>
            <w:r>
              <w:t>WA</w:t>
            </w:r>
          </w:p>
        </w:tc>
        <w:tc>
          <w:tcPr>
            <w:tcW w:w="8314" w:type="dxa"/>
            <w:shd w:val="clear" w:color="auto" w:fill="auto"/>
          </w:tcPr>
          <w:p w14:paraId="18D6A7C7" w14:textId="5FA36B1D" w:rsidR="00D24EF2" w:rsidRDefault="00D24EF2" w:rsidP="008E2AD7">
            <w:pPr>
              <w:pStyle w:val="BodyText"/>
            </w:pPr>
            <w:r>
              <w:t>Western Australia</w:t>
            </w:r>
          </w:p>
        </w:tc>
      </w:tr>
    </w:tbl>
    <w:p w14:paraId="3A874900" w14:textId="77777777" w:rsidR="00395FDA" w:rsidRPr="003B58DC" w:rsidRDefault="00395FDA" w:rsidP="00063FA1">
      <w:pPr>
        <w:pStyle w:val="BodyText"/>
        <w:ind w:left="-2410"/>
      </w:pPr>
    </w:p>
    <w:p w14:paraId="73084EEA" w14:textId="77777777" w:rsidR="00395FDA" w:rsidRPr="003B58DC" w:rsidRDefault="00395FDA" w:rsidP="008E2AD7">
      <w:pPr>
        <w:pStyle w:val="BodyText"/>
        <w:sectPr w:rsidR="00395FDA" w:rsidRPr="003B58DC" w:rsidSect="008E2AD7">
          <w:headerReference w:type="even" r:id="rId30"/>
          <w:headerReference w:type="default" r:id="rId31"/>
          <w:footerReference w:type="even" r:id="rId32"/>
          <w:footerReference w:type="default" r:id="rId33"/>
          <w:headerReference w:type="first" r:id="rId34"/>
          <w:footerReference w:type="first" r:id="rId35"/>
          <w:pgSz w:w="11907" w:h="16839" w:code="9"/>
          <w:pgMar w:top="1100" w:right="443" w:bottom="1320" w:left="3296" w:header="456" w:footer="262" w:gutter="0"/>
          <w:pgNumType w:fmt="lowerRoman"/>
          <w:cols w:space="708"/>
          <w:docGrid w:linePitch="360"/>
        </w:sectPr>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Exec"/>
      </w:tblPr>
      <w:tblGrid>
        <w:gridCol w:w="8978"/>
        <w:gridCol w:w="1600"/>
      </w:tblGrid>
      <w:tr w:rsidR="00D80379" w14:paraId="33917183" w14:textId="77777777" w:rsidTr="00D80379">
        <w:trPr>
          <w:trHeight w:hRule="exact" w:val="382"/>
        </w:trPr>
        <w:tc>
          <w:tcPr>
            <w:tcW w:w="8978" w:type="dxa"/>
            <w:shd w:val="clear" w:color="auto" w:fill="9D57A6"/>
          </w:tcPr>
          <w:p w14:paraId="2CAAFF3A" w14:textId="77777777" w:rsidR="00D80379" w:rsidRDefault="00D80379" w:rsidP="00D80379">
            <w:pPr>
              <w:pStyle w:val="tagexecBanner"/>
              <w:pageBreakBefore w:val="0"/>
            </w:pPr>
            <w:r>
              <w:rPr>
                <w:noProof/>
                <w:lang w:eastAsia="en-AU"/>
              </w:rPr>
              <w:lastRenderedPageBreak/>
              <mc:AlternateContent>
                <mc:Choice Requires="wps">
                  <w:drawing>
                    <wp:anchor distT="0" distB="0" distL="114300" distR="114300" simplePos="0" relativeHeight="251694080" behindDoc="0" locked="1" layoutInCell="1" allowOverlap="1" wp14:anchorId="5D88F93C" wp14:editId="6ACE5780">
                      <wp:simplePos x="0" y="0"/>
                      <wp:positionH relativeFrom="page">
                        <wp:posOffset>158750</wp:posOffset>
                      </wp:positionH>
                      <wp:positionV relativeFrom="page">
                        <wp:posOffset>6350</wp:posOffset>
                      </wp:positionV>
                      <wp:extent cx="439560" cy="215280"/>
                      <wp:effectExtent l="0" t="0" r="0" b="0"/>
                      <wp:wrapNone/>
                      <wp:docPr id="8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3878F9" id="Freeform 5" o:spid="_x0000_s1026" style="position:absolute;margin-left:12.5pt;margin-top:.5pt;width:34.6pt;height:16.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DEiffZ8AwAAwQ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1600" w:type="dxa"/>
            <w:shd w:val="clear" w:color="auto" w:fill="9D57A6"/>
          </w:tcPr>
          <w:p w14:paraId="370E1D93" w14:textId="77777777" w:rsidR="00D80379" w:rsidRDefault="00D80379" w:rsidP="00D80379">
            <w:pPr>
              <w:pStyle w:val="spacer"/>
            </w:pPr>
          </w:p>
        </w:tc>
      </w:tr>
      <w:tr w:rsidR="00D80379" w14:paraId="758257EC" w14:textId="77777777" w:rsidTr="00D80379">
        <w:trPr>
          <w:trHeight w:val="960"/>
        </w:trPr>
        <w:tc>
          <w:tcPr>
            <w:tcW w:w="8978" w:type="dxa"/>
            <w:shd w:val="clear" w:color="auto" w:fill="9D57A6"/>
            <w:tcMar>
              <w:left w:w="0" w:type="dxa"/>
            </w:tcMar>
            <w:vAlign w:val="center"/>
          </w:tcPr>
          <w:p w14:paraId="6DBC71A6" w14:textId="5FAA673C" w:rsidR="00D80379" w:rsidRDefault="00D80379" w:rsidP="00D80379">
            <w:pPr>
              <w:pStyle w:val="Exec-HeadingBanner"/>
            </w:pPr>
            <w:bookmarkStart w:id="1" w:name="_Toc408649189"/>
            <w:bookmarkStart w:id="2" w:name="_Toc408655752"/>
            <w:bookmarkStart w:id="3" w:name="_Toc404971734"/>
            <w:bookmarkStart w:id="4" w:name="_Toc406666847"/>
            <w:bookmarkStart w:id="5" w:name="_Toc408644059"/>
            <w:bookmarkStart w:id="6" w:name="_Toc412810397"/>
            <w:bookmarkStart w:id="7" w:name="_Toc499047842"/>
            <w:r w:rsidRPr="003450CF">
              <w:t>Executive Summary</w:t>
            </w:r>
            <w:bookmarkEnd w:id="1"/>
            <w:bookmarkEnd w:id="2"/>
            <w:bookmarkEnd w:id="3"/>
            <w:bookmarkEnd w:id="4"/>
            <w:bookmarkEnd w:id="5"/>
            <w:bookmarkEnd w:id="6"/>
            <w:bookmarkEnd w:id="7"/>
          </w:p>
          <w:p w14:paraId="7160DCF2" w14:textId="331C9F53" w:rsidR="00D80379" w:rsidRPr="00DA74C0" w:rsidRDefault="00D80379" w:rsidP="00D80379">
            <w:pPr>
              <w:pStyle w:val="Exec-SubHeadBanner"/>
              <w:spacing w:line="240" w:lineRule="atLeast"/>
            </w:pPr>
          </w:p>
        </w:tc>
        <w:tc>
          <w:tcPr>
            <w:tcW w:w="1600" w:type="dxa"/>
            <w:shd w:val="clear" w:color="auto" w:fill="9D57A6"/>
            <w:tcMar>
              <w:right w:w="344" w:type="dxa"/>
            </w:tcMar>
            <w:vAlign w:val="center"/>
          </w:tcPr>
          <w:p w14:paraId="2C0922A1" w14:textId="77777777" w:rsidR="00D80379" w:rsidRPr="003450CF" w:rsidRDefault="00D80379" w:rsidP="00D80379">
            <w:pPr>
              <w:pStyle w:val="Normal-nospace"/>
              <w:rPr>
                <w:noProof/>
              </w:rPr>
            </w:pPr>
          </w:p>
        </w:tc>
      </w:tr>
      <w:tr w:rsidR="00D80379" w14:paraId="032B4AB8" w14:textId="77777777" w:rsidTr="00D80379">
        <w:trPr>
          <w:trHeight w:hRule="exact" w:val="232"/>
        </w:trPr>
        <w:tc>
          <w:tcPr>
            <w:tcW w:w="8978" w:type="dxa"/>
            <w:shd w:val="clear" w:color="auto" w:fill="9D57A6"/>
            <w:tcMar>
              <w:left w:w="0" w:type="dxa"/>
            </w:tcMar>
          </w:tcPr>
          <w:p w14:paraId="2473E5FB" w14:textId="77777777" w:rsidR="00D80379" w:rsidRDefault="00D80379" w:rsidP="00D80379">
            <w:pPr>
              <w:pStyle w:val="spacer"/>
            </w:pPr>
          </w:p>
        </w:tc>
        <w:tc>
          <w:tcPr>
            <w:tcW w:w="1600" w:type="dxa"/>
            <w:shd w:val="clear" w:color="auto" w:fill="9D57A6"/>
            <w:tcMar>
              <w:right w:w="344" w:type="dxa"/>
            </w:tcMar>
          </w:tcPr>
          <w:p w14:paraId="0D4AA1BB" w14:textId="77777777" w:rsidR="00D80379" w:rsidRDefault="00D80379" w:rsidP="00D80379">
            <w:pPr>
              <w:pStyle w:val="spacer"/>
              <w:rPr>
                <w:noProof/>
              </w:rPr>
            </w:pPr>
          </w:p>
        </w:tc>
      </w:tr>
    </w:tbl>
    <w:p w14:paraId="7AEC45F0" w14:textId="77777777" w:rsidR="00D80379" w:rsidRDefault="00D80379" w:rsidP="00395FDA">
      <w:pPr>
        <w:pStyle w:val="BodyText"/>
        <w:ind w:left="-2410"/>
      </w:pPr>
    </w:p>
    <w:p w14:paraId="499D7BC1" w14:textId="0D370359" w:rsidR="00395FDA" w:rsidRDefault="00395FDA" w:rsidP="00395FDA">
      <w:pPr>
        <w:pStyle w:val="BodyText"/>
        <w:ind w:left="-2410"/>
      </w:pPr>
      <w:r>
        <w:t xml:space="preserve">The space industry in Australia generates total revenues of around $3 billion to $4 billion and employs around 10,000 full time equivalents. It comprises around </w:t>
      </w:r>
      <w:r w:rsidR="0098350E">
        <w:t>388</w:t>
      </w:r>
      <w:r>
        <w:t xml:space="preserve"> companies, 56 education and research institutions and directly involves around 24 government agencies.</w:t>
      </w:r>
    </w:p>
    <w:p w14:paraId="39A174BA" w14:textId="77777777" w:rsidR="00395FDA" w:rsidRPr="00164007" w:rsidRDefault="00395FDA" w:rsidP="00164007">
      <w:pPr>
        <w:pStyle w:val="Heading2nonumber-blackwithunderline"/>
      </w:pPr>
      <w:r w:rsidRPr="00164007">
        <w:t>Capabilities</w:t>
      </w:r>
    </w:p>
    <w:p w14:paraId="0207E6B4" w14:textId="37B6C5D2" w:rsidR="00395FDA" w:rsidRDefault="00395FDA" w:rsidP="00395FDA">
      <w:pPr>
        <w:pStyle w:val="BodyText"/>
        <w:ind w:left="-2410"/>
      </w:pPr>
      <w:r>
        <w:t xml:space="preserve">Australia has capabilities along most of the space industry supply chain. By far the strongest areas are in applications where </w:t>
      </w:r>
      <w:r w:rsidR="001365DA">
        <w:t xml:space="preserve">Australia has </w:t>
      </w:r>
      <w:r>
        <w:t>experience in integrating space sourced data in</w:t>
      </w:r>
      <w:r w:rsidR="00450747">
        <w:t>to</w:t>
      </w:r>
      <w:r w:rsidR="004D46B3">
        <w:t xml:space="preserve"> communications, Earth Observations from S</w:t>
      </w:r>
      <w:r>
        <w:t xml:space="preserve">pace and </w:t>
      </w:r>
      <w:r w:rsidR="004D46B3">
        <w:t>Global Navigational Satellite Services (GNSS)</w:t>
      </w:r>
      <w:r>
        <w:t>.</w:t>
      </w:r>
    </w:p>
    <w:p w14:paraId="042A46C9" w14:textId="77777777" w:rsidR="00395FDA" w:rsidRPr="00164007" w:rsidRDefault="00395FDA" w:rsidP="00164007">
      <w:pPr>
        <w:pStyle w:val="Heading3nonumber-grey"/>
      </w:pPr>
      <w:r w:rsidRPr="00164007">
        <w:t>Manufacturing</w:t>
      </w:r>
    </w:p>
    <w:p w14:paraId="64EA33C2" w14:textId="548BC4F7" w:rsidR="00395FDA" w:rsidRDefault="00395FDA" w:rsidP="00395FDA">
      <w:pPr>
        <w:pStyle w:val="BodyText"/>
        <w:ind w:left="-2410"/>
      </w:pPr>
      <w:r>
        <w:t>Australia has no capabil</w:t>
      </w:r>
      <w:r w:rsidR="009B2A6D">
        <w:t>ity in the manufacture of large</w:t>
      </w:r>
      <w:r>
        <w:t xml:space="preserve"> satellites and limited capability in design and specification of launch vehicles. However it does have capability in the specification and design of communications satellites through Optus and an emerging capability in the design and manufacture of nano-</w:t>
      </w:r>
      <w:r w:rsidR="004D46B3">
        <w:t xml:space="preserve"> </w:t>
      </w:r>
      <w:r>
        <w:t>and micro-satellites in universities and emerging start-up companies.</w:t>
      </w:r>
    </w:p>
    <w:p w14:paraId="07D086CB" w14:textId="173A5754" w:rsidR="00395FDA" w:rsidRDefault="00395FDA" w:rsidP="00395FDA">
      <w:pPr>
        <w:pStyle w:val="BodyText"/>
        <w:ind w:left="-2410"/>
      </w:pPr>
      <w:r>
        <w:t>Manufacturing of satellite sub-systems is an emerging capability that has good prospects. This include</w:t>
      </w:r>
      <w:r w:rsidR="004D46B3">
        <w:t>s</w:t>
      </w:r>
      <w:r>
        <w:t xml:space="preserve"> high performance optics, </w:t>
      </w:r>
      <w:r w:rsidR="00450747">
        <w:t xml:space="preserve">radio </w:t>
      </w:r>
      <w:r>
        <w:t>communications systems, optical communications systems and on-board data handling. Many of these activities build on Australia’s capability in the manufacture of ground-based optical systems for astronomy, satellite laser ranging and space debris tracking.</w:t>
      </w:r>
    </w:p>
    <w:p w14:paraId="65CFBE75" w14:textId="77777777" w:rsidR="00395FDA" w:rsidRDefault="00395FDA" w:rsidP="00164007">
      <w:pPr>
        <w:pStyle w:val="Heading3nonumber-grey"/>
      </w:pPr>
      <w:r>
        <w:t>Space operations</w:t>
      </w:r>
    </w:p>
    <w:p w14:paraId="6DCA8EDB" w14:textId="670184B1" w:rsidR="00395FDA" w:rsidRPr="007A0196" w:rsidRDefault="00395FDA" w:rsidP="00395FDA">
      <w:pPr>
        <w:pStyle w:val="BodyText"/>
        <w:ind w:left="-2410"/>
      </w:pPr>
      <w:r w:rsidRPr="007A0196">
        <w:t>Optus Satellites has over 30 years’ experience in the operation of communications satellites.  Australian based companies are also strong in telemetry, tra</w:t>
      </w:r>
      <w:r w:rsidR="00450747">
        <w:t>cking and command for satellite operations</w:t>
      </w:r>
      <w:r w:rsidRPr="007A0196">
        <w:t xml:space="preserve">. Several Australian Universities </w:t>
      </w:r>
      <w:r>
        <w:t xml:space="preserve">also </w:t>
      </w:r>
      <w:r w:rsidR="004D46B3">
        <w:t>have satellite operation</w:t>
      </w:r>
      <w:r w:rsidRPr="007A0196">
        <w:t xml:space="preserve"> capabilities</w:t>
      </w:r>
      <w:r w:rsidR="004D46B3">
        <w:t>;</w:t>
      </w:r>
      <w:r w:rsidRPr="007A0196">
        <w:t xml:space="preserve"> </w:t>
      </w:r>
      <w:r w:rsidR="00450747">
        <w:t>including</w:t>
      </w:r>
      <w:r w:rsidRPr="007A0196">
        <w:t xml:space="preserve"> ground stations to support nano-satellite missions.</w:t>
      </w:r>
    </w:p>
    <w:p w14:paraId="0ED7472C" w14:textId="03472A8F" w:rsidR="00395FDA" w:rsidRPr="007A0196" w:rsidRDefault="00395FDA" w:rsidP="00395FDA">
      <w:pPr>
        <w:pStyle w:val="BodyText"/>
        <w:ind w:left="-2410"/>
      </w:pPr>
      <w:r w:rsidRPr="007A0196">
        <w:t>Australian government agencies have well established ground station networks and infrastructure supporting Earth Observations from Space, meteorology, deep space exploration and astronomy.</w:t>
      </w:r>
      <w:r>
        <w:t xml:space="preserve"> </w:t>
      </w:r>
      <w:r w:rsidRPr="007A0196">
        <w:t>The private sector also has ground stations to support operations for communications, earth obs</w:t>
      </w:r>
      <w:r w:rsidR="004D46B3">
        <w:t xml:space="preserve">ervations from space and </w:t>
      </w:r>
      <w:r w:rsidRPr="007A0196">
        <w:t>GNSS.</w:t>
      </w:r>
    </w:p>
    <w:p w14:paraId="73D20DC4" w14:textId="419C8F5C" w:rsidR="00395FDA" w:rsidRPr="007A0196" w:rsidRDefault="00395FDA" w:rsidP="00395FDA">
      <w:pPr>
        <w:pStyle w:val="BodyText"/>
        <w:ind w:left="-2410"/>
      </w:pPr>
      <w:r w:rsidRPr="007A0196">
        <w:t xml:space="preserve">Capability in satellite laser ranging for tracking </w:t>
      </w:r>
      <w:r w:rsidR="00450747">
        <w:t>operating</w:t>
      </w:r>
      <w:r w:rsidR="00450747" w:rsidRPr="007A0196">
        <w:t xml:space="preserve"> </w:t>
      </w:r>
      <w:r w:rsidRPr="007A0196">
        <w:t>satellites and space debris</w:t>
      </w:r>
      <w:r>
        <w:t xml:space="preserve"> has been established at M</w:t>
      </w:r>
      <w:r w:rsidR="001365DA">
        <w:t>ount</w:t>
      </w:r>
      <w:r>
        <w:t xml:space="preserve"> Stromlo</w:t>
      </w:r>
      <w:r w:rsidRPr="007A0196">
        <w:t>.</w:t>
      </w:r>
      <w:r>
        <w:t xml:space="preserve"> </w:t>
      </w:r>
      <w:r w:rsidRPr="007A0196">
        <w:t>Australia is well located to support low earth orbit satellite launches. An Australian company is working on establishing a launch complex in the Northern Territory.</w:t>
      </w:r>
    </w:p>
    <w:p w14:paraId="5C670D8A" w14:textId="77777777" w:rsidR="00395FDA" w:rsidRDefault="00395FDA" w:rsidP="00395FDA">
      <w:pPr>
        <w:pStyle w:val="BodyText"/>
        <w:ind w:left="-2410"/>
      </w:pPr>
      <w:r>
        <w:t>Australia possesses a</w:t>
      </w:r>
      <w:r w:rsidRPr="007A0196">
        <w:t>dvanced capabilities in astronomy including the Square Kilometre Array project in Western Australia.</w:t>
      </w:r>
    </w:p>
    <w:p w14:paraId="787F525A" w14:textId="77777777" w:rsidR="00395FDA" w:rsidRDefault="00395FDA" w:rsidP="00164007">
      <w:pPr>
        <w:pStyle w:val="Heading3nonumber-grey"/>
      </w:pPr>
      <w:r>
        <w:t>Applications</w:t>
      </w:r>
    </w:p>
    <w:p w14:paraId="47874420" w14:textId="5C385171" w:rsidR="00395FDA" w:rsidRDefault="00395FDA" w:rsidP="00395FDA">
      <w:pPr>
        <w:pStyle w:val="BodyText"/>
        <w:ind w:left="-2410"/>
      </w:pPr>
      <w:r>
        <w:t xml:space="preserve">Australia’s </w:t>
      </w:r>
      <w:r w:rsidR="00450747">
        <w:t xml:space="preserve">has particular </w:t>
      </w:r>
      <w:r>
        <w:t>strength</w:t>
      </w:r>
      <w:r w:rsidR="00450747">
        <w:t>s</w:t>
      </w:r>
      <w:r>
        <w:t xml:space="preserve"> in space applications. Sectors such as agriculture, mining, logistics, aviation and communications depend on space derived services for communications, imagery and positioning.</w:t>
      </w:r>
    </w:p>
    <w:p w14:paraId="2B4D5C2A" w14:textId="2BB29C5D" w:rsidR="00395FDA" w:rsidRDefault="00395FDA" w:rsidP="00395FDA">
      <w:pPr>
        <w:pStyle w:val="BodyText"/>
        <w:ind w:left="-2410"/>
      </w:pPr>
      <w:r>
        <w:t xml:space="preserve">Satellite communications is a major capability in Australia. Australian based firms </w:t>
      </w:r>
      <w:r w:rsidR="00450747">
        <w:t>also have strong capabilit</w:t>
      </w:r>
      <w:r w:rsidR="006E1C67">
        <w:t>ies</w:t>
      </w:r>
      <w:r w:rsidR="004D46B3">
        <w:t xml:space="preserve"> in communication</w:t>
      </w:r>
      <w:r>
        <w:t xml:space="preserve"> systems and </w:t>
      </w:r>
      <w:r w:rsidR="004D46B3">
        <w:t xml:space="preserve">in </w:t>
      </w:r>
      <w:r>
        <w:t>research in</w:t>
      </w:r>
      <w:r w:rsidR="00450747">
        <w:t>to</w:t>
      </w:r>
      <w:r>
        <w:t xml:space="preserve"> photonics, quantum cryptography, optical design and adaptive optics.</w:t>
      </w:r>
    </w:p>
    <w:p w14:paraId="51D5773F" w14:textId="00FDACC8" w:rsidR="00395FDA" w:rsidRDefault="00395FDA" w:rsidP="00395FDA">
      <w:pPr>
        <w:pStyle w:val="BodyText"/>
        <w:ind w:left="-2410"/>
      </w:pPr>
      <w:r>
        <w:t xml:space="preserve">There is also major capability in integration of space derived imagery into </w:t>
      </w:r>
      <w:r w:rsidR="00450747">
        <w:t xml:space="preserve">many </w:t>
      </w:r>
      <w:r>
        <w:t>applications including weather forecasting, vegetation and land use monitoring, national security, emergency services and surveying and mapping.</w:t>
      </w:r>
    </w:p>
    <w:p w14:paraId="054C8A60" w14:textId="08FC7516" w:rsidR="00395FDA" w:rsidRDefault="00450747" w:rsidP="00395FDA">
      <w:pPr>
        <w:pStyle w:val="BodyText"/>
        <w:ind w:left="-2410"/>
      </w:pPr>
      <w:r>
        <w:t xml:space="preserve">There </w:t>
      </w:r>
      <w:r w:rsidR="006E1C67">
        <w:t>are</w:t>
      </w:r>
      <w:r>
        <w:t xml:space="preserve"> </w:t>
      </w:r>
      <w:r w:rsidR="00395FDA">
        <w:t>strong capabilit</w:t>
      </w:r>
      <w:r w:rsidR="006E1C67">
        <w:t>ies</w:t>
      </w:r>
      <w:r w:rsidR="00395FDA">
        <w:t xml:space="preserve"> in Government </w:t>
      </w:r>
      <w:r>
        <w:t xml:space="preserve">agencies </w:t>
      </w:r>
      <w:r w:rsidR="00395FDA">
        <w:t xml:space="preserve">in </w:t>
      </w:r>
      <w:r>
        <w:t xml:space="preserve">the </w:t>
      </w:r>
      <w:r w:rsidR="00395FDA">
        <w:t>manag</w:t>
      </w:r>
      <w:r>
        <w:t>ement</w:t>
      </w:r>
      <w:r w:rsidR="00395FDA">
        <w:t xml:space="preserve"> and publishing </w:t>
      </w:r>
      <w:r>
        <w:t xml:space="preserve">of </w:t>
      </w:r>
      <w:r w:rsidR="00395FDA">
        <w:t>data derived from space. Geoscience Australia’s Digital Earth Australia is receiving international recognition. The private sector is also moving to similar cloud based systems.</w:t>
      </w:r>
    </w:p>
    <w:p w14:paraId="64653A39" w14:textId="58249542" w:rsidR="00395FDA" w:rsidRDefault="00450747" w:rsidP="00395FDA">
      <w:pPr>
        <w:pStyle w:val="BodyText"/>
        <w:ind w:left="-2410"/>
      </w:pPr>
      <w:r>
        <w:t xml:space="preserve">There is an </w:t>
      </w:r>
      <w:r w:rsidR="00395FDA">
        <w:t xml:space="preserve">emerging capability in manoeuvring and managing space debris through the </w:t>
      </w:r>
      <w:r>
        <w:t xml:space="preserve">work of the </w:t>
      </w:r>
      <w:r w:rsidR="00395FDA">
        <w:t>Space Environment Research Centre at Mount Stromlo.</w:t>
      </w:r>
    </w:p>
    <w:p w14:paraId="1A778323" w14:textId="77777777" w:rsidR="00395FDA" w:rsidRDefault="00395FDA" w:rsidP="00164007">
      <w:pPr>
        <w:pStyle w:val="Heading3nonumber-grey"/>
      </w:pPr>
      <w:r>
        <w:lastRenderedPageBreak/>
        <w:t>Ancillary services</w:t>
      </w:r>
    </w:p>
    <w:p w14:paraId="75EE94CD" w14:textId="36046946" w:rsidR="00395FDA" w:rsidRDefault="00395FDA" w:rsidP="00395FDA">
      <w:pPr>
        <w:pStyle w:val="BodyText"/>
        <w:ind w:left="-2410"/>
      </w:pPr>
      <w:r>
        <w:t>Australia has well-developed technical consulting, legal, marketing and regulatory c</w:t>
      </w:r>
      <w:r w:rsidR="004D46B3">
        <w:t>apabilities in communication</w:t>
      </w:r>
      <w:r>
        <w:t xml:space="preserve"> satellites and systems. </w:t>
      </w:r>
      <w:r w:rsidR="00450747">
        <w:t>T</w:t>
      </w:r>
      <w:r>
        <w:t xml:space="preserve">hese capabilities are </w:t>
      </w:r>
      <w:r w:rsidR="004D46B3">
        <w:t>not as strong</w:t>
      </w:r>
      <w:r w:rsidR="001365DA">
        <w:t xml:space="preserve"> as the ones</w:t>
      </w:r>
      <w:r w:rsidR="00450747">
        <w:t xml:space="preserve"> </w:t>
      </w:r>
      <w:r>
        <w:t>in other areas.</w:t>
      </w:r>
    </w:p>
    <w:p w14:paraId="5CCF7A6D" w14:textId="77777777" w:rsidR="00395FDA" w:rsidRDefault="00395FDA" w:rsidP="00164007">
      <w:pPr>
        <w:pStyle w:val="Heading2nonumber-blackwithunderline"/>
      </w:pPr>
      <w:r>
        <w:t>Alignment with other sectors of the Australian Economy</w:t>
      </w:r>
    </w:p>
    <w:p w14:paraId="1E988E7A" w14:textId="6960FE46" w:rsidR="00395FDA" w:rsidRDefault="00395FDA" w:rsidP="00395FDA">
      <w:pPr>
        <w:pStyle w:val="BodyText"/>
        <w:ind w:left="-2410"/>
      </w:pPr>
      <w:r>
        <w:t xml:space="preserve">The Australian space industry is embedded in most areas of the Australian economy.  </w:t>
      </w:r>
      <w:r w:rsidRPr="00042BAB">
        <w:t>Australia</w:t>
      </w:r>
      <w:r>
        <w:t xml:space="preserve">n </w:t>
      </w:r>
      <w:r w:rsidRPr="00042BAB">
        <w:t xml:space="preserve">capabilities overlap with space industry capability in many </w:t>
      </w:r>
      <w:r>
        <w:t>areas</w:t>
      </w:r>
      <w:r w:rsidRPr="00042BAB">
        <w:t xml:space="preserve">. Industries </w:t>
      </w:r>
      <w:r>
        <w:t>such as</w:t>
      </w:r>
      <w:r w:rsidRPr="00042BAB">
        <w:t xml:space="preserve"> services (predominantly financial), construction, mining, </w:t>
      </w:r>
      <w:r>
        <w:t xml:space="preserve">transport, </w:t>
      </w:r>
      <w:r w:rsidRPr="00042BAB">
        <w:t xml:space="preserve">manufacturing and agriculture are likely to continue to benefit from and add to space </w:t>
      </w:r>
      <w:r>
        <w:t xml:space="preserve">industry capability. </w:t>
      </w:r>
      <w:r w:rsidRPr="00042BAB">
        <w:t xml:space="preserve">Many of these industries </w:t>
      </w:r>
      <w:r>
        <w:t>employ</w:t>
      </w:r>
      <w:r w:rsidRPr="00042BAB">
        <w:t xml:space="preserve"> highly skilled </w:t>
      </w:r>
      <w:r>
        <w:t xml:space="preserve">professional and </w:t>
      </w:r>
      <w:r w:rsidRPr="00042BAB">
        <w:t xml:space="preserve">technical expertise such as data </w:t>
      </w:r>
      <w:r w:rsidR="00F61987" w:rsidRPr="00042BAB">
        <w:t>analy</w:t>
      </w:r>
      <w:r w:rsidR="00F61987">
        <w:t>sis</w:t>
      </w:r>
      <w:r w:rsidR="00F61987" w:rsidRPr="00042BAB">
        <w:t xml:space="preserve"> </w:t>
      </w:r>
      <w:r>
        <w:t>and engineering. A significant proportion of these</w:t>
      </w:r>
      <w:r w:rsidRPr="00042BAB">
        <w:t xml:space="preserve"> are at the forefront of </w:t>
      </w:r>
      <w:r>
        <w:t>integrating</w:t>
      </w:r>
      <w:r w:rsidRPr="00042BAB">
        <w:t xml:space="preserve"> data received from satellite and space based infrastructure</w:t>
      </w:r>
      <w:r>
        <w:t xml:space="preserve"> into ground based applications</w:t>
      </w:r>
      <w:r w:rsidRPr="00042BAB">
        <w:t>.</w:t>
      </w:r>
    </w:p>
    <w:p w14:paraId="298DD6CA" w14:textId="77777777" w:rsidR="00395FDA" w:rsidRDefault="00395FDA" w:rsidP="00164007">
      <w:pPr>
        <w:pStyle w:val="Heading2nonumber-blackwithunderline"/>
      </w:pPr>
      <w:r>
        <w:t>Comparative Advantages</w:t>
      </w:r>
    </w:p>
    <w:p w14:paraId="4175C612" w14:textId="2E348960" w:rsidR="00395FDA" w:rsidRDefault="00395FDA" w:rsidP="004D46B3">
      <w:pPr>
        <w:pStyle w:val="BodyText"/>
        <w:ind w:left="-2410"/>
      </w:pPr>
      <w:r>
        <w:t xml:space="preserve">Australia’s location in the southern hemisphere </w:t>
      </w:r>
      <w:r w:rsidR="004D46B3">
        <w:t xml:space="preserve">and </w:t>
      </w:r>
      <w:r>
        <w:t xml:space="preserve">in line with </w:t>
      </w:r>
      <w:r w:rsidR="004D46B3">
        <w:t xml:space="preserve">the longitude of </w:t>
      </w:r>
      <w:r>
        <w:t>Asia, creat</w:t>
      </w:r>
      <w:r w:rsidR="00F61987">
        <w:t>es</w:t>
      </w:r>
      <w:r w:rsidR="0006503F">
        <w:t xml:space="preserve"> </w:t>
      </w:r>
      <w:r>
        <w:t>advantages for</w:t>
      </w:r>
      <w:r w:rsidR="004D46B3">
        <w:t xml:space="preserve"> </w:t>
      </w:r>
      <w:r w:rsidR="001365DA">
        <w:t>Australian</w:t>
      </w:r>
      <w:r>
        <w:t xml:space="preserve"> participation in the international space industry supply chain. It has well positioned ground stations across a 4,000 km baseline able to observe a large number of satellites, space debris and weather. It also has suitab</w:t>
      </w:r>
      <w:r w:rsidR="004D46B3">
        <w:t>le locations for ground station</w:t>
      </w:r>
      <w:r>
        <w:t xml:space="preserve"> calibration and validation with clear skies</w:t>
      </w:r>
      <w:r w:rsidR="0006503F">
        <w:t>,</w:t>
      </w:r>
      <w:r>
        <w:t xml:space="preserve"> low noise and low light interference. Australia is </w:t>
      </w:r>
      <w:r w:rsidR="0006503F">
        <w:t>well</w:t>
      </w:r>
      <w:r>
        <w:t xml:space="preserve"> position</w:t>
      </w:r>
      <w:r w:rsidR="0006503F">
        <w:t>ed</w:t>
      </w:r>
      <w:r>
        <w:t xml:space="preserve"> for satellite communications</w:t>
      </w:r>
      <w:r w:rsidR="004D46B3">
        <w:t xml:space="preserve"> and</w:t>
      </w:r>
      <w:r w:rsidR="0006503F">
        <w:t xml:space="preserve"> </w:t>
      </w:r>
      <w:r>
        <w:t xml:space="preserve">control </w:t>
      </w:r>
      <w:r w:rsidR="004D46B3">
        <w:t>operations. Its location also gives</w:t>
      </w:r>
      <w:r w:rsidR="0006503F">
        <w:t xml:space="preserve"> </w:t>
      </w:r>
      <w:r>
        <w:t xml:space="preserve">access to a large number of satellites for </w:t>
      </w:r>
      <w:r w:rsidR="0006503F">
        <w:t>E</w:t>
      </w:r>
      <w:r>
        <w:t xml:space="preserve">arth </w:t>
      </w:r>
      <w:r w:rsidR="0006503F">
        <w:t>O</w:t>
      </w:r>
      <w:r>
        <w:t xml:space="preserve">bservations </w:t>
      </w:r>
      <w:r w:rsidR="0006503F">
        <w:t xml:space="preserve">from Space </w:t>
      </w:r>
      <w:r>
        <w:t xml:space="preserve">and </w:t>
      </w:r>
      <w:r w:rsidR="004D46B3">
        <w:t>GNSS</w:t>
      </w:r>
      <w:r>
        <w:t>.</w:t>
      </w:r>
    </w:p>
    <w:p w14:paraId="5E3C6D57" w14:textId="7F954B33" w:rsidR="00395FDA" w:rsidRDefault="00395FDA" w:rsidP="00395FDA">
      <w:pPr>
        <w:pStyle w:val="BodyText"/>
        <w:ind w:left="-2410"/>
      </w:pPr>
      <w:r w:rsidRPr="00042BAB">
        <w:t xml:space="preserve">Australia has a strong education system with a good research and development base in space technologies. The key challenge for the Australian space industry sector is to build a path from research to industrialising and commercialising the </w:t>
      </w:r>
      <w:r w:rsidR="004D46B3">
        <w:t xml:space="preserve">resulting products and </w:t>
      </w:r>
      <w:r w:rsidRPr="00042BAB">
        <w:t xml:space="preserve">services. </w:t>
      </w:r>
      <w:r>
        <w:t>Many Australian graduates and researchers with space capabilities leave to work overseas. It was reported that some had been attracted back but the lack of employment opportunities in the space industry sector was a key challenge for those graduates that wish to pursue a career in the space or space related sectors.</w:t>
      </w:r>
    </w:p>
    <w:p w14:paraId="4F3B836A" w14:textId="21158CB8" w:rsidR="00395FDA" w:rsidRDefault="004D46B3" w:rsidP="00395FDA">
      <w:pPr>
        <w:pStyle w:val="BodyText"/>
        <w:ind w:left="-2410"/>
      </w:pPr>
      <w:r>
        <w:t>Australia’</w:t>
      </w:r>
      <w:r w:rsidR="00395FDA">
        <w:t xml:space="preserve">s technical expertise is highly regarded by the international space community. Realising the potential of </w:t>
      </w:r>
      <w:r>
        <w:t xml:space="preserve">this expertise and related skills </w:t>
      </w:r>
      <w:r w:rsidR="0006503F">
        <w:t>appears to be</w:t>
      </w:r>
      <w:r w:rsidR="00395FDA">
        <w:t xml:space="preserve"> limited </w:t>
      </w:r>
      <w:r w:rsidR="0006503F">
        <w:t xml:space="preserve">to a significant degree </w:t>
      </w:r>
      <w:r w:rsidR="00395FDA">
        <w:t xml:space="preserve">by lack of </w:t>
      </w:r>
      <w:r w:rsidR="006E1C67">
        <w:t xml:space="preserve">continuity of </w:t>
      </w:r>
      <w:r w:rsidR="00395FDA">
        <w:t xml:space="preserve">work </w:t>
      </w:r>
      <w:r>
        <w:t xml:space="preserve">and opportunities </w:t>
      </w:r>
      <w:r w:rsidR="0006503F">
        <w:t>in the sector</w:t>
      </w:r>
      <w:r>
        <w:t xml:space="preserve"> in Australia</w:t>
      </w:r>
      <w:r w:rsidR="00395FDA">
        <w:t>.</w:t>
      </w:r>
    </w:p>
    <w:p w14:paraId="392D470F" w14:textId="77777777" w:rsidR="00395FDA" w:rsidRPr="00C548D1" w:rsidRDefault="00395FDA" w:rsidP="00395FDA">
      <w:pPr>
        <w:pStyle w:val="BodyText"/>
        <w:ind w:left="-2410"/>
      </w:pPr>
      <w:r>
        <w:t>Australia’s international partnerships and agreements provided an important foundation for access to the global supply chain and the development of sustainable commercial activities.</w:t>
      </w:r>
    </w:p>
    <w:p w14:paraId="190BE437" w14:textId="77777777" w:rsidR="00395FDA" w:rsidRDefault="00395FDA" w:rsidP="00164007">
      <w:pPr>
        <w:pStyle w:val="Heading2nonumber-blackwithunderline"/>
      </w:pPr>
      <w:r>
        <w:t>Capability weaknesses</w:t>
      </w:r>
    </w:p>
    <w:p w14:paraId="3FF565A7" w14:textId="77777777" w:rsidR="004D46B3" w:rsidRDefault="00395FDA" w:rsidP="00395FDA">
      <w:pPr>
        <w:pStyle w:val="BodyText"/>
        <w:ind w:left="-2410"/>
      </w:pPr>
      <w:r>
        <w:t>Australia is not likely to be competitive in the manufacture of large high altitude satellites or of receivers for applications in vehicles or in positioning. However it has opportunities in the new areas of low orbit satellites and related services, design of instrumentation and sensors, design testing and manufacture of small satellites, optical communications, tracking space debris, robotics, integration of space sourced data into ground based applications, big data analysis, on board processing and launch services</w:t>
      </w:r>
    </w:p>
    <w:p w14:paraId="1EA50316" w14:textId="16E0A282" w:rsidR="00395FDA" w:rsidRDefault="00A91FC9" w:rsidP="00395FDA">
      <w:pPr>
        <w:pStyle w:val="BodyText"/>
        <w:ind w:left="-2410"/>
      </w:pPr>
      <w:r>
        <w:t xml:space="preserve">The </w:t>
      </w:r>
      <w:r w:rsidR="00395FDA" w:rsidRPr="00042BAB">
        <w:t xml:space="preserve">Australian space industry has </w:t>
      </w:r>
      <w:r w:rsidR="00395FDA">
        <w:t xml:space="preserve">strong </w:t>
      </w:r>
      <w:r w:rsidR="00395FDA" w:rsidRPr="00042BAB">
        <w:t xml:space="preserve">capabilities in many of these areas. However because of a fragmented supply chain, lack of finance </w:t>
      </w:r>
      <w:r w:rsidR="0026178D">
        <w:t>or</w:t>
      </w:r>
      <w:r w:rsidR="00395FDA" w:rsidRPr="00042BAB">
        <w:t xml:space="preserve"> lack of baseload work, </w:t>
      </w:r>
      <w:r w:rsidR="0026178D">
        <w:t>many innovations or opportunities</w:t>
      </w:r>
      <w:r w:rsidR="00395FDA">
        <w:t xml:space="preserve"> </w:t>
      </w:r>
      <w:r w:rsidR="00E37F0C">
        <w:t>arising out of</w:t>
      </w:r>
      <w:r w:rsidR="0026178D">
        <w:t xml:space="preserve"> these capabilities </w:t>
      </w:r>
      <w:r w:rsidR="00395FDA">
        <w:t>are</w:t>
      </w:r>
      <w:r w:rsidR="00395FDA" w:rsidRPr="00042BAB">
        <w:t xml:space="preserve"> not being </w:t>
      </w:r>
      <w:r w:rsidR="00395FDA">
        <w:t xml:space="preserve">matured, </w:t>
      </w:r>
      <w:r w:rsidR="00395FDA" w:rsidRPr="00042BAB">
        <w:t>industrialised or commercialised. Many of these areas are potential growth areas in the global supply chain.</w:t>
      </w:r>
    </w:p>
    <w:p w14:paraId="6EACD367" w14:textId="77777777" w:rsidR="002E6085" w:rsidRDefault="002E6085" w:rsidP="00B63E79">
      <w:pPr>
        <w:pStyle w:val="BodyText"/>
        <w:sectPr w:rsidR="002E6085" w:rsidSect="008E2AD7">
          <w:headerReference w:type="even" r:id="rId36"/>
          <w:headerReference w:type="default" r:id="rId37"/>
          <w:footerReference w:type="even" r:id="rId38"/>
          <w:footerReference w:type="default" r:id="rId39"/>
          <w:headerReference w:type="first" r:id="rId40"/>
          <w:footerReference w:type="first" r:id="rId41"/>
          <w:pgSz w:w="11907" w:h="16839" w:code="9"/>
          <w:pgMar w:top="1100" w:right="443" w:bottom="1320" w:left="3296" w:header="456" w:footer="262" w:gutter="0"/>
          <w:pgNumType w:fmt="lowerRoman"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6568"/>
        <w:gridCol w:w="3922"/>
      </w:tblGrid>
      <w:tr w:rsidR="00D80379" w14:paraId="10744772" w14:textId="77777777" w:rsidTr="00D80379">
        <w:trPr>
          <w:trHeight w:hRule="exact" w:val="382"/>
        </w:trPr>
        <w:tc>
          <w:tcPr>
            <w:tcW w:w="6568" w:type="dxa"/>
            <w:shd w:val="clear" w:color="auto" w:fill="9D57A6"/>
          </w:tcPr>
          <w:bookmarkStart w:id="8" w:name="_Toc495572171"/>
          <w:p w14:paraId="77D35299" w14:textId="77777777" w:rsidR="00D80379" w:rsidRDefault="00D80379" w:rsidP="00D80379">
            <w:pPr>
              <w:pStyle w:val="tagchapterBanner"/>
              <w:pageBreakBefore w:val="0"/>
            </w:pPr>
            <w:r>
              <w:rPr>
                <w:noProof/>
                <w:lang w:eastAsia="en-AU"/>
              </w:rPr>
              <w:lastRenderedPageBreak/>
              <mc:AlternateContent>
                <mc:Choice Requires="wps">
                  <w:drawing>
                    <wp:anchor distT="0" distB="0" distL="114300" distR="114300" simplePos="0" relativeHeight="251692032" behindDoc="0" locked="1" layoutInCell="1" allowOverlap="1" wp14:anchorId="544716B9" wp14:editId="463F9EAF">
                      <wp:simplePos x="0" y="0"/>
                      <wp:positionH relativeFrom="page">
                        <wp:posOffset>158750</wp:posOffset>
                      </wp:positionH>
                      <wp:positionV relativeFrom="page">
                        <wp:posOffset>6350</wp:posOffset>
                      </wp:positionV>
                      <wp:extent cx="439560" cy="215280"/>
                      <wp:effectExtent l="0" t="0" r="0" b="0"/>
                      <wp:wrapNone/>
                      <wp:docPr id="11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65C941" id="Freeform 5" o:spid="_x0000_s1026" style="position:absolute;margin-left:12.5pt;margin-top:.5pt;width:34.6pt;height:16.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D6b1ZbfQMAAMI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922" w:type="dxa"/>
            <w:shd w:val="clear" w:color="auto" w:fill="9D57A6"/>
          </w:tcPr>
          <w:p w14:paraId="0114A7C1" w14:textId="77777777" w:rsidR="00D80379" w:rsidRDefault="00D80379" w:rsidP="00D80379">
            <w:pPr>
              <w:pStyle w:val="spacer"/>
            </w:pPr>
          </w:p>
        </w:tc>
      </w:tr>
      <w:tr w:rsidR="00D80379" w:rsidRPr="003D3CD2" w14:paraId="0861BC39" w14:textId="77777777" w:rsidTr="00D80379">
        <w:trPr>
          <w:trHeight w:val="960"/>
        </w:trPr>
        <w:tc>
          <w:tcPr>
            <w:tcW w:w="6568" w:type="dxa"/>
            <w:shd w:val="clear" w:color="auto" w:fill="9D57A6"/>
            <w:tcMar>
              <w:left w:w="0" w:type="dxa"/>
              <w:bottom w:w="0" w:type="dxa"/>
            </w:tcMar>
            <w:vAlign w:val="center"/>
          </w:tcPr>
          <w:p w14:paraId="57E599F6" w14:textId="5EE05E24" w:rsidR="00D80379" w:rsidRPr="0014019A" w:rsidRDefault="00D80379" w:rsidP="00D80379">
            <w:pPr>
              <w:pStyle w:val="Heading1"/>
              <w:spacing w:before="0" w:line="240" w:lineRule="atLeast"/>
              <w:ind w:left="248" w:hanging="384"/>
              <w:outlineLvl w:val="0"/>
            </w:pPr>
            <w:bookmarkStart w:id="9" w:name="_Ref499047791"/>
            <w:r>
              <w:t>Space industry capability in australia</w:t>
            </w:r>
            <w:bookmarkEnd w:id="9"/>
          </w:p>
        </w:tc>
        <w:tc>
          <w:tcPr>
            <w:tcW w:w="3922" w:type="dxa"/>
            <w:shd w:val="clear" w:color="auto" w:fill="9D57A6"/>
            <w:tcMar>
              <w:right w:w="344" w:type="dxa"/>
            </w:tcMar>
            <w:vAlign w:val="center"/>
          </w:tcPr>
          <w:p w14:paraId="1E504487" w14:textId="77777777" w:rsidR="00D80379" w:rsidRPr="00F5723F" w:rsidRDefault="00C401E3" w:rsidP="00D80379">
            <w:pPr>
              <w:pStyle w:val="HeadingChapter"/>
            </w:pPr>
            <w:r>
              <w:fldChar w:fldCharType="begin"/>
            </w:r>
            <w:r>
              <w:instrText xml:space="preserve"> SEQ ChptNum\* Arabic \* MERGEFORMAT </w:instrText>
            </w:r>
            <w:r>
              <w:fldChar w:fldCharType="separate"/>
            </w:r>
            <w:bookmarkStart w:id="10" w:name="_Toc499047843"/>
            <w:r w:rsidR="009B2A6D">
              <w:t>1</w:t>
            </w:r>
            <w:bookmarkEnd w:id="10"/>
            <w:r>
              <w:fldChar w:fldCharType="end"/>
            </w:r>
          </w:p>
        </w:tc>
      </w:tr>
      <w:tr w:rsidR="00D80379" w14:paraId="61EBC5BF" w14:textId="77777777" w:rsidTr="00D80379">
        <w:trPr>
          <w:trHeight w:hRule="exact" w:val="232"/>
        </w:trPr>
        <w:tc>
          <w:tcPr>
            <w:tcW w:w="6568" w:type="dxa"/>
            <w:shd w:val="clear" w:color="auto" w:fill="9D57A6"/>
          </w:tcPr>
          <w:p w14:paraId="287E8DA2" w14:textId="77777777" w:rsidR="00D80379" w:rsidRDefault="00D80379" w:rsidP="00D80379">
            <w:pPr>
              <w:pStyle w:val="Chpt-Context"/>
            </w:pPr>
          </w:p>
        </w:tc>
        <w:tc>
          <w:tcPr>
            <w:tcW w:w="3922" w:type="dxa"/>
            <w:shd w:val="clear" w:color="auto" w:fill="9D57A6"/>
          </w:tcPr>
          <w:p w14:paraId="1A0C38CD" w14:textId="77777777" w:rsidR="00D80379" w:rsidRPr="008A4E3C" w:rsidRDefault="00C401E3" w:rsidP="00D80379">
            <w:pPr>
              <w:pStyle w:val="Chpt-Context"/>
            </w:pPr>
            <w:r>
              <w:rPr>
                <w:noProof/>
              </w:rPr>
              <w:fldChar w:fldCharType="begin"/>
            </w:r>
            <w:r>
              <w:rPr>
                <w:noProof/>
              </w:rPr>
              <w:instrText xml:space="preserve"> STYLEREF  "Heading 1" \l  \* MERGEFORMAT </w:instrText>
            </w:r>
            <w:r>
              <w:rPr>
                <w:noProof/>
              </w:rPr>
              <w:fldChar w:fldCharType="separate"/>
            </w:r>
            <w:bookmarkStart w:id="11" w:name="_Toc499047844"/>
            <w:r w:rsidR="009B2A6D">
              <w:rPr>
                <w:noProof/>
              </w:rPr>
              <w:t>Space industry capability in australia</w:t>
            </w:r>
            <w:bookmarkEnd w:id="11"/>
            <w:r>
              <w:rPr>
                <w:noProof/>
              </w:rPr>
              <w:fldChar w:fldCharType="end"/>
            </w:r>
          </w:p>
        </w:tc>
      </w:tr>
      <w:tr w:rsidR="00D80379" w14:paraId="254E6C37" w14:textId="77777777" w:rsidTr="00D80379">
        <w:trPr>
          <w:trHeight w:hRule="exact" w:val="228"/>
        </w:trPr>
        <w:tc>
          <w:tcPr>
            <w:tcW w:w="6568" w:type="dxa"/>
            <w:tcBorders>
              <w:top w:val="single" w:sz="4" w:space="0" w:color="9D57A6"/>
            </w:tcBorders>
            <w:shd w:val="clear" w:color="auto" w:fill="auto"/>
          </w:tcPr>
          <w:p w14:paraId="2D0E0FD9" w14:textId="77777777" w:rsidR="00D80379" w:rsidRDefault="00D80379" w:rsidP="00D80379">
            <w:pPr>
              <w:pStyle w:val="spacer"/>
            </w:pPr>
          </w:p>
        </w:tc>
        <w:tc>
          <w:tcPr>
            <w:tcW w:w="3922" w:type="dxa"/>
            <w:tcBorders>
              <w:top w:val="single" w:sz="4" w:space="0" w:color="9D57A6"/>
            </w:tcBorders>
            <w:shd w:val="clear" w:color="auto" w:fill="auto"/>
          </w:tcPr>
          <w:p w14:paraId="0F82BB0C" w14:textId="77777777" w:rsidR="00D80379" w:rsidRDefault="00D80379" w:rsidP="00D80379">
            <w:pPr>
              <w:pStyle w:val="spacer"/>
            </w:pPr>
          </w:p>
        </w:tc>
      </w:tr>
    </w:tbl>
    <w:p w14:paraId="5073BC4E" w14:textId="77777777" w:rsidR="00395FDA" w:rsidRPr="00042BAB" w:rsidRDefault="00395FDA" w:rsidP="00395FDA">
      <w:pPr>
        <w:pStyle w:val="Heading2"/>
        <w:rPr>
          <w:sz w:val="22"/>
          <w:szCs w:val="22"/>
        </w:rPr>
      </w:pPr>
      <w:bookmarkStart w:id="12" w:name="_Toc499047845"/>
      <w:r w:rsidRPr="00042BAB">
        <w:rPr>
          <w:sz w:val="22"/>
          <w:szCs w:val="22"/>
        </w:rPr>
        <w:t>Introduction</w:t>
      </w:r>
      <w:bookmarkEnd w:id="8"/>
      <w:bookmarkEnd w:id="12"/>
    </w:p>
    <w:p w14:paraId="030BED68" w14:textId="7E2234C2" w:rsidR="00395FDA" w:rsidRPr="00042BAB" w:rsidRDefault="00395FDA" w:rsidP="00395FDA">
      <w:pPr>
        <w:jc w:val="both"/>
      </w:pPr>
      <w:r w:rsidRPr="00042BAB">
        <w:t xml:space="preserve">This report has been prepared for the Department of Industry, Innovation and Science (DIIS). The terms of reference for this work are set out in Appendix </w:t>
      </w:r>
      <w:r w:rsidR="00173479">
        <w:fldChar w:fldCharType="begin"/>
      </w:r>
      <w:r w:rsidR="00173479">
        <w:instrText xml:space="preserve"> REF _Ref499047581 \r \h </w:instrText>
      </w:r>
      <w:r w:rsidR="00173479">
        <w:fldChar w:fldCharType="separate"/>
      </w:r>
      <w:r w:rsidR="009B2A6D">
        <w:t>A</w:t>
      </w:r>
      <w:r w:rsidR="00173479">
        <w:fldChar w:fldCharType="end"/>
      </w:r>
      <w:r w:rsidRPr="00042BAB">
        <w:t>.</w:t>
      </w:r>
      <w:r>
        <w:t xml:space="preserve"> It was prepared before the announcement that the Commonwealth Government will establish an Australian Space Agency.</w:t>
      </w:r>
    </w:p>
    <w:p w14:paraId="7B9F65ED" w14:textId="77777777" w:rsidR="00395FDA" w:rsidRPr="00042BAB" w:rsidRDefault="00395FDA" w:rsidP="00395FDA">
      <w:pPr>
        <w:jc w:val="both"/>
      </w:pPr>
      <w:r w:rsidRPr="00042BAB">
        <w:t xml:space="preserve">For the purposes of this report the OECD definition of the ‘space economy’ </w:t>
      </w:r>
      <w:r>
        <w:t>defines</w:t>
      </w:r>
      <w:r w:rsidRPr="00042BAB">
        <w:t xml:space="preserve"> the broad scope of the ‘space industry’</w:t>
      </w:r>
      <w:r>
        <w:t>. T</w:t>
      </w:r>
      <w:r w:rsidRPr="00042BAB">
        <w:t xml:space="preserve">he UK Space Agency’s interpretation of ‘space-related activity’ </w:t>
      </w:r>
      <w:r>
        <w:t>has been adopted</w:t>
      </w:r>
      <w:r w:rsidRPr="00042BAB">
        <w:t xml:space="preserve"> as the definition of the activity carried out within a ‘space industry</w:t>
      </w:r>
      <w:r w:rsidRPr="00042BAB">
        <w:rPr>
          <w:rStyle w:val="FootnoteReference"/>
        </w:rPr>
        <w:footnoteReference w:id="1"/>
      </w:r>
      <w:r>
        <w:t xml:space="preserve"> </w:t>
      </w:r>
      <w:r w:rsidRPr="00042BAB">
        <w:t>(See Appendix B for further details).</w:t>
      </w:r>
    </w:p>
    <w:p w14:paraId="2D162951" w14:textId="5C3EACDD" w:rsidR="00395FDA" w:rsidRPr="00042BAB" w:rsidRDefault="00395FDA" w:rsidP="00395FDA">
      <w:pPr>
        <w:tabs>
          <w:tab w:val="left" w:pos="7757"/>
        </w:tabs>
        <w:jc w:val="both"/>
      </w:pPr>
      <w:r w:rsidRPr="00042BAB">
        <w:t>Under this approach the space industry is deemed to comprise of the following sectors:</w:t>
      </w:r>
    </w:p>
    <w:p w14:paraId="463BC857" w14:textId="77777777" w:rsidR="00395FDA" w:rsidRPr="00042BAB" w:rsidRDefault="00395FDA" w:rsidP="00395FDA">
      <w:pPr>
        <w:pStyle w:val="ListBullet"/>
        <w:jc w:val="both"/>
        <w:rPr>
          <w:szCs w:val="20"/>
        </w:rPr>
      </w:pPr>
      <w:r w:rsidRPr="00042BAB">
        <w:rPr>
          <w:szCs w:val="20"/>
        </w:rPr>
        <w:t>Space Manufacturing: Design and/or manufacture of space equipment and subsystems</w:t>
      </w:r>
    </w:p>
    <w:p w14:paraId="7E81891E" w14:textId="77777777" w:rsidR="00395FDA" w:rsidRPr="00042BAB" w:rsidRDefault="00395FDA" w:rsidP="00395FDA">
      <w:pPr>
        <w:pStyle w:val="ListBullet"/>
        <w:jc w:val="both"/>
        <w:rPr>
          <w:szCs w:val="20"/>
        </w:rPr>
      </w:pPr>
      <w:r w:rsidRPr="00042BAB">
        <w:rPr>
          <w:szCs w:val="20"/>
        </w:rPr>
        <w:t>Space Operations: Launch and/or operation of satellites and/or spacecraft</w:t>
      </w:r>
    </w:p>
    <w:p w14:paraId="4A764A18" w14:textId="77777777" w:rsidR="00395FDA" w:rsidRPr="00042BAB" w:rsidRDefault="00395FDA" w:rsidP="00395FDA">
      <w:pPr>
        <w:pStyle w:val="ListBullet"/>
        <w:jc w:val="both"/>
        <w:rPr>
          <w:szCs w:val="20"/>
        </w:rPr>
      </w:pPr>
      <w:r w:rsidRPr="00042BAB">
        <w:rPr>
          <w:szCs w:val="20"/>
        </w:rPr>
        <w:t>Space Applications: Applications of satellite signals and data</w:t>
      </w:r>
    </w:p>
    <w:p w14:paraId="370560D9" w14:textId="77777777" w:rsidR="00395FDA" w:rsidRPr="00042BAB" w:rsidRDefault="00395FDA" w:rsidP="00395FDA">
      <w:pPr>
        <w:pStyle w:val="ListBullet"/>
        <w:jc w:val="both"/>
        <w:rPr>
          <w:szCs w:val="20"/>
        </w:rPr>
      </w:pPr>
      <w:r w:rsidRPr="00042BAB">
        <w:rPr>
          <w:szCs w:val="20"/>
        </w:rPr>
        <w:t>Ancillary Services: Specialised support services.</w:t>
      </w:r>
    </w:p>
    <w:p w14:paraId="64612E69" w14:textId="318F96E1" w:rsidR="00395FDA" w:rsidRPr="00042BAB" w:rsidRDefault="00395FDA" w:rsidP="00395FDA">
      <w:pPr>
        <w:pStyle w:val="BodyText"/>
      </w:pPr>
      <w:r w:rsidRPr="00042BAB">
        <w:t xml:space="preserve">An illustrative diagram of the space supply chain is shown in </w:t>
      </w:r>
      <w:r w:rsidRPr="009F39B9">
        <w:fldChar w:fldCharType="begin"/>
      </w:r>
      <w:r w:rsidRPr="009F39B9">
        <w:instrText xml:space="preserve"> REF _Ref492734510 \h  \* MERGEFORMAT </w:instrText>
      </w:r>
      <w:r w:rsidRPr="009F39B9">
        <w:fldChar w:fldCharType="separate"/>
      </w:r>
      <w:r w:rsidR="009B2A6D" w:rsidRPr="009B2A6D">
        <w:t>Figure 1.1</w:t>
      </w:r>
      <w:r w:rsidRPr="009F39B9">
        <w:fldChar w:fldCharType="end"/>
      </w:r>
      <w:r w:rsidRPr="00042BAB">
        <w:t>. The supply chain is depicted in the top row</w:t>
      </w:r>
      <w:r>
        <w:t>,</w:t>
      </w:r>
      <w:r w:rsidRPr="00042BAB">
        <w:t xml:space="preserve"> </w:t>
      </w:r>
      <w:r>
        <w:t>traversing</w:t>
      </w:r>
      <w:r w:rsidRPr="00042BAB">
        <w:t xml:space="preserve"> space systems</w:t>
      </w:r>
      <w:r>
        <w:t xml:space="preserve">, ground systems, </w:t>
      </w:r>
      <w:r w:rsidRPr="00042BAB">
        <w:t xml:space="preserve">applications and </w:t>
      </w:r>
      <w:r>
        <w:t>ancillary services to end users. Communications, Earth Observations from Space</w:t>
      </w:r>
      <w:r w:rsidRPr="00042BAB">
        <w:t xml:space="preserve"> and position</w:t>
      </w:r>
      <w:r>
        <w:t>,</w:t>
      </w:r>
      <w:r w:rsidRPr="00042BAB">
        <w:t xml:space="preserve"> navigation and timing (PNT) </w:t>
      </w:r>
      <w:r>
        <w:t>are</w:t>
      </w:r>
      <w:r w:rsidRPr="00042BAB">
        <w:t xml:space="preserve"> dominant areas of </w:t>
      </w:r>
      <w:r>
        <w:t xml:space="preserve">activity for Australia </w:t>
      </w:r>
      <w:sdt>
        <w:sdtPr>
          <w:id w:val="-1053777171"/>
          <w:citation/>
        </w:sdtPr>
        <w:sdtEndPr/>
        <w:sdtContent>
          <w:r>
            <w:fldChar w:fldCharType="begin"/>
          </w:r>
          <w:r>
            <w:instrText xml:space="preserve"> CITATION APA15 \l 3081 </w:instrText>
          </w:r>
          <w:r>
            <w:fldChar w:fldCharType="separate"/>
          </w:r>
          <w:r w:rsidR="00D76760">
            <w:rPr>
              <w:noProof/>
            </w:rPr>
            <w:t>(APAC, 2015)</w:t>
          </w:r>
          <w:r>
            <w:fldChar w:fldCharType="end"/>
          </w:r>
        </w:sdtContent>
      </w:sdt>
      <w:r>
        <w:t xml:space="preserve">. </w:t>
      </w:r>
    </w:p>
    <w:tbl>
      <w:tblPr>
        <w:tblStyle w:val="TableGrid"/>
        <w:tblW w:w="1050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508"/>
      </w:tblGrid>
      <w:tr w:rsidR="00395FDA" w:rsidRPr="00042BAB" w14:paraId="1617FBA6" w14:textId="77777777" w:rsidTr="008E2AD7">
        <w:trPr>
          <w:cantSplit/>
          <w:trHeight w:hRule="exact" w:val="160"/>
        </w:trPr>
        <w:tc>
          <w:tcPr>
            <w:tcW w:w="10508" w:type="dxa"/>
            <w:tcBorders>
              <w:bottom w:val="single" w:sz="4" w:space="0" w:color="auto"/>
            </w:tcBorders>
            <w:shd w:val="clear" w:color="auto" w:fill="auto"/>
          </w:tcPr>
          <w:p w14:paraId="7F3E5A37" w14:textId="77777777" w:rsidR="00395FDA" w:rsidRPr="00042BAB" w:rsidRDefault="00395FDA" w:rsidP="008E2AD7">
            <w:pPr>
              <w:pStyle w:val="spacer"/>
              <w:rPr>
                <w:sz w:val="22"/>
              </w:rPr>
            </w:pPr>
          </w:p>
        </w:tc>
      </w:tr>
      <w:tr w:rsidR="00395FDA" w:rsidRPr="00042BAB" w14:paraId="61191E0C" w14:textId="77777777" w:rsidTr="008E2AD7">
        <w:trPr>
          <w:cantSplit/>
        </w:trPr>
        <w:tc>
          <w:tcPr>
            <w:tcW w:w="10508" w:type="dxa"/>
            <w:tcBorders>
              <w:top w:val="single" w:sz="4" w:space="0" w:color="auto"/>
            </w:tcBorders>
            <w:shd w:val="clear" w:color="auto" w:fill="auto"/>
            <w:tcMar>
              <w:left w:w="0" w:type="dxa"/>
            </w:tcMar>
          </w:tcPr>
          <w:p w14:paraId="311DD8F6" w14:textId="77777777" w:rsidR="00395FDA" w:rsidRPr="00042BAB" w:rsidRDefault="00395FDA" w:rsidP="008E2AD7">
            <w:pPr>
              <w:pStyle w:val="Caption"/>
              <w:rPr>
                <w:sz w:val="22"/>
                <w:szCs w:val="22"/>
              </w:rPr>
            </w:pPr>
            <w:bookmarkStart w:id="13" w:name="_Ref492734510"/>
            <w:bookmarkStart w:id="14" w:name="_Toc409004814"/>
            <w:bookmarkStart w:id="15" w:name="_Toc492895078"/>
            <w:bookmarkStart w:id="16" w:name="_Toc495572196"/>
            <w:bookmarkStart w:id="17" w:name="_Toc499047870"/>
            <w:r w:rsidRPr="00042BAB">
              <w:rPr>
                <w:rStyle w:val="CaptionLabel"/>
                <w:szCs w:val="20"/>
              </w:rPr>
              <w:t>Figure </w:t>
            </w:r>
            <w:r w:rsidRPr="00042BAB">
              <w:rPr>
                <w:rStyle w:val="CaptionLabel"/>
                <w:szCs w:val="20"/>
              </w:rPr>
              <w:fldChar w:fldCharType="begin"/>
            </w:r>
            <w:r w:rsidRPr="00042BAB">
              <w:rPr>
                <w:rStyle w:val="CaptionLabel"/>
                <w:szCs w:val="20"/>
              </w:rPr>
              <w:instrText xml:space="preserve"> STYLEREF 1 \s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r w:rsidRPr="00042BAB">
              <w:rPr>
                <w:rStyle w:val="CaptionLabel"/>
                <w:szCs w:val="20"/>
              </w:rPr>
              <w:t>.</w:t>
            </w:r>
            <w:r w:rsidRPr="00042BAB">
              <w:rPr>
                <w:rStyle w:val="CaptionLabel"/>
                <w:szCs w:val="20"/>
              </w:rPr>
              <w:fldChar w:fldCharType="begin"/>
            </w:r>
            <w:r w:rsidRPr="00042BAB">
              <w:rPr>
                <w:rStyle w:val="CaptionLabel"/>
                <w:szCs w:val="20"/>
              </w:rPr>
              <w:instrText xml:space="preserve"> SEQ Figure \* ARABIC \s 1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bookmarkEnd w:id="13"/>
            <w:r w:rsidRPr="00042BAB">
              <w:rPr>
                <w:szCs w:val="20"/>
              </w:rPr>
              <w:tab/>
            </w:r>
            <w:bookmarkEnd w:id="14"/>
            <w:r w:rsidRPr="00042BAB">
              <w:rPr>
                <w:szCs w:val="20"/>
              </w:rPr>
              <w:t>Space industry supply chain</w:t>
            </w:r>
            <w:bookmarkEnd w:id="15"/>
            <w:bookmarkEnd w:id="16"/>
            <w:bookmarkEnd w:id="17"/>
          </w:p>
        </w:tc>
      </w:tr>
      <w:tr w:rsidR="00395FDA" w:rsidRPr="00042BAB" w14:paraId="47030586" w14:textId="77777777" w:rsidTr="008E2AD7">
        <w:trPr>
          <w:cantSplit/>
        </w:trPr>
        <w:tc>
          <w:tcPr>
            <w:tcW w:w="10508" w:type="dxa"/>
            <w:tcBorders>
              <w:top w:val="single" w:sz="4" w:space="0" w:color="auto"/>
              <w:bottom w:val="single" w:sz="4" w:space="0" w:color="auto"/>
            </w:tcBorders>
            <w:shd w:val="clear" w:color="auto" w:fill="auto"/>
            <w:tcMar>
              <w:top w:w="10" w:type="dxa"/>
              <w:bottom w:w="10" w:type="dxa"/>
              <w:right w:w="0" w:type="dxa"/>
            </w:tcMar>
          </w:tcPr>
          <w:p w14:paraId="1BA2938B" w14:textId="77777777" w:rsidR="00395FDA" w:rsidRPr="00042BAB" w:rsidRDefault="00395FDA" w:rsidP="008E2AD7">
            <w:pPr>
              <w:pStyle w:val="Figure"/>
              <w:spacing w:before="60" w:after="60"/>
              <w:rPr>
                <w:sz w:val="22"/>
              </w:rPr>
            </w:pPr>
            <w:r w:rsidRPr="00042BAB">
              <w:rPr>
                <w:noProof/>
                <w:sz w:val="22"/>
                <w:lang w:eastAsia="en-AU"/>
              </w:rPr>
              <w:drawing>
                <wp:inline distT="0" distB="0" distL="0" distR="0" wp14:anchorId="273229B5" wp14:editId="4A76C9EA">
                  <wp:extent cx="6672580" cy="1432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 1REPLAC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72580" cy="1432560"/>
                          </a:xfrm>
                          <a:prstGeom prst="rect">
                            <a:avLst/>
                          </a:prstGeom>
                        </pic:spPr>
                      </pic:pic>
                    </a:graphicData>
                  </a:graphic>
                </wp:inline>
              </w:drawing>
            </w:r>
          </w:p>
        </w:tc>
      </w:tr>
      <w:tr w:rsidR="00395FDA" w:rsidRPr="00042BAB" w14:paraId="13218478" w14:textId="77777777" w:rsidTr="008E2AD7">
        <w:trPr>
          <w:cantSplit/>
        </w:trPr>
        <w:tc>
          <w:tcPr>
            <w:tcW w:w="10508" w:type="dxa"/>
            <w:tcBorders>
              <w:top w:val="single" w:sz="4" w:space="0" w:color="auto"/>
              <w:bottom w:val="single" w:sz="4" w:space="0" w:color="auto"/>
            </w:tcBorders>
            <w:shd w:val="clear" w:color="auto" w:fill="auto"/>
            <w:tcMar>
              <w:top w:w="12" w:type="dxa"/>
              <w:left w:w="0" w:type="dxa"/>
              <w:bottom w:w="113" w:type="dxa"/>
            </w:tcMar>
            <w:vAlign w:val="center"/>
          </w:tcPr>
          <w:p w14:paraId="59F7D133" w14:textId="77777777" w:rsidR="00395FDA" w:rsidRPr="00042BAB" w:rsidRDefault="00395FDA" w:rsidP="008E2AD7">
            <w:pPr>
              <w:pStyle w:val="Source"/>
              <w:spacing w:before="0"/>
            </w:pPr>
            <w:r w:rsidRPr="00042BAB">
              <w:t>Source: ACIL Allen consulting</w:t>
            </w:r>
          </w:p>
        </w:tc>
      </w:tr>
    </w:tbl>
    <w:p w14:paraId="07E3BB80" w14:textId="77777777" w:rsidR="00395FDA" w:rsidRPr="00042BAB" w:rsidRDefault="00395FDA" w:rsidP="00395FDA">
      <w:pPr>
        <w:pStyle w:val="Heading2"/>
        <w:rPr>
          <w:sz w:val="22"/>
          <w:szCs w:val="22"/>
        </w:rPr>
      </w:pPr>
      <w:bookmarkStart w:id="18" w:name="_Toc493195723"/>
      <w:bookmarkStart w:id="19" w:name="_Toc495572172"/>
      <w:bookmarkStart w:id="20" w:name="_Toc499047846"/>
      <w:r w:rsidRPr="00042BAB">
        <w:rPr>
          <w:sz w:val="22"/>
          <w:szCs w:val="22"/>
        </w:rPr>
        <w:t>Size of the Australian Space Industry</w:t>
      </w:r>
      <w:bookmarkEnd w:id="18"/>
      <w:bookmarkEnd w:id="19"/>
      <w:bookmarkEnd w:id="20"/>
    </w:p>
    <w:p w14:paraId="469CD10D" w14:textId="67390B10" w:rsidR="00395FDA" w:rsidRPr="00042BAB" w:rsidRDefault="00395FDA" w:rsidP="00395FDA">
      <w:pPr>
        <w:pStyle w:val="BodyText"/>
      </w:pPr>
      <w:r w:rsidRPr="00042BAB">
        <w:t xml:space="preserve">This report considers Australia’s space capability. It focusses on areas where Australia has a commercial competitive or comparative advantage, and activities that support commercial outcomes. Government, defence and research capability are </w:t>
      </w:r>
      <w:r w:rsidR="006864AE">
        <w:t>taken into account</w:t>
      </w:r>
      <w:r w:rsidR="006864AE" w:rsidRPr="00042BAB">
        <w:t xml:space="preserve"> whe</w:t>
      </w:r>
      <w:r w:rsidR="006864AE">
        <w:t>re</w:t>
      </w:r>
      <w:r w:rsidR="006864AE" w:rsidRPr="00042BAB">
        <w:t xml:space="preserve"> </w:t>
      </w:r>
      <w:r w:rsidRPr="00042BAB">
        <w:t xml:space="preserve">they support, or have the potential to lead to, commercial outcomes.  </w:t>
      </w:r>
    </w:p>
    <w:p w14:paraId="090CB85E" w14:textId="77777777" w:rsidR="00395FDA" w:rsidRPr="00042BAB" w:rsidRDefault="00395FDA" w:rsidP="00395FDA">
      <w:pPr>
        <w:pStyle w:val="BodyText"/>
      </w:pPr>
      <w:r w:rsidRPr="00042BAB">
        <w:t xml:space="preserve">The most recent industry survey (2015) found that total revenues of 46 surveyed companies amounted to $2 billion. Noting that this was a limited survey of space industry capability, the authors estimated that the total revenue of the space industry sector in Australia was $3 billion to $4 billion and the sector employed around 9,500 to 11,500 staff </w:t>
      </w:r>
      <w:sdt>
        <w:sdtPr>
          <w:id w:val="667137956"/>
          <w:citation/>
        </w:sdtPr>
        <w:sdtEndPr/>
        <w:sdtContent>
          <w:r w:rsidRPr="00042BAB">
            <w:fldChar w:fldCharType="begin"/>
          </w:r>
          <w:r w:rsidRPr="00042BAB">
            <w:instrText xml:space="preserve"> CITATION APA15 \l 3081 </w:instrText>
          </w:r>
          <w:r w:rsidRPr="00042BAB">
            <w:fldChar w:fldCharType="separate"/>
          </w:r>
          <w:r w:rsidR="00D76760">
            <w:rPr>
              <w:noProof/>
            </w:rPr>
            <w:t>(APAC, 2015)</w:t>
          </w:r>
          <w:r w:rsidRPr="00042BAB">
            <w:fldChar w:fldCharType="end"/>
          </w:r>
        </w:sdtContent>
      </w:sdt>
      <w:r w:rsidRPr="00042BAB">
        <w:t>.</w:t>
      </w:r>
    </w:p>
    <w:p w14:paraId="48099D0E" w14:textId="13FFA9DA" w:rsidR="00395FDA" w:rsidRPr="00042BAB" w:rsidRDefault="00395FDA" w:rsidP="00395FDA">
      <w:pPr>
        <w:pStyle w:val="BodyText"/>
      </w:pPr>
      <w:r>
        <w:t xml:space="preserve">On the basis of a high level review, </w:t>
      </w:r>
      <w:r w:rsidRPr="00042BAB">
        <w:t xml:space="preserve">ACIL Allen has identified at least around </w:t>
      </w:r>
      <w:r w:rsidR="004E6975">
        <w:t>388</w:t>
      </w:r>
      <w:r w:rsidRPr="00042BAB">
        <w:t xml:space="preserve"> companies</w:t>
      </w:r>
      <w:r w:rsidR="004E6975">
        <w:t xml:space="preserve"> (excluding legal, financial institutions and consultants)</w:t>
      </w:r>
      <w:r w:rsidRPr="00042BAB">
        <w:t xml:space="preserve">, </w:t>
      </w:r>
      <w:r>
        <w:t xml:space="preserve">56 education and </w:t>
      </w:r>
      <w:r w:rsidRPr="00042BAB">
        <w:t xml:space="preserve">research institutions and </w:t>
      </w:r>
      <w:r>
        <w:t xml:space="preserve">24 </w:t>
      </w:r>
      <w:r w:rsidRPr="00042BAB">
        <w:t>government agencies that have space industry capability in one form or another</w:t>
      </w:r>
      <w:r w:rsidR="0006503F">
        <w:t xml:space="preserve"> (see Appendix </w:t>
      </w:r>
      <w:r w:rsidR="00173479">
        <w:fldChar w:fldCharType="begin"/>
      </w:r>
      <w:r w:rsidR="00173479">
        <w:instrText xml:space="preserve"> REF _Ref499047680 \n \h </w:instrText>
      </w:r>
      <w:r w:rsidR="00173479">
        <w:fldChar w:fldCharType="separate"/>
      </w:r>
      <w:r w:rsidR="009B2A6D">
        <w:t>C</w:t>
      </w:r>
      <w:r w:rsidR="00173479">
        <w:fldChar w:fldCharType="end"/>
      </w:r>
      <w:r w:rsidR="0006503F">
        <w:t xml:space="preserve"> for further details)</w:t>
      </w:r>
      <w:r w:rsidRPr="00042BAB">
        <w:t xml:space="preserve">. The actual number is expected to be higher than this </w:t>
      </w:r>
      <w:r>
        <w:t>if a thorough survey were undertaken</w:t>
      </w:r>
      <w:r w:rsidRPr="00042BAB">
        <w:t>.</w:t>
      </w:r>
    </w:p>
    <w:p w14:paraId="33DAF0B0" w14:textId="1A8C44D1" w:rsidR="00395FDA" w:rsidRPr="00042BAB" w:rsidRDefault="00395FDA" w:rsidP="00395FDA">
      <w:pPr>
        <w:pStyle w:val="BodyText"/>
      </w:pPr>
      <w:r w:rsidRPr="00042BAB">
        <w:lastRenderedPageBreak/>
        <w:t xml:space="preserve">It is therefore concluded that the estimate of $3 billion to $4 billion in revenue and around10,000 FTEs is a reasonable estimate for the size for the space industry sector at the present time (see Appendix </w:t>
      </w:r>
      <w:r w:rsidR="00173479">
        <w:fldChar w:fldCharType="begin"/>
      </w:r>
      <w:r w:rsidR="00173479">
        <w:instrText xml:space="preserve"> REF _Ref499047680 \n \h </w:instrText>
      </w:r>
      <w:r w:rsidR="00173479">
        <w:fldChar w:fldCharType="separate"/>
      </w:r>
      <w:r w:rsidR="009B2A6D">
        <w:t>C</w:t>
      </w:r>
      <w:r w:rsidR="00173479">
        <w:fldChar w:fldCharType="end"/>
      </w:r>
      <w:r w:rsidRPr="00042BAB">
        <w:t>).</w:t>
      </w:r>
    </w:p>
    <w:p w14:paraId="7150582A" w14:textId="77777777" w:rsidR="00395FDA" w:rsidRPr="00042BAB" w:rsidRDefault="00395FDA" w:rsidP="00395FDA">
      <w:pPr>
        <w:pStyle w:val="Heading2"/>
        <w:rPr>
          <w:sz w:val="22"/>
          <w:szCs w:val="22"/>
        </w:rPr>
      </w:pPr>
      <w:bookmarkStart w:id="21" w:name="_Toc493195724"/>
      <w:bookmarkStart w:id="22" w:name="_Toc495572173"/>
      <w:bookmarkStart w:id="23" w:name="_Toc499047847"/>
      <w:r w:rsidRPr="00042BAB">
        <w:rPr>
          <w:sz w:val="22"/>
          <w:szCs w:val="22"/>
        </w:rPr>
        <w:t>Space industry capability</w:t>
      </w:r>
      <w:bookmarkEnd w:id="21"/>
      <w:bookmarkEnd w:id="22"/>
      <w:bookmarkEnd w:id="23"/>
    </w:p>
    <w:p w14:paraId="3253475C" w14:textId="77777777" w:rsidR="00395FDA" w:rsidRPr="00042BAB" w:rsidRDefault="00395FDA" w:rsidP="00395FDA">
      <w:pPr>
        <w:pStyle w:val="Heading3"/>
        <w:rPr>
          <w:szCs w:val="22"/>
        </w:rPr>
      </w:pPr>
      <w:r w:rsidRPr="00042BAB">
        <w:rPr>
          <w:szCs w:val="22"/>
        </w:rPr>
        <w:t xml:space="preserve">Space manufacturing: </w:t>
      </w:r>
    </w:p>
    <w:p w14:paraId="3FE550E4" w14:textId="4BD988FC" w:rsidR="00395FDA" w:rsidRPr="00042BAB" w:rsidRDefault="00395FDA" w:rsidP="00395FDA">
      <w:pPr>
        <w:pStyle w:val="BodyText"/>
      </w:pPr>
      <w:r w:rsidRPr="00042BAB">
        <w:t xml:space="preserve">Australia has very little capability in the manufacture of large satellites but Optus Satellites have developed a mature design capability for large satellites and Australia has built small satellites in the past (FedSat). Optus Satellites have designed each of their 10 communications satellites launched since 1985, including overseeing manufacture and test. </w:t>
      </w:r>
      <w:r w:rsidR="0006503F">
        <w:t>Optus has</w:t>
      </w:r>
      <w:r w:rsidR="0006503F" w:rsidRPr="00042BAB">
        <w:t xml:space="preserve"> </w:t>
      </w:r>
      <w:r w:rsidRPr="00042BAB">
        <w:t xml:space="preserve">also contributed to the design of the two NBN Co. satellites. Australia recently moved into the manufacture of small satellites when five universities designed and manufactured three nano-satellites for the European QB50 mission and the Buccaneer satellite for </w:t>
      </w:r>
      <w:r w:rsidR="0006503F">
        <w:t>the Department of Defence</w:t>
      </w:r>
      <w:r w:rsidRPr="00042BAB">
        <w:t>. A start-up company, Fle</w:t>
      </w:r>
      <w:r w:rsidR="009E2AE2">
        <w:t>et, has received $5 million in P</w:t>
      </w:r>
      <w:r w:rsidRPr="00042BAB">
        <w:t>hase A funding</w:t>
      </w:r>
      <w:r>
        <w:rPr>
          <w:rStyle w:val="FootnoteReference"/>
        </w:rPr>
        <w:footnoteReference w:id="2"/>
      </w:r>
      <w:r w:rsidRPr="00042BAB">
        <w:t>, with an intention to manufacture 100 nano-satellites for low band width internet signals</w:t>
      </w:r>
      <w:r>
        <w:t>.</w:t>
      </w:r>
    </w:p>
    <w:p w14:paraId="5B5D04B5" w14:textId="7FE5C4C7" w:rsidR="00395FDA" w:rsidRPr="00042BAB" w:rsidRDefault="00395FDA" w:rsidP="00395FDA">
      <w:pPr>
        <w:pStyle w:val="BodyText"/>
      </w:pPr>
      <w:r w:rsidRPr="00042BAB">
        <w:t>Australia’s space manufacturing capability was enhanced with the establishment of the ANU Advanced Instrumentation and Technology Centre (AITC). The AITC was established as part of Australia’s involvement in the Giant Magellan Telescope (GMT) project. It was funded to support the manufacture and test of innovative optical instruments for ground-based astronomy but the similarities between modern astronomical instrumentation and space-based systems, offered an opportunity to establish a national space environmental test facility</w:t>
      </w:r>
      <w:r>
        <w:t xml:space="preserve"> that could support research, government and commercial projects</w:t>
      </w:r>
      <w:r w:rsidRPr="00042BAB">
        <w:t xml:space="preserve">. </w:t>
      </w:r>
      <w:r w:rsidRPr="00042BAB">
        <w:rPr>
          <w:rFonts w:eastAsia="Times New Roman" w:cs="Times New Roman"/>
          <w:lang w:val="en-GB" w:eastAsia="zh-CN"/>
        </w:rPr>
        <w:t>The facilities include a Space Simulation</w:t>
      </w:r>
      <w:r>
        <w:rPr>
          <w:rFonts w:eastAsia="Times New Roman" w:cs="Times New Roman"/>
          <w:lang w:val="en-GB" w:eastAsia="zh-CN"/>
        </w:rPr>
        <w:t xml:space="preserve"> Chamber</w:t>
      </w:r>
      <w:r w:rsidRPr="00042BAB">
        <w:rPr>
          <w:rFonts w:eastAsia="Times New Roman" w:cs="Times New Roman"/>
          <w:lang w:val="en-GB" w:eastAsia="zh-CN"/>
        </w:rPr>
        <w:t xml:space="preserve">, Vibration and Shock, Class 10,000 Cleanrooms, Anechoic Chamber and opto-mechanical test facilities. The AITC facilities and staff can support the manufacture and test of an instrument or satellite up to 50kg and 1.5m x 1.5m x 3m. </w:t>
      </w:r>
      <w:r>
        <w:rPr>
          <w:rFonts w:eastAsia="Times New Roman" w:cs="Times New Roman"/>
          <w:lang w:val="en-GB" w:eastAsia="zh-CN"/>
        </w:rPr>
        <w:t xml:space="preserve">Since officially opening in </w:t>
      </w:r>
      <w:r w:rsidR="006E1C67">
        <w:rPr>
          <w:rFonts w:eastAsia="Times New Roman" w:cs="Times New Roman"/>
          <w:lang w:val="en-GB" w:eastAsia="zh-CN"/>
        </w:rPr>
        <w:t>mid-2014</w:t>
      </w:r>
      <w:r>
        <w:rPr>
          <w:rFonts w:eastAsia="Times New Roman" w:cs="Times New Roman"/>
          <w:lang w:val="en-GB" w:eastAsia="zh-CN"/>
        </w:rPr>
        <w:t xml:space="preserve">, the AITC has supported the testing of four nano-satellites and the manufacture and test of an adaptive optics system for a laser ranging telescope which was exported to KASI in South Korea under a commercial export contract managed by EOS Space Systems. </w:t>
      </w:r>
    </w:p>
    <w:p w14:paraId="1A8A7158" w14:textId="1FA7146F" w:rsidR="00395FDA" w:rsidRPr="00042BAB" w:rsidRDefault="00395FDA" w:rsidP="00395FDA">
      <w:pPr>
        <w:pStyle w:val="BodyText"/>
      </w:pPr>
      <w:r w:rsidRPr="00042BAB">
        <w:t>Australia has some capability in the design and development of satellite sub systems</w:t>
      </w:r>
      <w:r w:rsidRPr="00042BAB">
        <w:rPr>
          <w:color w:val="333333"/>
        </w:rPr>
        <w:t xml:space="preserve">. Examples of successful companies include </w:t>
      </w:r>
      <w:r w:rsidRPr="00042BAB">
        <w:t xml:space="preserve">Small World Communications and Silanna Semiconductors who provide components and software for international space missions. There is established research capability across all satellite sub-systems, and a growing number of start-up companies, but the maturity and value of this activity is poorly understood. The University of South Australia has developed significant capability in the development of satellite communications systems and on-board data handling and </w:t>
      </w:r>
      <w:r w:rsidR="0006503F">
        <w:t xml:space="preserve">the Adelaide based company </w:t>
      </w:r>
      <w:r w:rsidRPr="00042BAB">
        <w:t>Myriota was formed in 2016 using IP generated at the university</w:t>
      </w:r>
      <w:r w:rsidR="0006503F">
        <w:rPr>
          <w:rStyle w:val="FootnoteReference"/>
        </w:rPr>
        <w:footnoteReference w:id="3"/>
      </w:r>
      <w:r w:rsidRPr="00042BAB">
        <w:t xml:space="preserve">. </w:t>
      </w:r>
      <w:r w:rsidRPr="00042BAB">
        <w:rPr>
          <w:rFonts w:eastAsia="Times New Roman"/>
          <w:color w:val="000000"/>
        </w:rPr>
        <w:t xml:space="preserve">The Centre for Space Engineering Research (ACSER) at UNSW has developed an on-board GPS unit </w:t>
      </w:r>
      <w:r w:rsidR="0006503F">
        <w:rPr>
          <w:rFonts w:eastAsia="Times New Roman"/>
          <w:color w:val="000000"/>
        </w:rPr>
        <w:t>that</w:t>
      </w:r>
      <w:r w:rsidR="0006503F" w:rsidRPr="00042BAB">
        <w:rPr>
          <w:rFonts w:eastAsia="Times New Roman"/>
          <w:color w:val="000000"/>
        </w:rPr>
        <w:t xml:space="preserve"> </w:t>
      </w:r>
      <w:r w:rsidRPr="00042BAB">
        <w:rPr>
          <w:rFonts w:eastAsia="Times New Roman"/>
          <w:color w:val="000000"/>
        </w:rPr>
        <w:t xml:space="preserve">was flown on their QB50 satellite and will fly on the defence </w:t>
      </w:r>
      <w:r w:rsidR="0006503F">
        <w:rPr>
          <w:rFonts w:eastAsia="Times New Roman"/>
          <w:color w:val="000000"/>
        </w:rPr>
        <w:t xml:space="preserve">tasked </w:t>
      </w:r>
      <w:r w:rsidRPr="00042BAB">
        <w:rPr>
          <w:rFonts w:eastAsia="Times New Roman"/>
          <w:color w:val="000000"/>
        </w:rPr>
        <w:t>Biarri satellite</w:t>
      </w:r>
      <w:r w:rsidR="0006503F">
        <w:rPr>
          <w:rStyle w:val="FootnoteReference"/>
          <w:rFonts w:eastAsia="Times New Roman"/>
          <w:color w:val="000000"/>
        </w:rPr>
        <w:footnoteReference w:id="4"/>
      </w:r>
      <w:r w:rsidRPr="00042BAB">
        <w:rPr>
          <w:rFonts w:eastAsia="Times New Roman"/>
          <w:color w:val="000000"/>
        </w:rPr>
        <w:t xml:space="preserve">. </w:t>
      </w:r>
      <w:r w:rsidRPr="00042BAB">
        <w:t xml:space="preserve">The ANU has established research capability in plasma propulsion for satellites. </w:t>
      </w:r>
    </w:p>
    <w:p w14:paraId="4C2AEB6D" w14:textId="67C79ED1" w:rsidR="00395FDA" w:rsidRPr="00042BAB" w:rsidRDefault="00395FDA" w:rsidP="00395FDA">
      <w:pPr>
        <w:pStyle w:val="BodyText"/>
      </w:pPr>
      <w:r w:rsidRPr="00042BAB">
        <w:t xml:space="preserve">There is also </w:t>
      </w:r>
      <w:r w:rsidR="002B22C5" w:rsidRPr="00042BAB">
        <w:t xml:space="preserve">well established </w:t>
      </w:r>
      <w:r w:rsidRPr="00042BAB">
        <w:t>capability in other aligned sectors that could be leveraged for space applications. The ANU</w:t>
      </w:r>
      <w:r w:rsidRPr="00042BAB">
        <w:rPr>
          <w:color w:val="000000"/>
        </w:rPr>
        <w:t xml:space="preserve"> has demonstrated expertise in the design and construction of high-performance optical, infrared, </w:t>
      </w:r>
      <w:r w:rsidRPr="00042BAB">
        <w:t>ultraviolet,</w:t>
      </w:r>
      <w:r w:rsidRPr="00042BAB">
        <w:rPr>
          <w:color w:val="000000"/>
        </w:rPr>
        <w:t xml:space="preserve"> hyperspectral </w:t>
      </w:r>
      <w:r w:rsidRPr="00042BAB">
        <w:t xml:space="preserve">and adaptive optics </w:t>
      </w:r>
      <w:r w:rsidRPr="00042BAB">
        <w:rPr>
          <w:color w:val="000000"/>
        </w:rPr>
        <w:t>instruments</w:t>
      </w:r>
      <w:r w:rsidRPr="00042BAB">
        <w:t xml:space="preserve"> for some of the world’s</w:t>
      </w:r>
      <w:r w:rsidRPr="00042BAB">
        <w:rPr>
          <w:color w:val="000000"/>
        </w:rPr>
        <w:t xml:space="preserve"> leading astronomical observatories. This capability is already being applied to</w:t>
      </w:r>
      <w:r w:rsidRPr="00042BAB">
        <w:t xml:space="preserve"> space debris tracking applications but it could also be applied to </w:t>
      </w:r>
      <w:r>
        <w:t>Earth Observations from Space</w:t>
      </w:r>
      <w:r w:rsidRPr="00042BAB">
        <w:rPr>
          <w:color w:val="000000"/>
        </w:rPr>
        <w:t>.</w:t>
      </w:r>
      <w:r>
        <w:rPr>
          <w:color w:val="000000"/>
        </w:rPr>
        <w:t xml:space="preserve"> La Trobe University has an established partnership with DLR to design a hyperspectral instrument for the International Space Station with interest in further contracts.</w:t>
      </w:r>
      <w:r w:rsidRPr="00042BAB">
        <w:rPr>
          <w:color w:val="000000"/>
        </w:rPr>
        <w:t xml:space="preserve"> T</w:t>
      </w:r>
      <w:r w:rsidRPr="00042BAB">
        <w:t xml:space="preserve">here is a growing interest in the development of optical communications systems to satisfy the demand for greater bandwidth and higher security, and to eliminate spectrum licencing issues. Australia has the existing ground-based infrastructure and capability needed to be competitive in this emerging technology area. </w:t>
      </w:r>
      <w:r w:rsidRPr="00042BAB">
        <w:rPr>
          <w:color w:val="000000"/>
        </w:rPr>
        <w:t>The establishment of organisations such as the Space Environment Research Centre (SERC) and the Lockheed Martin STELaRLab, are increasing the collaboration between academia and industry and supporting these activities.</w:t>
      </w:r>
    </w:p>
    <w:p w14:paraId="25967FC1" w14:textId="2C109F08" w:rsidR="00395FDA" w:rsidRPr="00042BAB" w:rsidRDefault="00395FDA" w:rsidP="00395FDA">
      <w:pPr>
        <w:pStyle w:val="BodyText"/>
      </w:pPr>
      <w:r w:rsidRPr="00042BAB">
        <w:t>Australia has limited manufacturing capability in launch vehicles. The University of Queensland in collaboration with DST Group, has well established research capability in hypersonics. Another start-up company, Gilmour Space Technologies has received $</w:t>
      </w:r>
      <w:r>
        <w:t>5</w:t>
      </w:r>
      <w:r w:rsidR="004A2940">
        <w:t xml:space="preserve"> million in P</w:t>
      </w:r>
      <w:r w:rsidRPr="00042BAB">
        <w:t>hase A funding to develop low-cost hybrid rockets for small satellite launch in Australia</w:t>
      </w:r>
      <w:r w:rsidR="002B22C5">
        <w:rPr>
          <w:rStyle w:val="FootnoteReference"/>
        </w:rPr>
        <w:footnoteReference w:id="5"/>
      </w:r>
      <w:r w:rsidRPr="00042BAB">
        <w:t>. The increased demand for nano satellite launch and the appetite for disruptive technologies is impacting this market.</w:t>
      </w:r>
    </w:p>
    <w:p w14:paraId="19AFC9B6" w14:textId="56605012" w:rsidR="00395FDA" w:rsidRPr="00042BAB" w:rsidRDefault="00395FDA" w:rsidP="00395FDA">
      <w:pPr>
        <w:pStyle w:val="BodyText"/>
      </w:pPr>
      <w:r w:rsidRPr="00042BAB">
        <w:t>Companies such as Optus Satellites</w:t>
      </w:r>
      <w:r w:rsidR="002B22C5">
        <w:t xml:space="preserve">, </w:t>
      </w:r>
      <w:r w:rsidRPr="00042BAB">
        <w:t xml:space="preserve">Nova Systems </w:t>
      </w:r>
      <w:r>
        <w:t>and Speed</w:t>
      </w:r>
      <w:r w:rsidR="002B22C5">
        <w:t>C</w:t>
      </w:r>
      <w:r>
        <w:t xml:space="preserve">ast </w:t>
      </w:r>
      <w:r w:rsidRPr="00042BAB">
        <w:t>have strong commercial capability in the design of ground stations and the ground infrastructure to support satellite communications. However, most ground stations are now assembled using modularised components provided from overseas.</w:t>
      </w:r>
    </w:p>
    <w:p w14:paraId="07DA003F" w14:textId="77777777" w:rsidR="00395FDA" w:rsidRPr="00D26158" w:rsidRDefault="00395FDA" w:rsidP="00395FDA">
      <w:pPr>
        <w:spacing w:after="0" w:line="240" w:lineRule="auto"/>
        <w:rPr>
          <w:rFonts w:eastAsia="Times New Roman" w:cs="Times New Roman"/>
          <w:szCs w:val="21"/>
          <w:lang w:val="en-GB" w:eastAsia="zh-CN"/>
        </w:rPr>
      </w:pPr>
      <w:r w:rsidRPr="00AD547C">
        <w:rPr>
          <w:szCs w:val="21"/>
        </w:rPr>
        <w:lastRenderedPageBreak/>
        <w:t>There is strong capability in aligned industries such as optics and photonics, robotics, systems engineering and aviation which are essential to underpin future growth. There is also strong capability in Australia in some of the disruptive technologies such as additive manufacturing, machine learning, virtual reality and quantum cryptography</w:t>
      </w:r>
      <w:r w:rsidRPr="00AD547C">
        <w:rPr>
          <w:rStyle w:val="FootnoteReference"/>
          <w:szCs w:val="21"/>
        </w:rPr>
        <w:footnoteReference w:id="6"/>
      </w:r>
      <w:r w:rsidRPr="00D26158">
        <w:rPr>
          <w:szCs w:val="21"/>
        </w:rPr>
        <w:t>.</w:t>
      </w:r>
      <w:r w:rsidRPr="00D26158">
        <w:rPr>
          <w:sz w:val="21"/>
          <w:szCs w:val="21"/>
        </w:rPr>
        <w:t xml:space="preserve"> </w:t>
      </w:r>
      <w:r w:rsidRPr="00D305BC">
        <w:rPr>
          <w:szCs w:val="21"/>
        </w:rPr>
        <w:t>In 2015</w:t>
      </w:r>
      <w:r w:rsidRPr="00D26158">
        <w:rPr>
          <w:color w:val="505050"/>
          <w:szCs w:val="21"/>
          <w:lang w:val="en-GB" w:eastAsia="zh-CN"/>
        </w:rPr>
        <w:t>, Monash University and their partners were the first in the world to print a jet engine, based on an existing engine design</w:t>
      </w:r>
      <w:r>
        <w:rPr>
          <w:color w:val="505050"/>
          <w:szCs w:val="21"/>
          <w:lang w:val="en-GB" w:eastAsia="zh-CN"/>
        </w:rPr>
        <w:t>, resulting in</w:t>
      </w:r>
      <w:r w:rsidRPr="00D26158">
        <w:rPr>
          <w:rFonts w:cs="Times New Roman"/>
          <w:color w:val="505050"/>
          <w:sz w:val="21"/>
          <w:szCs w:val="21"/>
          <w:lang w:val="en-GB" w:eastAsia="zh-CN"/>
        </w:rPr>
        <w:t xml:space="preserve"> spin-out company Amaero winning contracts with major aerospace companies around the world.</w:t>
      </w:r>
      <w:r>
        <w:rPr>
          <w:rFonts w:cs="Times New Roman"/>
          <w:color w:val="505050"/>
          <w:szCs w:val="21"/>
          <w:lang w:val="en-GB" w:eastAsia="zh-CN"/>
        </w:rPr>
        <w:t xml:space="preserve"> In 2017,</w:t>
      </w:r>
      <w:r w:rsidRPr="00D26158">
        <w:rPr>
          <w:rFonts w:cs="Times New Roman"/>
          <w:color w:val="505050"/>
          <w:sz w:val="21"/>
          <w:szCs w:val="21"/>
          <w:lang w:val="en-GB" w:eastAsia="zh-CN"/>
        </w:rPr>
        <w:t xml:space="preserve"> the team design</w:t>
      </w:r>
      <w:r>
        <w:rPr>
          <w:rFonts w:cs="Times New Roman"/>
          <w:color w:val="505050"/>
          <w:szCs w:val="21"/>
          <w:lang w:val="en-GB" w:eastAsia="zh-CN"/>
        </w:rPr>
        <w:t>ed, printed and test-fired</w:t>
      </w:r>
      <w:r w:rsidRPr="00D26158">
        <w:rPr>
          <w:rFonts w:cs="Times New Roman"/>
          <w:color w:val="505050"/>
          <w:sz w:val="21"/>
          <w:szCs w:val="21"/>
          <w:lang w:val="en-GB" w:eastAsia="zh-CN"/>
        </w:rPr>
        <w:t xml:space="preserve"> a rocket engine in just four months.</w:t>
      </w:r>
      <w:r>
        <w:rPr>
          <w:rFonts w:cs="Times New Roman"/>
          <w:color w:val="505050"/>
          <w:szCs w:val="21"/>
          <w:lang w:val="en-GB" w:eastAsia="zh-CN"/>
        </w:rPr>
        <w:t xml:space="preserve"> NextAero has been established to take this technology to market. </w:t>
      </w:r>
      <w:r w:rsidRPr="00D26158">
        <w:rPr>
          <w:sz w:val="21"/>
          <w:szCs w:val="21"/>
        </w:rPr>
        <w:t xml:space="preserve">Boeing has </w:t>
      </w:r>
      <w:r>
        <w:rPr>
          <w:szCs w:val="21"/>
        </w:rPr>
        <w:t>partnered with</w:t>
      </w:r>
      <w:r w:rsidRPr="00D26158">
        <w:rPr>
          <w:sz w:val="21"/>
          <w:szCs w:val="21"/>
        </w:rPr>
        <w:t xml:space="preserve"> Melbourne</w:t>
      </w:r>
      <w:r>
        <w:rPr>
          <w:szCs w:val="21"/>
        </w:rPr>
        <w:t>-</w:t>
      </w:r>
      <w:r w:rsidRPr="00D26158">
        <w:rPr>
          <w:sz w:val="21"/>
          <w:szCs w:val="21"/>
        </w:rPr>
        <w:t xml:space="preserve">based </w:t>
      </w:r>
      <w:r>
        <w:rPr>
          <w:szCs w:val="21"/>
        </w:rPr>
        <w:t>virtual reality</w:t>
      </w:r>
      <w:r w:rsidRPr="00D26158">
        <w:rPr>
          <w:sz w:val="21"/>
          <w:szCs w:val="21"/>
        </w:rPr>
        <w:t xml:space="preserve"> company</w:t>
      </w:r>
      <w:r>
        <w:rPr>
          <w:szCs w:val="21"/>
        </w:rPr>
        <w:t>, Opaque Space</w:t>
      </w:r>
      <w:r w:rsidRPr="00AD547C">
        <w:rPr>
          <w:szCs w:val="21"/>
        </w:rPr>
        <w:t xml:space="preserve"> to de</w:t>
      </w:r>
      <w:r>
        <w:rPr>
          <w:szCs w:val="21"/>
        </w:rPr>
        <w:t>velop a VR training system for the Boeing CST-100 Starliner, the next generation capsule that will take people to low Earth orbit</w:t>
      </w:r>
      <w:r w:rsidRPr="00AD547C">
        <w:rPr>
          <w:szCs w:val="21"/>
        </w:rPr>
        <w:t>.</w:t>
      </w:r>
    </w:p>
    <w:p w14:paraId="51481C0B" w14:textId="26BEAF6B" w:rsidR="00395FDA" w:rsidRDefault="00395FDA" w:rsidP="00395FDA">
      <w:pPr>
        <w:pStyle w:val="BodyText"/>
      </w:pPr>
      <w:r w:rsidRPr="00042BAB">
        <w:t>Australia’s high level genera</w:t>
      </w:r>
      <w:r w:rsidR="009012C2">
        <w:t>l space manufacturing capabilities</w:t>
      </w:r>
      <w:r w:rsidRPr="00042BAB">
        <w:t xml:space="preserve"> </w:t>
      </w:r>
      <w:r w:rsidR="009012C2">
        <w:t>are</w:t>
      </w:r>
      <w:r w:rsidRPr="00042BAB">
        <w:t xml:space="preserve"> summarised in</w:t>
      </w:r>
      <w:r>
        <w:t xml:space="preserve"> </w:t>
      </w:r>
      <w:r w:rsidRPr="009F39B9">
        <w:fldChar w:fldCharType="begin"/>
      </w:r>
      <w:r w:rsidR="002E6085" w:rsidRPr="009F39B9">
        <w:instrText xml:space="preserve"> REF _Ref493259936 \h  \* MERGEFORMAT </w:instrText>
      </w:r>
      <w:r w:rsidRPr="009F39B9">
        <w:fldChar w:fldCharType="separate"/>
      </w:r>
      <w:r w:rsidR="009B2A6D" w:rsidRPr="009B2A6D">
        <w:t>Table 1.1</w:t>
      </w:r>
      <w:r w:rsidRPr="009F39B9">
        <w:fldChar w:fldCharType="end"/>
      </w:r>
      <w:r>
        <w:t>.</w:t>
      </w:r>
    </w:p>
    <w:p w14:paraId="5668C3D0" w14:textId="5BE60607" w:rsidR="00395FDA" w:rsidRPr="00042BAB" w:rsidRDefault="00395FDA" w:rsidP="00395FDA">
      <w:pPr>
        <w:pStyle w:val="BodyText"/>
      </w:pPr>
      <w:r>
        <w:t xml:space="preserve">Maps of the supporting infrastructure are provided at Appendix </w:t>
      </w:r>
      <w:r w:rsidR="00173479">
        <w:fldChar w:fldCharType="begin"/>
      </w:r>
      <w:r w:rsidR="00173479">
        <w:instrText xml:space="preserve"> REF _Ref499047734 \n \h </w:instrText>
      </w:r>
      <w:r w:rsidR="00173479">
        <w:fldChar w:fldCharType="separate"/>
      </w:r>
      <w:r w:rsidR="009B2A6D">
        <w:t>D</w:t>
      </w:r>
      <w:r w:rsidR="00173479">
        <w:fldChar w:fldCharType="end"/>
      </w:r>
      <w:r w:rsidR="007B3075">
        <w:t>.</w:t>
      </w:r>
    </w:p>
    <w:p w14:paraId="0C2CD909" w14:textId="77777777" w:rsidR="00395FDA" w:rsidRPr="00042BAB" w:rsidRDefault="00395FDA" w:rsidP="00395FDA">
      <w:pPr>
        <w:pStyle w:val="BodyText"/>
        <w:rPr>
          <w:szCs w:val="20"/>
        </w:rPr>
      </w:pPr>
      <w:bookmarkStart w:id="24" w:name="_Ref492820086"/>
      <w:bookmarkStart w:id="25" w:name="_Ref493259936"/>
      <w:bookmarkStart w:id="26" w:name="_Toc492895080"/>
      <w:bookmarkStart w:id="27" w:name="_Toc495572198"/>
      <w:bookmarkStart w:id="28" w:name="_Toc499047875"/>
      <w:r w:rsidRPr="00042BAB">
        <w:rPr>
          <w:rStyle w:val="CaptionLabel"/>
          <w:szCs w:val="20"/>
        </w:rPr>
        <w:t>Table </w:t>
      </w:r>
      <w:r w:rsidRPr="00042BAB">
        <w:rPr>
          <w:rStyle w:val="CaptionLabel"/>
          <w:szCs w:val="20"/>
        </w:rPr>
        <w:fldChar w:fldCharType="begin"/>
      </w:r>
      <w:r w:rsidRPr="00042BAB">
        <w:rPr>
          <w:rStyle w:val="CaptionLabel"/>
          <w:szCs w:val="20"/>
        </w:rPr>
        <w:instrText xml:space="preserve"> STYLEREF 1 \s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r w:rsidRPr="00042BAB">
        <w:rPr>
          <w:rStyle w:val="CaptionLabel"/>
          <w:szCs w:val="20"/>
        </w:rPr>
        <w:t>.</w:t>
      </w:r>
      <w:r w:rsidRPr="00042BAB">
        <w:rPr>
          <w:rStyle w:val="CaptionLabel"/>
          <w:szCs w:val="20"/>
        </w:rPr>
        <w:fldChar w:fldCharType="begin"/>
      </w:r>
      <w:r w:rsidRPr="00042BAB">
        <w:rPr>
          <w:rStyle w:val="CaptionLabel"/>
          <w:szCs w:val="20"/>
        </w:rPr>
        <w:instrText xml:space="preserve"> SEQ Table \* ARABIC \s 1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bookmarkEnd w:id="24"/>
      <w:bookmarkEnd w:id="25"/>
      <w:r w:rsidRPr="00042BAB">
        <w:rPr>
          <w:szCs w:val="20"/>
        </w:rPr>
        <w:tab/>
        <w:t>Manufacturing capabilities</w:t>
      </w:r>
      <w:bookmarkEnd w:id="26"/>
      <w:bookmarkEnd w:id="27"/>
      <w:bookmarkEnd w:id="28"/>
    </w:p>
    <w:tbl>
      <w:tblPr>
        <w:tblW w:w="10490" w:type="dxa"/>
        <w:tblLayout w:type="fixed"/>
        <w:tblCellMar>
          <w:left w:w="0" w:type="dxa"/>
          <w:bottom w:w="40" w:type="dxa"/>
          <w:right w:w="0" w:type="dxa"/>
        </w:tblCellMar>
        <w:tblLook w:val="0000" w:firstRow="0" w:lastRow="0" w:firstColumn="0" w:lastColumn="0" w:noHBand="0" w:noVBand="0"/>
        <w:tblDescription w:val="table_Std"/>
      </w:tblPr>
      <w:tblGrid>
        <w:gridCol w:w="1702"/>
        <w:gridCol w:w="3682"/>
        <w:gridCol w:w="2555"/>
        <w:gridCol w:w="2551"/>
      </w:tblGrid>
      <w:tr w:rsidR="00395FDA" w:rsidRPr="00042BAB" w14:paraId="4FC7E192" w14:textId="77777777" w:rsidTr="00256EDB">
        <w:trPr>
          <w:cantSplit/>
          <w:trHeight w:val="382"/>
          <w:tblHeader/>
        </w:trPr>
        <w:tc>
          <w:tcPr>
            <w:tcW w:w="811" w:type="pct"/>
            <w:shd w:val="clear" w:color="auto" w:fill="9D57A6"/>
            <w:tcMar>
              <w:left w:w="454" w:type="dxa"/>
              <w:bottom w:w="0" w:type="dxa"/>
            </w:tcMar>
          </w:tcPr>
          <w:p w14:paraId="2F8ED2E9" w14:textId="77777777" w:rsidR="00395FDA" w:rsidRPr="00042BAB" w:rsidRDefault="00395FDA" w:rsidP="008E2AD7">
            <w:pPr>
              <w:pStyle w:val="Tablecolumnheadings"/>
              <w:ind w:left="-454"/>
              <w:rPr>
                <w:sz w:val="18"/>
                <w:szCs w:val="18"/>
              </w:rPr>
            </w:pPr>
            <w:r w:rsidRPr="00042BAB">
              <w:rPr>
                <w:sz w:val="18"/>
                <w:szCs w:val="18"/>
              </w:rPr>
              <w:t>Capability</w:t>
            </w:r>
          </w:p>
        </w:tc>
        <w:tc>
          <w:tcPr>
            <w:tcW w:w="1755" w:type="pct"/>
            <w:shd w:val="clear" w:color="auto" w:fill="9D57A6"/>
            <w:tcMar>
              <w:bottom w:w="0" w:type="dxa"/>
            </w:tcMar>
          </w:tcPr>
          <w:p w14:paraId="153E07AB" w14:textId="77777777" w:rsidR="00395FDA" w:rsidRPr="00042BAB" w:rsidRDefault="00395FDA" w:rsidP="008E2AD7">
            <w:pPr>
              <w:pStyle w:val="Tablecolumnheadings"/>
              <w:rPr>
                <w:sz w:val="18"/>
                <w:szCs w:val="18"/>
              </w:rPr>
            </w:pPr>
            <w:r w:rsidRPr="00042BAB">
              <w:rPr>
                <w:sz w:val="18"/>
                <w:szCs w:val="18"/>
              </w:rPr>
              <w:t>Level of maturity</w:t>
            </w:r>
          </w:p>
        </w:tc>
        <w:tc>
          <w:tcPr>
            <w:tcW w:w="1218" w:type="pct"/>
            <w:shd w:val="clear" w:color="auto" w:fill="9D57A6"/>
            <w:tcMar>
              <w:bottom w:w="0" w:type="dxa"/>
            </w:tcMar>
          </w:tcPr>
          <w:p w14:paraId="07B8E87E" w14:textId="77777777" w:rsidR="00395FDA" w:rsidRPr="00042BAB" w:rsidRDefault="00395FDA" w:rsidP="008E2AD7">
            <w:pPr>
              <w:pStyle w:val="Tablecolumnheadings"/>
              <w:rPr>
                <w:sz w:val="18"/>
                <w:szCs w:val="18"/>
              </w:rPr>
            </w:pPr>
            <w:r w:rsidRPr="00042BAB">
              <w:rPr>
                <w:sz w:val="18"/>
                <w:szCs w:val="18"/>
              </w:rPr>
              <w:t>Relevant infrastructure</w:t>
            </w:r>
          </w:p>
        </w:tc>
        <w:tc>
          <w:tcPr>
            <w:tcW w:w="1216" w:type="pct"/>
            <w:shd w:val="clear" w:color="auto" w:fill="9D57A6"/>
            <w:tcMar>
              <w:bottom w:w="0" w:type="dxa"/>
            </w:tcMar>
          </w:tcPr>
          <w:p w14:paraId="5BBBD42E" w14:textId="77777777" w:rsidR="00395FDA" w:rsidRPr="00042BAB" w:rsidRDefault="00395FDA" w:rsidP="008E2AD7">
            <w:pPr>
              <w:pStyle w:val="Tablecolumnheadings"/>
              <w:rPr>
                <w:sz w:val="18"/>
                <w:szCs w:val="18"/>
              </w:rPr>
            </w:pPr>
            <w:r w:rsidRPr="00042BAB">
              <w:rPr>
                <w:sz w:val="18"/>
                <w:szCs w:val="18"/>
              </w:rPr>
              <w:t>International competitiveness</w:t>
            </w:r>
          </w:p>
        </w:tc>
      </w:tr>
      <w:tr w:rsidR="00395FDA" w:rsidRPr="00042BAB" w14:paraId="49364C23" w14:textId="77777777" w:rsidTr="00256EDB">
        <w:tblPrEx>
          <w:tblBorders>
            <w:bottom w:val="single" w:sz="4" w:space="0" w:color="646464"/>
            <w:insideH w:val="single" w:sz="4" w:space="0" w:color="646464"/>
          </w:tblBorders>
        </w:tblPrEx>
        <w:trPr>
          <w:cantSplit/>
        </w:trPr>
        <w:tc>
          <w:tcPr>
            <w:tcW w:w="811" w:type="pct"/>
            <w:tcBorders>
              <w:top w:val="nil"/>
            </w:tcBorders>
            <w:shd w:val="clear" w:color="auto" w:fill="auto"/>
          </w:tcPr>
          <w:p w14:paraId="4225775B"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Large satellite design, manufacture and test</w:t>
            </w:r>
          </w:p>
        </w:tc>
        <w:tc>
          <w:tcPr>
            <w:tcW w:w="1755" w:type="pct"/>
            <w:tcBorders>
              <w:top w:val="nil"/>
            </w:tcBorders>
            <w:shd w:val="clear" w:color="auto" w:fill="auto"/>
          </w:tcPr>
          <w:p w14:paraId="3260A551" w14:textId="77777777" w:rsidR="00395FDA" w:rsidRPr="00042BAB" w:rsidRDefault="00395FDA" w:rsidP="008E2AD7">
            <w:pPr>
              <w:pStyle w:val="Tabletext"/>
              <w:spacing w:before="20" w:after="20" w:line="240" w:lineRule="auto"/>
              <w:ind w:right="119"/>
              <w:rPr>
                <w:sz w:val="18"/>
                <w:szCs w:val="18"/>
              </w:rPr>
            </w:pPr>
            <w:r w:rsidRPr="00042BAB">
              <w:rPr>
                <w:sz w:val="18"/>
                <w:szCs w:val="18"/>
              </w:rPr>
              <w:t>Australia does not manufacture or test large satellites</w:t>
            </w:r>
          </w:p>
          <w:p w14:paraId="40B2E44D" w14:textId="77777777" w:rsidR="00395FDA" w:rsidRPr="00042BAB" w:rsidRDefault="00395FDA" w:rsidP="008E2AD7">
            <w:pPr>
              <w:pStyle w:val="Tabletext"/>
              <w:spacing w:before="20" w:after="20" w:line="240" w:lineRule="auto"/>
              <w:ind w:right="119"/>
              <w:rPr>
                <w:sz w:val="18"/>
                <w:szCs w:val="18"/>
              </w:rPr>
            </w:pPr>
            <w:r w:rsidRPr="00042BAB">
              <w:rPr>
                <w:sz w:val="18"/>
                <w:szCs w:val="18"/>
              </w:rPr>
              <w:t>Mature capability in the design of communications satellites</w:t>
            </w:r>
          </w:p>
        </w:tc>
        <w:tc>
          <w:tcPr>
            <w:tcW w:w="1218" w:type="pct"/>
            <w:tcBorders>
              <w:top w:val="nil"/>
            </w:tcBorders>
            <w:shd w:val="clear" w:color="auto" w:fill="auto"/>
          </w:tcPr>
          <w:p w14:paraId="29ED2994" w14:textId="77777777" w:rsidR="00395FDA" w:rsidRPr="00042BAB" w:rsidRDefault="00395FDA" w:rsidP="008E2AD7">
            <w:pPr>
              <w:pStyle w:val="Tabletext"/>
              <w:spacing w:before="20" w:after="20" w:line="240" w:lineRule="auto"/>
              <w:ind w:right="119"/>
              <w:rPr>
                <w:sz w:val="18"/>
                <w:szCs w:val="18"/>
              </w:rPr>
            </w:pPr>
            <w:r w:rsidRPr="00042BAB">
              <w:rPr>
                <w:sz w:val="18"/>
                <w:szCs w:val="18"/>
              </w:rPr>
              <w:t>N/A</w:t>
            </w:r>
          </w:p>
          <w:p w14:paraId="0A60D0CF" w14:textId="77777777" w:rsidR="00395FDA" w:rsidRPr="00042BAB" w:rsidRDefault="00395FDA" w:rsidP="008E2AD7">
            <w:pPr>
              <w:pStyle w:val="Tabletext"/>
              <w:spacing w:before="20" w:after="20" w:line="240" w:lineRule="auto"/>
              <w:ind w:left="142" w:right="119"/>
              <w:rPr>
                <w:sz w:val="18"/>
                <w:szCs w:val="18"/>
              </w:rPr>
            </w:pPr>
          </w:p>
        </w:tc>
        <w:tc>
          <w:tcPr>
            <w:tcW w:w="1216" w:type="pct"/>
            <w:tcBorders>
              <w:top w:val="nil"/>
            </w:tcBorders>
            <w:shd w:val="clear" w:color="auto" w:fill="auto"/>
          </w:tcPr>
          <w:p w14:paraId="3F3757F6" w14:textId="77777777" w:rsidR="00395FDA" w:rsidRPr="00042BAB" w:rsidRDefault="00395FDA" w:rsidP="008E2AD7">
            <w:pPr>
              <w:pStyle w:val="Tabletext"/>
              <w:spacing w:before="20" w:after="20" w:line="240" w:lineRule="auto"/>
              <w:ind w:right="119"/>
              <w:rPr>
                <w:sz w:val="18"/>
                <w:szCs w:val="18"/>
              </w:rPr>
            </w:pPr>
            <w:r w:rsidRPr="00042BAB">
              <w:rPr>
                <w:sz w:val="18"/>
                <w:szCs w:val="18"/>
              </w:rPr>
              <w:t>Internationally competitive for design</w:t>
            </w:r>
          </w:p>
        </w:tc>
      </w:tr>
      <w:tr w:rsidR="00395FDA" w:rsidRPr="00042BAB" w14:paraId="74E452E9" w14:textId="77777777" w:rsidTr="00256EDB">
        <w:tblPrEx>
          <w:tblBorders>
            <w:bottom w:val="single" w:sz="4" w:space="0" w:color="646464"/>
            <w:insideH w:val="single" w:sz="4" w:space="0" w:color="646464"/>
          </w:tblBorders>
        </w:tblPrEx>
        <w:tc>
          <w:tcPr>
            <w:tcW w:w="811" w:type="pct"/>
            <w:tcBorders>
              <w:top w:val="nil"/>
            </w:tcBorders>
            <w:shd w:val="clear" w:color="auto" w:fill="auto"/>
          </w:tcPr>
          <w:p w14:paraId="4313B767"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Small satellite design, manufacture and test</w:t>
            </w:r>
          </w:p>
        </w:tc>
        <w:tc>
          <w:tcPr>
            <w:tcW w:w="1755" w:type="pct"/>
            <w:tcBorders>
              <w:top w:val="nil"/>
            </w:tcBorders>
            <w:shd w:val="clear" w:color="auto" w:fill="auto"/>
          </w:tcPr>
          <w:p w14:paraId="666FB857" w14:textId="77777777" w:rsidR="00395FDA" w:rsidRPr="00042BAB" w:rsidRDefault="00395FDA" w:rsidP="008E2AD7">
            <w:pPr>
              <w:pStyle w:val="Tabletext"/>
              <w:spacing w:before="20" w:after="20" w:line="240" w:lineRule="auto"/>
              <w:ind w:right="119"/>
              <w:rPr>
                <w:sz w:val="18"/>
                <w:szCs w:val="18"/>
              </w:rPr>
            </w:pPr>
            <w:r w:rsidRPr="00042BAB">
              <w:rPr>
                <w:sz w:val="18"/>
                <w:szCs w:val="18"/>
              </w:rPr>
              <w:t>Emerging capability in universities, start-ups and SMEs</w:t>
            </w:r>
          </w:p>
        </w:tc>
        <w:tc>
          <w:tcPr>
            <w:tcW w:w="1218" w:type="pct"/>
            <w:tcBorders>
              <w:top w:val="nil"/>
            </w:tcBorders>
            <w:shd w:val="clear" w:color="auto" w:fill="auto"/>
          </w:tcPr>
          <w:p w14:paraId="66FFDE36" w14:textId="77777777" w:rsidR="00395FDA" w:rsidRPr="00042BAB" w:rsidRDefault="00395FDA" w:rsidP="008E2AD7">
            <w:pPr>
              <w:pStyle w:val="Tabletext"/>
              <w:spacing w:before="20" w:after="20" w:line="240" w:lineRule="auto"/>
              <w:ind w:right="119"/>
              <w:rPr>
                <w:sz w:val="18"/>
                <w:szCs w:val="18"/>
              </w:rPr>
            </w:pPr>
            <w:r w:rsidRPr="00042BAB">
              <w:rPr>
                <w:sz w:val="18"/>
                <w:szCs w:val="18"/>
              </w:rPr>
              <w:t>Advanced Instrumentation and Technology Centre (AITC)</w:t>
            </w:r>
          </w:p>
          <w:p w14:paraId="00FC9A15" w14:textId="77777777" w:rsidR="00395FDA" w:rsidRPr="00042BAB" w:rsidRDefault="00395FDA" w:rsidP="008E2AD7">
            <w:pPr>
              <w:pStyle w:val="Tabletext"/>
              <w:spacing w:before="20" w:after="20" w:line="240" w:lineRule="auto"/>
              <w:ind w:right="119"/>
              <w:rPr>
                <w:sz w:val="18"/>
                <w:szCs w:val="18"/>
              </w:rPr>
            </w:pPr>
            <w:r w:rsidRPr="00042BAB">
              <w:rPr>
                <w:sz w:val="18"/>
                <w:szCs w:val="18"/>
              </w:rPr>
              <w:t>Concurrent Design Facility (CDF) at UNSW Canberra</w:t>
            </w:r>
          </w:p>
        </w:tc>
        <w:tc>
          <w:tcPr>
            <w:tcW w:w="1216" w:type="pct"/>
            <w:tcBorders>
              <w:top w:val="nil"/>
            </w:tcBorders>
            <w:shd w:val="clear" w:color="auto" w:fill="auto"/>
          </w:tcPr>
          <w:p w14:paraId="75AFD0A5" w14:textId="77777777" w:rsidR="00395FDA" w:rsidRPr="00042BAB" w:rsidRDefault="00395FDA" w:rsidP="008E2AD7">
            <w:pPr>
              <w:pStyle w:val="Tabletext"/>
              <w:spacing w:before="20" w:after="20" w:line="240" w:lineRule="auto"/>
              <w:ind w:right="119"/>
              <w:rPr>
                <w:sz w:val="18"/>
                <w:szCs w:val="18"/>
              </w:rPr>
            </w:pPr>
            <w:r w:rsidRPr="00042BAB">
              <w:rPr>
                <w:sz w:val="18"/>
                <w:szCs w:val="18"/>
              </w:rPr>
              <w:t>Potentially competitive but subject to financing and ability to develop scale</w:t>
            </w:r>
          </w:p>
        </w:tc>
      </w:tr>
      <w:tr w:rsidR="00395FDA" w:rsidRPr="00042BAB" w14:paraId="22BDF13E" w14:textId="77777777" w:rsidTr="00256EDB">
        <w:tblPrEx>
          <w:tblBorders>
            <w:bottom w:val="single" w:sz="4" w:space="0" w:color="646464"/>
            <w:insideH w:val="single" w:sz="4" w:space="0" w:color="646464"/>
          </w:tblBorders>
        </w:tblPrEx>
        <w:trPr>
          <w:cantSplit/>
        </w:trPr>
        <w:tc>
          <w:tcPr>
            <w:tcW w:w="811" w:type="pct"/>
            <w:shd w:val="clear" w:color="auto" w:fill="auto"/>
          </w:tcPr>
          <w:p w14:paraId="764D9B85"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Instrumentation and component design and manufacture</w:t>
            </w:r>
          </w:p>
        </w:tc>
        <w:tc>
          <w:tcPr>
            <w:tcW w:w="1755" w:type="pct"/>
            <w:shd w:val="clear" w:color="auto" w:fill="auto"/>
          </w:tcPr>
          <w:p w14:paraId="1A54264B" w14:textId="77777777" w:rsidR="00395FDA" w:rsidRPr="00042BAB" w:rsidRDefault="00395FDA" w:rsidP="008E2AD7">
            <w:pPr>
              <w:pStyle w:val="Tabletext"/>
              <w:spacing w:before="20" w:after="20" w:line="240" w:lineRule="auto"/>
              <w:ind w:right="0"/>
              <w:rPr>
                <w:sz w:val="18"/>
                <w:szCs w:val="18"/>
              </w:rPr>
            </w:pPr>
            <w:r w:rsidRPr="00042BAB">
              <w:rPr>
                <w:sz w:val="18"/>
                <w:szCs w:val="18"/>
              </w:rPr>
              <w:t xml:space="preserve">Some examples of mature component capability within SMEs </w:t>
            </w:r>
          </w:p>
          <w:p w14:paraId="294DD128" w14:textId="77777777" w:rsidR="00395FDA" w:rsidRPr="00042BAB" w:rsidRDefault="00395FDA" w:rsidP="008E2AD7">
            <w:pPr>
              <w:pStyle w:val="Tabletext"/>
              <w:spacing w:before="20" w:after="20" w:line="240" w:lineRule="auto"/>
              <w:ind w:right="0"/>
              <w:rPr>
                <w:sz w:val="18"/>
                <w:szCs w:val="18"/>
              </w:rPr>
            </w:pPr>
            <w:r w:rsidRPr="00042BAB">
              <w:rPr>
                <w:sz w:val="18"/>
                <w:szCs w:val="18"/>
              </w:rPr>
              <w:t>Emerging capability in universities, start-ups and SMEs</w:t>
            </w:r>
          </w:p>
          <w:p w14:paraId="295DB111" w14:textId="77777777" w:rsidR="00395FDA" w:rsidRPr="00042BAB" w:rsidRDefault="00395FDA" w:rsidP="008E2AD7">
            <w:pPr>
              <w:pStyle w:val="Tabletext"/>
              <w:spacing w:before="20" w:after="20" w:line="240" w:lineRule="auto"/>
              <w:ind w:right="0"/>
              <w:rPr>
                <w:sz w:val="18"/>
                <w:szCs w:val="18"/>
              </w:rPr>
            </w:pPr>
            <w:r w:rsidRPr="00042BAB">
              <w:rPr>
                <w:sz w:val="18"/>
                <w:szCs w:val="18"/>
              </w:rPr>
              <w:t>Some examples of mature capability being translated to space applications</w:t>
            </w:r>
          </w:p>
        </w:tc>
        <w:tc>
          <w:tcPr>
            <w:tcW w:w="1218" w:type="pct"/>
            <w:shd w:val="clear" w:color="auto" w:fill="auto"/>
          </w:tcPr>
          <w:p w14:paraId="0A5EA23C" w14:textId="77777777" w:rsidR="00395FDA" w:rsidRPr="00042BAB" w:rsidRDefault="00395FDA" w:rsidP="008E2AD7">
            <w:pPr>
              <w:pStyle w:val="Tabletext"/>
              <w:spacing w:before="20" w:after="20" w:line="240" w:lineRule="auto"/>
              <w:ind w:right="119"/>
              <w:rPr>
                <w:sz w:val="18"/>
                <w:szCs w:val="18"/>
              </w:rPr>
            </w:pPr>
            <w:r w:rsidRPr="00042BAB">
              <w:rPr>
                <w:sz w:val="18"/>
                <w:szCs w:val="18"/>
              </w:rPr>
              <w:t>Silanna wafer and semiconductor fabrication facilities and analytics lab</w:t>
            </w:r>
          </w:p>
          <w:p w14:paraId="6B828F17" w14:textId="77777777" w:rsidR="00395FDA" w:rsidRPr="00042BAB" w:rsidRDefault="00395FDA" w:rsidP="008E2AD7">
            <w:pPr>
              <w:pStyle w:val="Tabletext"/>
              <w:spacing w:before="20" w:after="20" w:line="240" w:lineRule="auto"/>
              <w:ind w:right="119"/>
              <w:rPr>
                <w:sz w:val="18"/>
                <w:szCs w:val="18"/>
              </w:rPr>
            </w:pPr>
            <w:r w:rsidRPr="00042BAB">
              <w:rPr>
                <w:sz w:val="18"/>
                <w:szCs w:val="18"/>
              </w:rPr>
              <w:t>AITC</w:t>
            </w:r>
          </w:p>
          <w:p w14:paraId="0AB86782" w14:textId="77777777" w:rsidR="00395FDA" w:rsidRPr="00042BAB" w:rsidRDefault="00395FDA" w:rsidP="008E2AD7">
            <w:pPr>
              <w:pStyle w:val="Tabletext"/>
              <w:spacing w:before="20" w:after="20" w:line="240" w:lineRule="auto"/>
              <w:ind w:right="119"/>
              <w:rPr>
                <w:sz w:val="18"/>
                <w:szCs w:val="18"/>
              </w:rPr>
            </w:pPr>
            <w:r w:rsidRPr="00042BAB">
              <w:rPr>
                <w:sz w:val="18"/>
                <w:szCs w:val="18"/>
              </w:rPr>
              <w:t>STELaRLab</w:t>
            </w:r>
          </w:p>
          <w:p w14:paraId="5F67AD55" w14:textId="77777777" w:rsidR="00395FDA" w:rsidRPr="00042BAB" w:rsidRDefault="00395FDA" w:rsidP="008E2AD7">
            <w:pPr>
              <w:pStyle w:val="Tabletext"/>
              <w:spacing w:before="20" w:after="20" w:line="240" w:lineRule="auto"/>
              <w:ind w:right="119"/>
              <w:rPr>
                <w:sz w:val="18"/>
                <w:szCs w:val="18"/>
              </w:rPr>
            </w:pPr>
            <w:r w:rsidRPr="00042BAB">
              <w:rPr>
                <w:sz w:val="18"/>
                <w:szCs w:val="18"/>
              </w:rPr>
              <w:t>Defence Innovation Hub</w:t>
            </w:r>
          </w:p>
        </w:tc>
        <w:tc>
          <w:tcPr>
            <w:tcW w:w="1216" w:type="pct"/>
            <w:shd w:val="clear" w:color="auto" w:fill="auto"/>
          </w:tcPr>
          <w:p w14:paraId="27717E2E" w14:textId="77777777" w:rsidR="00395FDA" w:rsidRPr="00042BAB" w:rsidRDefault="00395FDA" w:rsidP="008E2AD7">
            <w:pPr>
              <w:pStyle w:val="Tabletext"/>
              <w:spacing w:before="20" w:after="20" w:line="240" w:lineRule="auto"/>
              <w:ind w:right="119"/>
              <w:rPr>
                <w:sz w:val="18"/>
                <w:szCs w:val="18"/>
              </w:rPr>
            </w:pPr>
            <w:r w:rsidRPr="00042BAB">
              <w:rPr>
                <w:sz w:val="18"/>
                <w:szCs w:val="18"/>
              </w:rPr>
              <w:t>Internationally competitive with access to global supply chain</w:t>
            </w:r>
          </w:p>
          <w:p w14:paraId="48027E8E" w14:textId="77777777" w:rsidR="00395FDA" w:rsidRPr="00042BAB" w:rsidRDefault="00395FDA" w:rsidP="008E2AD7">
            <w:pPr>
              <w:pStyle w:val="Tabletext"/>
              <w:spacing w:before="20" w:after="20" w:line="240" w:lineRule="auto"/>
              <w:ind w:right="119"/>
              <w:rPr>
                <w:sz w:val="18"/>
                <w:szCs w:val="18"/>
              </w:rPr>
            </w:pPr>
          </w:p>
        </w:tc>
      </w:tr>
      <w:tr w:rsidR="00395FDA" w:rsidRPr="00042BAB" w14:paraId="6FAC45DD" w14:textId="77777777" w:rsidTr="00256EDB">
        <w:tblPrEx>
          <w:tblBorders>
            <w:bottom w:val="single" w:sz="4" w:space="0" w:color="646464"/>
            <w:insideH w:val="single" w:sz="4" w:space="0" w:color="646464"/>
          </w:tblBorders>
        </w:tblPrEx>
        <w:trPr>
          <w:cantSplit/>
        </w:trPr>
        <w:tc>
          <w:tcPr>
            <w:tcW w:w="811" w:type="pct"/>
            <w:shd w:val="clear" w:color="auto" w:fill="auto"/>
          </w:tcPr>
          <w:p w14:paraId="6BDCA153"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Laser ranging and space debris tracking telescopes</w:t>
            </w:r>
          </w:p>
        </w:tc>
        <w:tc>
          <w:tcPr>
            <w:tcW w:w="1755" w:type="pct"/>
            <w:shd w:val="clear" w:color="auto" w:fill="auto"/>
          </w:tcPr>
          <w:p w14:paraId="0A25EA23" w14:textId="77777777" w:rsidR="00395FDA" w:rsidRPr="00042BAB" w:rsidRDefault="00395FDA" w:rsidP="008E2AD7">
            <w:pPr>
              <w:pStyle w:val="Tabletext"/>
              <w:spacing w:before="20" w:after="20" w:line="240" w:lineRule="auto"/>
              <w:ind w:right="119"/>
              <w:rPr>
                <w:sz w:val="18"/>
                <w:szCs w:val="18"/>
              </w:rPr>
            </w:pPr>
            <w:r w:rsidRPr="00042BAB">
              <w:rPr>
                <w:sz w:val="18"/>
                <w:szCs w:val="18"/>
              </w:rPr>
              <w:t>Mature capability in the design and manufacture of satellite laser ranging telescopes.</w:t>
            </w:r>
          </w:p>
          <w:p w14:paraId="6B93F34A" w14:textId="77777777" w:rsidR="00395FDA" w:rsidRPr="00042BAB" w:rsidRDefault="00395FDA" w:rsidP="008E2AD7">
            <w:pPr>
              <w:pStyle w:val="Tabletext"/>
              <w:spacing w:before="20" w:after="20" w:line="240" w:lineRule="auto"/>
              <w:ind w:right="119"/>
              <w:rPr>
                <w:sz w:val="18"/>
                <w:szCs w:val="18"/>
              </w:rPr>
            </w:pPr>
            <w:r w:rsidRPr="00042BAB">
              <w:rPr>
                <w:sz w:val="18"/>
                <w:szCs w:val="18"/>
              </w:rPr>
              <w:t>Emerging capability in the manufacture of space debris tracking telescopes</w:t>
            </w:r>
          </w:p>
        </w:tc>
        <w:tc>
          <w:tcPr>
            <w:tcW w:w="1218" w:type="pct"/>
            <w:shd w:val="clear" w:color="auto" w:fill="auto"/>
          </w:tcPr>
          <w:p w14:paraId="25E94F07" w14:textId="77777777" w:rsidR="00395FDA" w:rsidRPr="00042BAB" w:rsidRDefault="00395FDA" w:rsidP="008E2AD7">
            <w:pPr>
              <w:pStyle w:val="Tabletext"/>
              <w:spacing w:before="20" w:after="20" w:line="240" w:lineRule="auto"/>
              <w:ind w:right="119"/>
              <w:rPr>
                <w:sz w:val="18"/>
                <w:szCs w:val="18"/>
              </w:rPr>
            </w:pPr>
            <w:r>
              <w:rPr>
                <w:sz w:val="18"/>
                <w:szCs w:val="18"/>
              </w:rPr>
              <w:t>satellite imagery</w:t>
            </w:r>
            <w:r w:rsidRPr="00042BAB">
              <w:rPr>
                <w:sz w:val="18"/>
                <w:szCs w:val="18"/>
              </w:rPr>
              <w:t xml:space="preserve"> Laser Ranging Telescopes in Canberra and WA</w:t>
            </w:r>
          </w:p>
        </w:tc>
        <w:tc>
          <w:tcPr>
            <w:tcW w:w="1216" w:type="pct"/>
            <w:shd w:val="clear" w:color="auto" w:fill="auto"/>
          </w:tcPr>
          <w:p w14:paraId="02897DD0" w14:textId="77777777" w:rsidR="00395FDA" w:rsidRPr="00042BAB" w:rsidRDefault="00395FDA" w:rsidP="008E2AD7">
            <w:pPr>
              <w:pStyle w:val="Tabletext"/>
              <w:spacing w:before="20" w:after="20" w:line="240" w:lineRule="auto"/>
              <w:ind w:right="119"/>
              <w:rPr>
                <w:sz w:val="18"/>
                <w:szCs w:val="18"/>
              </w:rPr>
            </w:pPr>
            <w:r w:rsidRPr="00042BAB">
              <w:rPr>
                <w:sz w:val="18"/>
                <w:szCs w:val="18"/>
              </w:rPr>
              <w:t>Internationally competitive.</w:t>
            </w:r>
          </w:p>
        </w:tc>
      </w:tr>
      <w:tr w:rsidR="00395FDA" w:rsidRPr="00042BAB" w14:paraId="1E28D1BC" w14:textId="77777777" w:rsidTr="00256EDB">
        <w:tblPrEx>
          <w:tblBorders>
            <w:bottom w:val="single" w:sz="4" w:space="0" w:color="646464"/>
            <w:insideH w:val="single" w:sz="4" w:space="0" w:color="646464"/>
          </w:tblBorders>
        </w:tblPrEx>
        <w:trPr>
          <w:cantSplit/>
        </w:trPr>
        <w:tc>
          <w:tcPr>
            <w:tcW w:w="811" w:type="pct"/>
            <w:shd w:val="clear" w:color="auto" w:fill="auto"/>
          </w:tcPr>
          <w:p w14:paraId="3F011D0F"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Launch vehicle design, manufacture and test</w:t>
            </w:r>
          </w:p>
        </w:tc>
        <w:tc>
          <w:tcPr>
            <w:tcW w:w="1755" w:type="pct"/>
            <w:shd w:val="clear" w:color="auto" w:fill="auto"/>
          </w:tcPr>
          <w:p w14:paraId="28C496E7" w14:textId="77777777" w:rsidR="00395FDA" w:rsidRPr="00042BAB" w:rsidRDefault="00395FDA" w:rsidP="008E2AD7">
            <w:pPr>
              <w:pStyle w:val="Tabletext"/>
              <w:spacing w:before="20" w:after="20" w:line="240" w:lineRule="auto"/>
              <w:ind w:right="119"/>
              <w:rPr>
                <w:sz w:val="18"/>
                <w:szCs w:val="18"/>
              </w:rPr>
            </w:pPr>
            <w:r w:rsidRPr="00042BAB">
              <w:rPr>
                <w:sz w:val="18"/>
                <w:szCs w:val="18"/>
              </w:rPr>
              <w:t>No capability in heavy lift</w:t>
            </w:r>
          </w:p>
          <w:p w14:paraId="18DDD637" w14:textId="77777777" w:rsidR="00395FDA" w:rsidRPr="00042BAB" w:rsidRDefault="00395FDA" w:rsidP="008E2AD7">
            <w:pPr>
              <w:pStyle w:val="Tabletext"/>
              <w:spacing w:before="20" w:after="20" w:line="240" w:lineRule="auto"/>
              <w:ind w:right="119"/>
              <w:rPr>
                <w:sz w:val="18"/>
                <w:szCs w:val="18"/>
              </w:rPr>
            </w:pPr>
            <w:r w:rsidRPr="00042BAB">
              <w:rPr>
                <w:sz w:val="18"/>
                <w:szCs w:val="18"/>
              </w:rPr>
              <w:t>Emerging capability in hypersonics and hybrid rockets for small satellite launch</w:t>
            </w:r>
          </w:p>
        </w:tc>
        <w:tc>
          <w:tcPr>
            <w:tcW w:w="1218" w:type="pct"/>
            <w:shd w:val="clear" w:color="auto" w:fill="auto"/>
          </w:tcPr>
          <w:p w14:paraId="2529F794" w14:textId="304C0DA5" w:rsidR="00AA044E" w:rsidRDefault="00AA044E" w:rsidP="00AA044E">
            <w:pPr>
              <w:pStyle w:val="Tabletext"/>
              <w:spacing w:before="20" w:after="20" w:line="240" w:lineRule="auto"/>
              <w:ind w:right="119"/>
              <w:rPr>
                <w:sz w:val="18"/>
                <w:szCs w:val="18"/>
              </w:rPr>
            </w:pPr>
            <w:r>
              <w:rPr>
                <w:sz w:val="18"/>
                <w:szCs w:val="18"/>
              </w:rPr>
              <w:t xml:space="preserve">Centre for Hypersonics, </w:t>
            </w:r>
            <w:r w:rsidR="00CA5C81">
              <w:rPr>
                <w:sz w:val="18"/>
                <w:szCs w:val="18"/>
              </w:rPr>
              <w:t xml:space="preserve">University of </w:t>
            </w:r>
            <w:r w:rsidR="00075864">
              <w:rPr>
                <w:sz w:val="18"/>
                <w:szCs w:val="18"/>
              </w:rPr>
              <w:t>Queensland</w:t>
            </w:r>
          </w:p>
          <w:p w14:paraId="116FBB99" w14:textId="70B442BD" w:rsidR="00395FDA" w:rsidRPr="00042BAB" w:rsidRDefault="00075864" w:rsidP="00AA044E">
            <w:pPr>
              <w:pStyle w:val="Tabletext"/>
              <w:spacing w:before="20" w:after="20" w:line="240" w:lineRule="auto"/>
              <w:ind w:right="119"/>
              <w:rPr>
                <w:sz w:val="18"/>
                <w:szCs w:val="18"/>
              </w:rPr>
            </w:pPr>
            <w:r>
              <w:rPr>
                <w:sz w:val="18"/>
                <w:szCs w:val="18"/>
              </w:rPr>
              <w:t>Gilmore Space Technologies</w:t>
            </w:r>
          </w:p>
        </w:tc>
        <w:tc>
          <w:tcPr>
            <w:tcW w:w="1216" w:type="pct"/>
            <w:shd w:val="clear" w:color="auto" w:fill="auto"/>
          </w:tcPr>
          <w:p w14:paraId="067C983B" w14:textId="327F46A7" w:rsidR="00395FDA" w:rsidRPr="00042BAB" w:rsidRDefault="00395FDA" w:rsidP="008E2AD7">
            <w:pPr>
              <w:pStyle w:val="Tabletext"/>
              <w:spacing w:before="20" w:after="20" w:line="240" w:lineRule="auto"/>
              <w:ind w:right="119"/>
              <w:rPr>
                <w:sz w:val="18"/>
                <w:szCs w:val="18"/>
              </w:rPr>
            </w:pPr>
            <w:r w:rsidRPr="00042BAB">
              <w:rPr>
                <w:sz w:val="18"/>
                <w:szCs w:val="18"/>
              </w:rPr>
              <w:t>Not competitive for manufacture</w:t>
            </w:r>
          </w:p>
          <w:p w14:paraId="74E8B306" w14:textId="6871108E" w:rsidR="00395FDA" w:rsidRPr="00042BAB" w:rsidRDefault="00075864" w:rsidP="008E2AD7">
            <w:pPr>
              <w:pStyle w:val="Tabletext"/>
              <w:spacing w:before="20" w:after="20" w:line="240" w:lineRule="auto"/>
              <w:ind w:right="119"/>
              <w:rPr>
                <w:sz w:val="18"/>
                <w:szCs w:val="18"/>
              </w:rPr>
            </w:pPr>
            <w:r>
              <w:rPr>
                <w:sz w:val="18"/>
                <w:szCs w:val="18"/>
              </w:rPr>
              <w:t>Emerging competitiveness</w:t>
            </w:r>
          </w:p>
        </w:tc>
      </w:tr>
      <w:tr w:rsidR="00395FDA" w:rsidRPr="00042BAB" w14:paraId="727F63A2" w14:textId="77777777" w:rsidTr="00256EDB">
        <w:tblPrEx>
          <w:tblBorders>
            <w:bottom w:val="single" w:sz="4" w:space="0" w:color="646464"/>
            <w:insideH w:val="single" w:sz="4" w:space="0" w:color="646464"/>
          </w:tblBorders>
        </w:tblPrEx>
        <w:trPr>
          <w:cantSplit/>
        </w:trPr>
        <w:tc>
          <w:tcPr>
            <w:tcW w:w="811" w:type="pct"/>
            <w:shd w:val="clear" w:color="auto" w:fill="auto"/>
          </w:tcPr>
          <w:p w14:paraId="1F02EA26"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Ground station design and installation.</w:t>
            </w:r>
          </w:p>
          <w:p w14:paraId="4DDD66E8" w14:textId="77777777" w:rsidR="00395FDA" w:rsidRPr="00042BAB" w:rsidRDefault="00395FDA" w:rsidP="008E2AD7">
            <w:pPr>
              <w:pStyle w:val="Tabletext"/>
              <w:spacing w:before="20" w:after="20" w:line="240" w:lineRule="auto"/>
              <w:ind w:right="119"/>
              <w:rPr>
                <w:b/>
                <w:sz w:val="18"/>
                <w:szCs w:val="18"/>
              </w:rPr>
            </w:pPr>
          </w:p>
        </w:tc>
        <w:tc>
          <w:tcPr>
            <w:tcW w:w="1755" w:type="pct"/>
            <w:shd w:val="clear" w:color="auto" w:fill="auto"/>
          </w:tcPr>
          <w:p w14:paraId="41C1A77A" w14:textId="77777777" w:rsidR="00395FDA" w:rsidRPr="00042BAB" w:rsidRDefault="00395FDA" w:rsidP="008E2AD7">
            <w:pPr>
              <w:pStyle w:val="Tabletext"/>
              <w:spacing w:before="20" w:after="20" w:line="240" w:lineRule="auto"/>
              <w:ind w:right="119"/>
              <w:rPr>
                <w:sz w:val="18"/>
                <w:szCs w:val="18"/>
              </w:rPr>
            </w:pPr>
            <w:r w:rsidRPr="00042BAB">
              <w:rPr>
                <w:sz w:val="18"/>
                <w:szCs w:val="18"/>
              </w:rPr>
              <w:t xml:space="preserve">Mature industry </w:t>
            </w:r>
          </w:p>
        </w:tc>
        <w:tc>
          <w:tcPr>
            <w:tcW w:w="1218" w:type="pct"/>
            <w:shd w:val="clear" w:color="auto" w:fill="auto"/>
          </w:tcPr>
          <w:p w14:paraId="3D42BAF4" w14:textId="77777777" w:rsidR="00395FDA" w:rsidRPr="00042BAB" w:rsidRDefault="00395FDA" w:rsidP="008E2AD7">
            <w:pPr>
              <w:pStyle w:val="Tabletext"/>
              <w:spacing w:before="20" w:after="20" w:line="240" w:lineRule="auto"/>
              <w:ind w:right="119"/>
              <w:rPr>
                <w:sz w:val="18"/>
                <w:szCs w:val="18"/>
              </w:rPr>
            </w:pPr>
            <w:r w:rsidRPr="00042BAB">
              <w:rPr>
                <w:sz w:val="18"/>
                <w:szCs w:val="18"/>
              </w:rPr>
              <w:t>Access to land with clear skies, low noise, spectrum access and good communications infrastructure</w:t>
            </w:r>
          </w:p>
        </w:tc>
        <w:tc>
          <w:tcPr>
            <w:tcW w:w="1216" w:type="pct"/>
            <w:shd w:val="clear" w:color="auto" w:fill="auto"/>
          </w:tcPr>
          <w:p w14:paraId="440AEEFE" w14:textId="77777777" w:rsidR="00395FDA" w:rsidRPr="00042BAB" w:rsidRDefault="00395FDA" w:rsidP="008E2AD7">
            <w:pPr>
              <w:pStyle w:val="Tabletext"/>
              <w:spacing w:before="20" w:after="20" w:line="240" w:lineRule="auto"/>
              <w:ind w:right="119"/>
              <w:rPr>
                <w:sz w:val="18"/>
                <w:szCs w:val="18"/>
              </w:rPr>
            </w:pPr>
            <w:r w:rsidRPr="00042BAB">
              <w:rPr>
                <w:sz w:val="18"/>
                <w:szCs w:val="18"/>
              </w:rPr>
              <w:t>Internationally competitive. Southern hemisphere location highly sought after</w:t>
            </w:r>
          </w:p>
        </w:tc>
      </w:tr>
      <w:tr w:rsidR="00395FDA" w:rsidRPr="00042BAB" w14:paraId="66A5D4A8" w14:textId="77777777" w:rsidTr="00256EDB">
        <w:tblPrEx>
          <w:tblBorders>
            <w:bottom w:val="single" w:sz="4" w:space="0" w:color="646464"/>
            <w:insideH w:val="single" w:sz="4" w:space="0" w:color="646464"/>
          </w:tblBorders>
        </w:tblPrEx>
        <w:trPr>
          <w:cantSplit/>
        </w:trPr>
        <w:tc>
          <w:tcPr>
            <w:tcW w:w="811" w:type="pct"/>
            <w:shd w:val="clear" w:color="auto" w:fill="auto"/>
          </w:tcPr>
          <w:p w14:paraId="1C1E2422"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GNSS reference station manufacture</w:t>
            </w:r>
          </w:p>
        </w:tc>
        <w:tc>
          <w:tcPr>
            <w:tcW w:w="1755" w:type="pct"/>
            <w:shd w:val="clear" w:color="auto" w:fill="auto"/>
          </w:tcPr>
          <w:p w14:paraId="4B5CDD94" w14:textId="77777777" w:rsidR="00395FDA" w:rsidRPr="00042BAB" w:rsidRDefault="00395FDA" w:rsidP="008E2AD7">
            <w:pPr>
              <w:pStyle w:val="Tabletext"/>
              <w:spacing w:before="20" w:after="20" w:line="240" w:lineRule="auto"/>
              <w:ind w:right="119"/>
              <w:rPr>
                <w:sz w:val="18"/>
                <w:szCs w:val="18"/>
              </w:rPr>
            </w:pPr>
            <w:r w:rsidRPr="00042BAB">
              <w:rPr>
                <w:sz w:val="18"/>
                <w:szCs w:val="18"/>
              </w:rPr>
              <w:t>Mature industry</w:t>
            </w:r>
          </w:p>
        </w:tc>
        <w:tc>
          <w:tcPr>
            <w:tcW w:w="1218" w:type="pct"/>
            <w:shd w:val="clear" w:color="auto" w:fill="auto"/>
          </w:tcPr>
          <w:p w14:paraId="44AD5D91" w14:textId="77777777" w:rsidR="00395FDA" w:rsidRPr="00042BAB" w:rsidRDefault="00395FDA" w:rsidP="008E2AD7">
            <w:pPr>
              <w:pStyle w:val="Tabletext"/>
              <w:spacing w:before="20" w:after="20" w:line="240" w:lineRule="auto"/>
              <w:ind w:right="119"/>
              <w:rPr>
                <w:sz w:val="18"/>
                <w:szCs w:val="18"/>
              </w:rPr>
            </w:pPr>
            <w:r w:rsidRPr="00042BAB">
              <w:rPr>
                <w:sz w:val="18"/>
                <w:szCs w:val="18"/>
              </w:rPr>
              <w:t>Access to land with clear skies, low noise, spectrum access and good communications infrastructure</w:t>
            </w:r>
          </w:p>
        </w:tc>
        <w:tc>
          <w:tcPr>
            <w:tcW w:w="1216" w:type="pct"/>
            <w:shd w:val="clear" w:color="auto" w:fill="auto"/>
          </w:tcPr>
          <w:p w14:paraId="49EB659B" w14:textId="77777777" w:rsidR="00395FDA" w:rsidRPr="00042BAB" w:rsidRDefault="00395FDA" w:rsidP="008E2AD7">
            <w:pPr>
              <w:pStyle w:val="Tabletext"/>
              <w:spacing w:before="20" w:after="20" w:line="240" w:lineRule="auto"/>
              <w:ind w:right="119"/>
              <w:rPr>
                <w:sz w:val="18"/>
                <w:szCs w:val="18"/>
              </w:rPr>
            </w:pPr>
            <w:r w:rsidRPr="00042BAB">
              <w:rPr>
                <w:sz w:val="18"/>
                <w:szCs w:val="18"/>
              </w:rPr>
              <w:t>Internationally competitive</w:t>
            </w:r>
          </w:p>
        </w:tc>
      </w:tr>
      <w:tr w:rsidR="00395FDA" w:rsidRPr="00042BAB" w14:paraId="5591F31D" w14:textId="77777777" w:rsidTr="00256EDB">
        <w:tblPrEx>
          <w:tblBorders>
            <w:bottom w:val="single" w:sz="4" w:space="0" w:color="646464"/>
            <w:insideH w:val="single" w:sz="4" w:space="0" w:color="646464"/>
          </w:tblBorders>
        </w:tblPrEx>
        <w:trPr>
          <w:cantSplit/>
        </w:trPr>
        <w:tc>
          <w:tcPr>
            <w:tcW w:w="811" w:type="pct"/>
            <w:shd w:val="clear" w:color="auto" w:fill="auto"/>
          </w:tcPr>
          <w:p w14:paraId="02DC19B6"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GNSS receiver manufacture</w:t>
            </w:r>
          </w:p>
        </w:tc>
        <w:tc>
          <w:tcPr>
            <w:tcW w:w="1755" w:type="pct"/>
            <w:shd w:val="clear" w:color="auto" w:fill="auto"/>
          </w:tcPr>
          <w:p w14:paraId="50D30514" w14:textId="77777777" w:rsidR="00395FDA" w:rsidRPr="00042BAB" w:rsidRDefault="00395FDA" w:rsidP="008E2AD7">
            <w:pPr>
              <w:pStyle w:val="Tabletext"/>
              <w:spacing w:before="20" w:after="20" w:line="240" w:lineRule="auto"/>
              <w:ind w:right="119"/>
              <w:rPr>
                <w:sz w:val="18"/>
                <w:szCs w:val="18"/>
              </w:rPr>
            </w:pPr>
            <w:r w:rsidRPr="00042BAB">
              <w:rPr>
                <w:sz w:val="18"/>
                <w:szCs w:val="18"/>
              </w:rPr>
              <w:t>No capability</w:t>
            </w:r>
          </w:p>
        </w:tc>
        <w:tc>
          <w:tcPr>
            <w:tcW w:w="1218" w:type="pct"/>
            <w:shd w:val="clear" w:color="auto" w:fill="auto"/>
          </w:tcPr>
          <w:p w14:paraId="4A769F51" w14:textId="77777777" w:rsidR="00395FDA" w:rsidRPr="00042BAB" w:rsidRDefault="00395FDA" w:rsidP="008E2AD7">
            <w:pPr>
              <w:pStyle w:val="Tabletext"/>
              <w:spacing w:before="20" w:after="20" w:line="240" w:lineRule="auto"/>
              <w:ind w:right="119"/>
              <w:rPr>
                <w:sz w:val="18"/>
                <w:szCs w:val="18"/>
              </w:rPr>
            </w:pPr>
          </w:p>
        </w:tc>
        <w:tc>
          <w:tcPr>
            <w:tcW w:w="1216" w:type="pct"/>
            <w:shd w:val="clear" w:color="auto" w:fill="auto"/>
          </w:tcPr>
          <w:p w14:paraId="43CAC91B" w14:textId="77777777" w:rsidR="00395FDA" w:rsidRPr="00042BAB" w:rsidRDefault="00395FDA" w:rsidP="008E2AD7">
            <w:pPr>
              <w:pStyle w:val="Tabletext"/>
              <w:spacing w:before="20" w:after="20" w:line="240" w:lineRule="auto"/>
              <w:ind w:right="119"/>
              <w:rPr>
                <w:sz w:val="18"/>
                <w:szCs w:val="18"/>
              </w:rPr>
            </w:pPr>
            <w:r w:rsidRPr="00042BAB">
              <w:rPr>
                <w:sz w:val="18"/>
                <w:szCs w:val="18"/>
              </w:rPr>
              <w:t>Not likely to be internationally competitive</w:t>
            </w:r>
          </w:p>
        </w:tc>
      </w:tr>
      <w:tr w:rsidR="00395FDA" w:rsidRPr="00042BAB" w14:paraId="3C9114DB" w14:textId="77777777" w:rsidTr="008E2AD7">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14:paraId="5B28855D" w14:textId="77777777" w:rsidR="00395FDA" w:rsidRPr="00042BAB" w:rsidRDefault="00395FDA" w:rsidP="008E2AD7">
            <w:pPr>
              <w:pStyle w:val="Source"/>
            </w:pPr>
            <w:r w:rsidRPr="00042BAB">
              <w:t xml:space="preserve">Source: ACIL Allen Consultations, </w:t>
            </w:r>
            <w:sdt>
              <w:sdtPr>
                <w:id w:val="1179624188"/>
                <w:citation/>
              </w:sdtPr>
              <w:sdtEndPr/>
              <w:sdtContent>
                <w:r w:rsidRPr="00042BAB">
                  <w:fldChar w:fldCharType="begin"/>
                </w:r>
                <w:r w:rsidRPr="00042BAB">
                  <w:instrText xml:space="preserve"> CITATION APA15 \l 3081 </w:instrText>
                </w:r>
                <w:r w:rsidRPr="00042BAB">
                  <w:fldChar w:fldCharType="separate"/>
                </w:r>
                <w:r w:rsidR="00D76760">
                  <w:rPr>
                    <w:noProof/>
                  </w:rPr>
                  <w:t>(APAC, 2015)</w:t>
                </w:r>
                <w:r w:rsidRPr="00042BAB">
                  <w:fldChar w:fldCharType="end"/>
                </w:r>
              </w:sdtContent>
            </w:sdt>
            <w:r w:rsidRPr="00042BAB">
              <w:t>,</w:t>
            </w:r>
            <w:sdt>
              <w:sdtPr>
                <w:id w:val="165298698"/>
                <w:citation/>
              </w:sdtPr>
              <w:sdtEndPr/>
              <w:sdtContent>
                <w:r w:rsidRPr="00042BAB">
                  <w:fldChar w:fldCharType="begin"/>
                </w:r>
                <w:r w:rsidRPr="00042BAB">
                  <w:instrText xml:space="preserve"> CITATION Cat14 \l 3081 </w:instrText>
                </w:r>
                <w:r w:rsidRPr="00042BAB">
                  <w:fldChar w:fldCharType="separate"/>
                </w:r>
                <w:r w:rsidR="00D76760">
                  <w:rPr>
                    <w:noProof/>
                  </w:rPr>
                  <w:t xml:space="preserve"> (Catapult, 2014)</w:t>
                </w:r>
                <w:r w:rsidRPr="00042BAB">
                  <w:fldChar w:fldCharType="end"/>
                </w:r>
              </w:sdtContent>
            </w:sdt>
            <w:r w:rsidRPr="00042BAB">
              <w:t>,</w:t>
            </w:r>
            <w:sdt>
              <w:sdtPr>
                <w:id w:val="-982007323"/>
                <w:citation/>
              </w:sdtPr>
              <w:sdtEndPr/>
              <w:sdtContent>
                <w:r w:rsidRPr="00042BAB">
                  <w:fldChar w:fldCharType="begin"/>
                </w:r>
                <w:r w:rsidRPr="00042BAB">
                  <w:instrText xml:space="preserve"> CITATION Defed \l 3081 </w:instrText>
                </w:r>
                <w:r w:rsidRPr="00042BAB">
                  <w:fldChar w:fldCharType="separate"/>
                </w:r>
                <w:r w:rsidR="00D76760">
                  <w:rPr>
                    <w:noProof/>
                  </w:rPr>
                  <w:t xml:space="preserve"> (Defence ACT, Undated)</w:t>
                </w:r>
                <w:r w:rsidRPr="00042BAB">
                  <w:fldChar w:fldCharType="end"/>
                </w:r>
              </w:sdtContent>
            </w:sdt>
            <w:r w:rsidRPr="00042BAB">
              <w:t>,</w:t>
            </w:r>
            <w:sdt>
              <w:sdtPr>
                <w:id w:val="-1008444978"/>
                <w:citation/>
              </w:sdtPr>
              <w:sdtEndPr/>
              <w:sdtContent>
                <w:r w:rsidRPr="00042BAB">
                  <w:fldChar w:fldCharType="begin"/>
                </w:r>
                <w:r>
                  <w:instrText xml:space="preserve">CITATION Def16 \l 3081 </w:instrText>
                </w:r>
                <w:r w:rsidRPr="00042BAB">
                  <w:fldChar w:fldCharType="separate"/>
                </w:r>
                <w:r w:rsidR="00D76760">
                  <w:rPr>
                    <w:noProof/>
                  </w:rPr>
                  <w:t xml:space="preserve"> (Defence SA, 2016)</w:t>
                </w:r>
                <w:r w:rsidRPr="00042BAB">
                  <w:fldChar w:fldCharType="end"/>
                </w:r>
              </w:sdtContent>
            </w:sdt>
          </w:p>
        </w:tc>
      </w:tr>
    </w:tbl>
    <w:p w14:paraId="24D9E7C2" w14:textId="77777777" w:rsidR="00395FDA" w:rsidRPr="00042BAB" w:rsidRDefault="00395FDA" w:rsidP="00395FDA">
      <w:pPr>
        <w:pStyle w:val="Heading3"/>
        <w:rPr>
          <w:szCs w:val="22"/>
        </w:rPr>
      </w:pPr>
      <w:r w:rsidRPr="00042BAB">
        <w:rPr>
          <w:szCs w:val="22"/>
        </w:rPr>
        <w:t>Space operations</w:t>
      </w:r>
    </w:p>
    <w:p w14:paraId="569CBAEB" w14:textId="77777777" w:rsidR="00395FDA" w:rsidRPr="00042BAB" w:rsidRDefault="00395FDA" w:rsidP="00395FDA">
      <w:pPr>
        <w:pStyle w:val="BodyText"/>
      </w:pPr>
      <w:r w:rsidRPr="00042BAB">
        <w:t>Optus Satellites have more than 30 years’ experience in commercial satellite operations. They currently operate 5 Optus communication satellites and 2 NBN satellites, and have supported more than 90 international missions. There are several other commercial satellite operators, including Lockheed Martin who have a facility at Uralla in NSW, that provide telemetry, tracking and command (TT&amp;C) services. Several Australian universities have satellite operation capability. The most notable is the Institute for Telecommunications Research (ITR) at the University of South Australia which provides commercial services as well as supporting research. The University of Tasmania operates a 26m satellite tracking antenna that is used to support commercial projects as well as radio astronomy. ANU, UNSW and University of Sydney, all have ground stations to support nano satellite missions.</w:t>
      </w:r>
    </w:p>
    <w:p w14:paraId="55BBA11C" w14:textId="77777777" w:rsidR="00395FDA" w:rsidRPr="00042BAB" w:rsidRDefault="00395FDA" w:rsidP="00395FDA">
      <w:pPr>
        <w:pStyle w:val="BodyText"/>
      </w:pPr>
      <w:r w:rsidRPr="00042BAB">
        <w:t xml:space="preserve">Saber Astronautics has developed the Predictive Ground station Project (PIGI) software which utilises data mining and machine learning to provide operational intelligence to satellite operators. This platform is being licenced in Australia and the US. It has the potential to be customised to support the control of complex systems in other industries. </w:t>
      </w:r>
    </w:p>
    <w:p w14:paraId="1A20A3EA" w14:textId="77777777" w:rsidR="00395FDA" w:rsidRPr="00042BAB" w:rsidRDefault="00395FDA" w:rsidP="00395FDA">
      <w:pPr>
        <w:pStyle w:val="BodyText"/>
        <w:rPr>
          <w:rFonts w:eastAsia="Times New Roman"/>
        </w:rPr>
      </w:pPr>
      <w:r w:rsidRPr="00042BAB">
        <w:lastRenderedPageBreak/>
        <w:t xml:space="preserve">Geoscience Australia (GA), the Bureau of Meteorology (BoM) and CSIRO all have well established ground station networks and infrastructure. This capability supports </w:t>
      </w:r>
      <w:r>
        <w:t>Earth Observations from Space</w:t>
      </w:r>
      <w:r w:rsidRPr="00042BAB">
        <w:t xml:space="preserve">, positioning, meteorology, deep space exploration and astronomy. GA provides TT&amp;C for Landsat 8 and downlink for </w:t>
      </w:r>
      <w:r w:rsidRPr="00042BAB">
        <w:rPr>
          <w:rFonts w:eastAsia="Times New Roman"/>
          <w:color w:val="2F2F2F"/>
          <w:shd w:val="clear" w:color="auto" w:fill="FFFFFF"/>
        </w:rPr>
        <w:t xml:space="preserve">Landsat 7, Landsat 8, NOAA, TERRA, AQUA, and Suomi NPP, and BoM receives data from </w:t>
      </w:r>
      <w:r w:rsidRPr="00042BAB">
        <w:rPr>
          <w:rFonts w:eastAsia="Times New Roman" w:cs="Arial"/>
          <w:color w:val="000000"/>
          <w:shd w:val="clear" w:color="auto" w:fill="FFFFFF"/>
        </w:rPr>
        <w:t>Japanese, American, Chinese and European meteorological satellites.</w:t>
      </w:r>
    </w:p>
    <w:p w14:paraId="713CFB55" w14:textId="0A5B0F1B" w:rsidR="00395FDA" w:rsidRPr="00042BAB" w:rsidRDefault="00395FDA" w:rsidP="00395FDA">
      <w:pPr>
        <w:pStyle w:val="BodyText"/>
      </w:pPr>
      <w:r w:rsidRPr="00042BAB">
        <w:t>The Australia Telescope National Facility (ATNF) is managed by CSIRO. The ATNF includes the Canberra Deep Space Communication Complex (CDSCC), the Parkes Radio Telescope, the Australian Square Kilometre Array Pathfinder, the Murchison Radio-astronomy Observatory (MRO), the Australia Telescope Compact Array, the Mopra Radio Telescope and the Australia Long Baseline Array. These facilities are all managed, maintained and operated by CSIRO and are staffed with Australians.</w:t>
      </w:r>
      <w:r>
        <w:t xml:space="preserve"> Australia has developed significant capability in the command, telemetry and communication of deep space missions through the CDSCC. CDSCC is one of three NASA Deep Space Network facilities which are currently supporting more </w:t>
      </w:r>
      <w:r w:rsidR="006E1C67">
        <w:t>than</w:t>
      </w:r>
      <w:r>
        <w:t xml:space="preserve"> 30 active deep space missions. CDSCC has provided critical prime receiver support for events including the Cassini End of Mission, the Mars Curiosity Landing and the Mars Phoenix Landing.</w:t>
      </w:r>
    </w:p>
    <w:p w14:paraId="4B82D5FA" w14:textId="77777777" w:rsidR="00395FDA" w:rsidRPr="00042BAB" w:rsidRDefault="00395FDA" w:rsidP="00395FDA">
      <w:pPr>
        <w:pStyle w:val="BodyText"/>
      </w:pPr>
      <w:r w:rsidRPr="00042BAB">
        <w:t>A coordinated national network of ground stations is currently being established under the Australian National Ground Segment Technical Team (ANGSTT). The ANGSTT will increase collaboration between the Australian public sector satellite operators and provide a framework for increased collaboration with international operators and the commercial sector. Such a network will support future growth in the Australian space economy.</w:t>
      </w:r>
    </w:p>
    <w:p w14:paraId="7557B973" w14:textId="2C561D0E" w:rsidR="00395FDA" w:rsidRPr="00042BAB" w:rsidRDefault="00395FDA" w:rsidP="00395FDA">
      <w:pPr>
        <w:pStyle w:val="BodyText"/>
      </w:pPr>
      <w:r w:rsidRPr="00042BAB">
        <w:t>Australia has capability in the operation of laser ranging telescopes for space situational awareness. Electro Optic Systems, an Australian listed company with global operations,</w:t>
      </w:r>
      <w:r w:rsidRPr="00042BAB" w:rsidDel="009C74B5">
        <w:t xml:space="preserve"> </w:t>
      </w:r>
      <w:r w:rsidRPr="00042BAB">
        <w:t xml:space="preserve">manages and operates the Satellite Laser Ranging (SLR) telescope at the Mount Stromlo Observatory in Canberra and is building a second facility in Western Australia. These facilities provide automated tracking of operational satellites and space debris. Through the </w:t>
      </w:r>
      <w:r w:rsidR="002B22C5">
        <w:t>Space Environment Research Centre (</w:t>
      </w:r>
      <w:r w:rsidRPr="00042BAB">
        <w:t>SERC</w:t>
      </w:r>
      <w:r w:rsidR="002B22C5">
        <w:t>)</w:t>
      </w:r>
      <w:r w:rsidRPr="00042BAB">
        <w:t>, Electro Optic Systems</w:t>
      </w:r>
      <w:r w:rsidRPr="00042BAB" w:rsidDel="00F614E5">
        <w:t xml:space="preserve"> </w:t>
      </w:r>
      <w:r w:rsidRPr="00042BAB">
        <w:t>is developing capability in the manoeuvre of space debris for collision avoidance. Electro Optic Systems</w:t>
      </w:r>
      <w:r w:rsidRPr="00042BAB" w:rsidDel="00F614E5">
        <w:t xml:space="preserve"> </w:t>
      </w:r>
      <w:r w:rsidRPr="00042BAB">
        <w:t>has also demonstrated an optical communications link with the Japanese Hyabusa 2.</w:t>
      </w:r>
    </w:p>
    <w:p w14:paraId="4172649E" w14:textId="76E58589" w:rsidR="00395FDA" w:rsidRDefault="00395FDA" w:rsidP="00395FDA">
      <w:pPr>
        <w:pStyle w:val="BodyText"/>
      </w:pPr>
      <w:r w:rsidRPr="00042BAB">
        <w:t>The increase in nano satellite constellations is driving the demand for LEO launch services. Australia is geographically well positioned to support satellite launch services as it has uninhabited areas close to the equator with flight paths over the ocean. Equatorial Launch Australia (ELA) is establishing a launch complex near Gove in the Northern Territory. At 12</w:t>
      </w:r>
      <w:r w:rsidRPr="00042BAB">
        <w:rPr>
          <w:vertAlign w:val="superscript"/>
        </w:rPr>
        <w:t xml:space="preserve"> </w:t>
      </w:r>
      <w:r w:rsidRPr="00042BAB">
        <w:t xml:space="preserve">degrees south, this would be the second closest launch facility to the equator behind French Guiana. Launches from near the equator can deliver 20 to 40 percent more payload to orbit than from higher latitudes, as well as access to sun synchronous orbits </w:t>
      </w:r>
      <w:r w:rsidR="002B22C5">
        <w:t>that</w:t>
      </w:r>
      <w:r w:rsidR="002B22C5" w:rsidRPr="00042BAB">
        <w:t xml:space="preserve"> </w:t>
      </w:r>
      <w:r w:rsidRPr="00042BAB">
        <w:t xml:space="preserve">are highly sought after for Earth </w:t>
      </w:r>
      <w:r w:rsidR="002B22C5">
        <w:t>O</w:t>
      </w:r>
      <w:r w:rsidRPr="00042BAB">
        <w:t>bservation</w:t>
      </w:r>
      <w:r w:rsidR="002B22C5">
        <w:t>s from Space</w:t>
      </w:r>
      <w:r w:rsidRPr="00042BAB">
        <w:t xml:space="preserve">. </w:t>
      </w:r>
    </w:p>
    <w:p w14:paraId="5C8AD458" w14:textId="6779BB4A" w:rsidR="00395FDA" w:rsidRPr="00042BAB" w:rsidRDefault="00395FDA" w:rsidP="00395FDA">
      <w:pPr>
        <w:pStyle w:val="BodyText"/>
      </w:pPr>
      <w:r w:rsidRPr="00042BAB">
        <w:t>Australia</w:t>
      </w:r>
      <w:r w:rsidR="002E50D3">
        <w:t>n industry</w:t>
      </w:r>
      <w:r w:rsidRPr="00042BAB">
        <w:t xml:space="preserve"> has </w:t>
      </w:r>
      <w:r w:rsidR="002E50D3">
        <w:t>some</w:t>
      </w:r>
      <w:r w:rsidR="002E50D3" w:rsidRPr="00042BAB">
        <w:t xml:space="preserve"> </w:t>
      </w:r>
      <w:r w:rsidRPr="00042BAB">
        <w:t xml:space="preserve">capability in the operation of launch and recovery facilities. </w:t>
      </w:r>
      <w:r w:rsidR="002E50D3">
        <w:t>C</w:t>
      </w:r>
      <w:r>
        <w:t>ompanies such as</w:t>
      </w:r>
      <w:r w:rsidRPr="00042BAB">
        <w:t xml:space="preserve"> Shoal ha</w:t>
      </w:r>
      <w:r>
        <w:t>ve</w:t>
      </w:r>
      <w:r w:rsidRPr="00042BAB">
        <w:t xml:space="preserve"> developed high-fidelity aerospace simulation techniques, including the </w:t>
      </w:r>
      <w:r w:rsidRPr="00042BAB">
        <w:rPr>
          <w:rFonts w:eastAsia="Times New Roman"/>
          <w:color w:val="0D0D0D"/>
          <w:shd w:val="clear" w:color="auto" w:fill="FFFFFF"/>
        </w:rPr>
        <w:t xml:space="preserve">Range Safety Template Toolkit in partnership with DST Group, </w:t>
      </w:r>
      <w:r w:rsidRPr="00042BAB">
        <w:t xml:space="preserve">to model the behaviour of launch, re-entry, weapon and aerospace test vehicles and support the management of vehicle risk and range safety. </w:t>
      </w:r>
      <w:r>
        <w:t xml:space="preserve">This expertise has been used to support the safe return to Earth of the JAXA Hyabusa capsule at Woomera and has been provided as professional services to international customers. </w:t>
      </w:r>
      <w:r w:rsidR="00075864">
        <w:t>These commercial capabilities would also be relevant</w:t>
      </w:r>
      <w:r>
        <w:t xml:space="preserve"> to the establishment of a viable commercial launch facility </w:t>
      </w:r>
      <w:r w:rsidR="002E50D3">
        <w:t xml:space="preserve">elsewhere </w:t>
      </w:r>
      <w:r>
        <w:t>in Australia.</w:t>
      </w:r>
    </w:p>
    <w:p w14:paraId="550110BB" w14:textId="5E40DA9E" w:rsidR="00395FDA" w:rsidRDefault="00395FDA" w:rsidP="00395FDA">
      <w:pPr>
        <w:pStyle w:val="BodyText"/>
        <w:rPr>
          <w:color w:val="000000"/>
        </w:rPr>
      </w:pPr>
      <w:r w:rsidRPr="00042BAB">
        <w:t xml:space="preserve">Australia’s geographic location has many advantages. Its large uninhabited landmass, and access to uncontrolled airspace makes it attractive for high altitude balloon launch. CSIRO manages the NASA ballooning facility at Alice Springs and </w:t>
      </w:r>
      <w:r w:rsidR="002B22C5">
        <w:t xml:space="preserve">the </w:t>
      </w:r>
      <w:r w:rsidR="002B22C5" w:rsidRPr="002B22C5">
        <w:t xml:space="preserve">Centre National D’Etudes Spatiales </w:t>
      </w:r>
      <w:r w:rsidR="002B22C5">
        <w:t>(</w:t>
      </w:r>
      <w:r w:rsidRPr="00042BAB">
        <w:t>CNES</w:t>
      </w:r>
      <w:r w:rsidR="002B22C5">
        <w:t>)</w:t>
      </w:r>
      <w:r w:rsidRPr="00042BAB">
        <w:t xml:space="preserve"> began operation in Australia in 2016. Its diverse ecosystem makes Australia </w:t>
      </w:r>
      <w:r w:rsidRPr="00042BAB">
        <w:rPr>
          <w:color w:val="000000"/>
        </w:rPr>
        <w:t>perfect for calibration, validation and certification</w:t>
      </w:r>
      <w:r w:rsidRPr="00042BAB">
        <w:t xml:space="preserve"> of satellite instrument</w:t>
      </w:r>
      <w:r w:rsidR="002B22C5">
        <w:t>s</w:t>
      </w:r>
      <w:r w:rsidRPr="00042BAB">
        <w:t>. Australia is</w:t>
      </w:r>
      <w:r w:rsidRPr="00042BAB">
        <w:rPr>
          <w:color w:val="000000"/>
        </w:rPr>
        <w:t xml:space="preserve"> the only continent with all types of surfaces except tundra. </w:t>
      </w:r>
      <w:r w:rsidRPr="00042BAB">
        <w:t xml:space="preserve">Calibration is the centrepiece of data quality assurance and is part of the core competency of any satellite program. Calibration data obtained in the Southern Hemisphere is sparse and in demand. Validation is essential to both understand and quantify the quality and accuracy of the data products. </w:t>
      </w:r>
      <w:r w:rsidRPr="00042BAB">
        <w:rPr>
          <w:color w:val="000000"/>
        </w:rPr>
        <w:t xml:space="preserve">CSIRO has a network of calibration sites and an automated calibration robot to provide these services to international customers. The Arboretum in Canberra is also being used for validation of new instruments because it has defined areas of known species. </w:t>
      </w:r>
    </w:p>
    <w:p w14:paraId="24EBAAD4" w14:textId="22D3F9AD" w:rsidR="00395FDA" w:rsidRDefault="00395FDA" w:rsidP="00395FDA">
      <w:pPr>
        <w:pStyle w:val="BodyText"/>
        <w:rPr>
          <w:color w:val="000000"/>
        </w:rPr>
      </w:pPr>
      <w:r>
        <w:rPr>
          <w:color w:val="000000"/>
        </w:rPr>
        <w:t>Australia also participates in the</w:t>
      </w:r>
      <w:r w:rsidRPr="0014630C">
        <w:rPr>
          <w:color w:val="000000"/>
        </w:rPr>
        <w:t xml:space="preserve"> Square Kilometre Array (SKA) project</w:t>
      </w:r>
      <w:r>
        <w:rPr>
          <w:color w:val="000000"/>
        </w:rPr>
        <w:t>. This is</w:t>
      </w:r>
      <w:r w:rsidRPr="0014630C">
        <w:rPr>
          <w:color w:val="000000"/>
        </w:rPr>
        <w:t xml:space="preserve"> a global science and engineering project </w:t>
      </w:r>
      <w:r>
        <w:rPr>
          <w:color w:val="000000"/>
        </w:rPr>
        <w:t xml:space="preserve">developing the next generation radio telescope </w:t>
      </w:r>
      <w:r w:rsidRPr="0014630C">
        <w:rPr>
          <w:color w:val="000000"/>
        </w:rPr>
        <w:t>led by th</w:t>
      </w:r>
      <w:r>
        <w:rPr>
          <w:color w:val="000000"/>
        </w:rPr>
        <w:t>e international SKA Organisation. SKA facilities will be located in Western Australia, New Zealand and South Africa. The Australian SKA project places Australian capability at the leading edge of international competitiveness</w:t>
      </w:r>
      <w:r w:rsidR="002B22C5">
        <w:rPr>
          <w:color w:val="000000"/>
        </w:rPr>
        <w:t xml:space="preserve"> in this field</w:t>
      </w:r>
      <w:r>
        <w:rPr>
          <w:color w:val="000000"/>
        </w:rPr>
        <w:t>.</w:t>
      </w:r>
    </w:p>
    <w:p w14:paraId="69B0A11E" w14:textId="41B301AC" w:rsidR="009012C2" w:rsidRPr="000215CE" w:rsidRDefault="009012C2" w:rsidP="00395FDA">
      <w:pPr>
        <w:pStyle w:val="BodyText"/>
        <w:rPr>
          <w:color w:val="000000"/>
        </w:rPr>
      </w:pPr>
      <w:r>
        <w:rPr>
          <w:color w:val="000000"/>
        </w:rPr>
        <w:t xml:space="preserve">Australia’s industry capabilities in space operations are summarised in </w:t>
      </w:r>
      <w:r w:rsidRPr="009F39B9">
        <w:fldChar w:fldCharType="begin"/>
      </w:r>
      <w:r w:rsidR="00A070CB" w:rsidRPr="009F39B9">
        <w:instrText xml:space="preserve"> REF _Ref498614141 \h  \* MERGEFORMAT </w:instrText>
      </w:r>
      <w:r w:rsidRPr="009F39B9">
        <w:fldChar w:fldCharType="separate"/>
      </w:r>
      <w:r w:rsidR="009B2A6D" w:rsidRPr="009B2A6D">
        <w:t>Table 1.2</w:t>
      </w:r>
      <w:r w:rsidRPr="009F39B9">
        <w:fldChar w:fldCharType="end"/>
      </w:r>
    </w:p>
    <w:p w14:paraId="00055924" w14:textId="77777777" w:rsidR="00395FDA" w:rsidRPr="00042BAB" w:rsidRDefault="00395FDA" w:rsidP="00395FDA">
      <w:pPr>
        <w:pStyle w:val="Caption"/>
        <w:spacing w:before="160"/>
        <w:ind w:left="1134" w:hanging="1134"/>
        <w:rPr>
          <w:szCs w:val="20"/>
        </w:rPr>
      </w:pPr>
      <w:bookmarkStart w:id="29" w:name="_Ref498614141"/>
      <w:bookmarkStart w:id="30" w:name="_Toc492895081"/>
      <w:bookmarkStart w:id="31" w:name="_Toc495572199"/>
      <w:bookmarkStart w:id="32" w:name="_Toc499047876"/>
      <w:r w:rsidRPr="00042BAB">
        <w:rPr>
          <w:rStyle w:val="CaptionLabel"/>
          <w:szCs w:val="20"/>
        </w:rPr>
        <w:lastRenderedPageBreak/>
        <w:t>Table </w:t>
      </w:r>
      <w:r w:rsidRPr="00042BAB">
        <w:rPr>
          <w:rStyle w:val="CaptionLabel"/>
          <w:szCs w:val="20"/>
        </w:rPr>
        <w:fldChar w:fldCharType="begin"/>
      </w:r>
      <w:r w:rsidRPr="00042BAB">
        <w:rPr>
          <w:rStyle w:val="CaptionLabel"/>
          <w:szCs w:val="20"/>
        </w:rPr>
        <w:instrText xml:space="preserve"> STYLEREF 1 \s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r w:rsidRPr="00042BAB">
        <w:rPr>
          <w:rStyle w:val="CaptionLabel"/>
          <w:szCs w:val="20"/>
        </w:rPr>
        <w:t>.</w:t>
      </w:r>
      <w:r w:rsidRPr="00042BAB">
        <w:rPr>
          <w:rStyle w:val="CaptionLabel"/>
          <w:szCs w:val="20"/>
        </w:rPr>
        <w:fldChar w:fldCharType="begin"/>
      </w:r>
      <w:r w:rsidRPr="00042BAB">
        <w:rPr>
          <w:rStyle w:val="CaptionLabel"/>
          <w:szCs w:val="20"/>
        </w:rPr>
        <w:instrText xml:space="preserve"> SEQ Table \* ARABIC \s 1 </w:instrText>
      </w:r>
      <w:r w:rsidRPr="00042BAB">
        <w:rPr>
          <w:rStyle w:val="CaptionLabel"/>
          <w:szCs w:val="20"/>
        </w:rPr>
        <w:fldChar w:fldCharType="separate"/>
      </w:r>
      <w:r w:rsidR="009B2A6D">
        <w:rPr>
          <w:rStyle w:val="CaptionLabel"/>
          <w:noProof/>
          <w:szCs w:val="20"/>
        </w:rPr>
        <w:t>2</w:t>
      </w:r>
      <w:r w:rsidRPr="00042BAB">
        <w:rPr>
          <w:rStyle w:val="CaptionLabel"/>
          <w:szCs w:val="20"/>
        </w:rPr>
        <w:fldChar w:fldCharType="end"/>
      </w:r>
      <w:bookmarkEnd w:id="29"/>
      <w:r w:rsidRPr="00042BAB">
        <w:rPr>
          <w:szCs w:val="20"/>
        </w:rPr>
        <w:tab/>
        <w:t>Space operations</w:t>
      </w:r>
      <w:bookmarkEnd w:id="30"/>
      <w:bookmarkEnd w:id="31"/>
      <w:bookmarkEnd w:id="32"/>
    </w:p>
    <w:tbl>
      <w:tblPr>
        <w:tblW w:w="10913" w:type="dxa"/>
        <w:tblInd w:w="-426" w:type="dxa"/>
        <w:tblLayout w:type="fixed"/>
        <w:tblCellMar>
          <w:left w:w="0" w:type="dxa"/>
          <w:bottom w:w="40" w:type="dxa"/>
          <w:right w:w="0" w:type="dxa"/>
        </w:tblCellMar>
        <w:tblLook w:val="0000" w:firstRow="0" w:lastRow="0" w:firstColumn="0" w:lastColumn="0" w:noHBand="0" w:noVBand="0"/>
        <w:tblDescription w:val="table_Std"/>
      </w:tblPr>
      <w:tblGrid>
        <w:gridCol w:w="419"/>
        <w:gridCol w:w="28"/>
        <w:gridCol w:w="1539"/>
        <w:gridCol w:w="2977"/>
        <w:gridCol w:w="3259"/>
        <w:gridCol w:w="2691"/>
      </w:tblGrid>
      <w:tr w:rsidR="00395FDA" w:rsidRPr="00042BAB" w14:paraId="5514CDE7" w14:textId="77777777" w:rsidTr="008E2AD7">
        <w:trPr>
          <w:cantSplit/>
          <w:tblHeader/>
        </w:trPr>
        <w:tc>
          <w:tcPr>
            <w:tcW w:w="910" w:type="pct"/>
            <w:gridSpan w:val="3"/>
            <w:shd w:val="clear" w:color="auto" w:fill="9D57A6"/>
            <w:tcMar>
              <w:left w:w="454" w:type="dxa"/>
              <w:bottom w:w="0" w:type="dxa"/>
            </w:tcMar>
          </w:tcPr>
          <w:p w14:paraId="6839708D" w14:textId="77777777" w:rsidR="00395FDA" w:rsidRPr="00042BAB" w:rsidRDefault="00395FDA" w:rsidP="008E2AD7">
            <w:pPr>
              <w:pStyle w:val="Tablecolumnheadings"/>
              <w:rPr>
                <w:sz w:val="18"/>
                <w:szCs w:val="18"/>
              </w:rPr>
            </w:pPr>
            <w:r w:rsidRPr="00042BAB">
              <w:rPr>
                <w:sz w:val="18"/>
                <w:szCs w:val="18"/>
              </w:rPr>
              <w:t>Capability</w:t>
            </w:r>
          </w:p>
        </w:tc>
        <w:tc>
          <w:tcPr>
            <w:tcW w:w="1364" w:type="pct"/>
            <w:shd w:val="clear" w:color="auto" w:fill="9D57A6"/>
            <w:tcMar>
              <w:bottom w:w="0" w:type="dxa"/>
            </w:tcMar>
          </w:tcPr>
          <w:p w14:paraId="7E9FAD15" w14:textId="77777777" w:rsidR="00395FDA" w:rsidRPr="00042BAB" w:rsidRDefault="00395FDA" w:rsidP="008E2AD7">
            <w:pPr>
              <w:pStyle w:val="Tablecolumnheadings"/>
              <w:rPr>
                <w:sz w:val="18"/>
                <w:szCs w:val="18"/>
              </w:rPr>
            </w:pPr>
            <w:r w:rsidRPr="00042BAB">
              <w:rPr>
                <w:sz w:val="18"/>
                <w:szCs w:val="18"/>
              </w:rPr>
              <w:t>Level of maturity</w:t>
            </w:r>
          </w:p>
        </w:tc>
        <w:tc>
          <w:tcPr>
            <w:tcW w:w="1493" w:type="pct"/>
            <w:shd w:val="clear" w:color="auto" w:fill="9D57A6"/>
            <w:tcMar>
              <w:bottom w:w="0" w:type="dxa"/>
            </w:tcMar>
          </w:tcPr>
          <w:p w14:paraId="4EC000DB" w14:textId="77777777" w:rsidR="00395FDA" w:rsidRPr="00042BAB" w:rsidRDefault="00395FDA" w:rsidP="008E2AD7">
            <w:pPr>
              <w:pStyle w:val="Tablecolumnheadings"/>
              <w:rPr>
                <w:sz w:val="18"/>
                <w:szCs w:val="18"/>
              </w:rPr>
            </w:pPr>
            <w:r w:rsidRPr="00042BAB">
              <w:rPr>
                <w:sz w:val="18"/>
                <w:szCs w:val="18"/>
              </w:rPr>
              <w:t>Relevant infrastructure</w:t>
            </w:r>
          </w:p>
        </w:tc>
        <w:tc>
          <w:tcPr>
            <w:tcW w:w="1232" w:type="pct"/>
            <w:shd w:val="clear" w:color="auto" w:fill="9D57A6"/>
            <w:tcMar>
              <w:bottom w:w="0" w:type="dxa"/>
            </w:tcMar>
          </w:tcPr>
          <w:p w14:paraId="36ED9FB6" w14:textId="77777777" w:rsidR="00395FDA" w:rsidRPr="00042BAB" w:rsidRDefault="00395FDA" w:rsidP="008E2AD7">
            <w:pPr>
              <w:pStyle w:val="Tablecolumnheadings"/>
              <w:rPr>
                <w:sz w:val="18"/>
                <w:szCs w:val="18"/>
              </w:rPr>
            </w:pPr>
            <w:r w:rsidRPr="00042BAB">
              <w:rPr>
                <w:sz w:val="18"/>
                <w:szCs w:val="18"/>
              </w:rPr>
              <w:t>International competitiveness</w:t>
            </w:r>
          </w:p>
        </w:tc>
      </w:tr>
      <w:tr w:rsidR="00395FDA" w:rsidRPr="00042BAB" w14:paraId="49190C96" w14:textId="77777777" w:rsidTr="008E2AD7">
        <w:tblPrEx>
          <w:tblBorders>
            <w:bottom w:val="single" w:sz="4" w:space="0" w:color="646464"/>
            <w:insideH w:val="single" w:sz="4" w:space="0" w:color="646464"/>
          </w:tblBorders>
        </w:tblPrEx>
        <w:trPr>
          <w:gridBefore w:val="2"/>
          <w:wBefore w:w="205" w:type="pct"/>
          <w:cantSplit/>
        </w:trPr>
        <w:tc>
          <w:tcPr>
            <w:tcW w:w="705" w:type="pct"/>
            <w:shd w:val="clear" w:color="auto" w:fill="auto"/>
          </w:tcPr>
          <w:p w14:paraId="1A2BE705" w14:textId="77777777" w:rsidR="00395FDA" w:rsidRPr="00042BAB" w:rsidRDefault="00395FDA" w:rsidP="008E2AD7">
            <w:pPr>
              <w:pStyle w:val="Tabletext"/>
              <w:spacing w:line="240" w:lineRule="auto"/>
              <w:rPr>
                <w:b/>
                <w:sz w:val="18"/>
                <w:szCs w:val="18"/>
              </w:rPr>
            </w:pPr>
            <w:r w:rsidRPr="00042BAB">
              <w:rPr>
                <w:b/>
                <w:sz w:val="18"/>
                <w:szCs w:val="18"/>
              </w:rPr>
              <w:t xml:space="preserve">Satellite communications </w:t>
            </w:r>
          </w:p>
        </w:tc>
        <w:tc>
          <w:tcPr>
            <w:tcW w:w="1364" w:type="pct"/>
            <w:shd w:val="clear" w:color="auto" w:fill="auto"/>
          </w:tcPr>
          <w:p w14:paraId="214A64F7" w14:textId="77777777" w:rsidR="00395FDA" w:rsidRPr="00042BAB" w:rsidRDefault="00395FDA" w:rsidP="008E2AD7">
            <w:pPr>
              <w:pStyle w:val="Tabletext"/>
              <w:spacing w:line="240" w:lineRule="auto"/>
              <w:rPr>
                <w:sz w:val="18"/>
                <w:szCs w:val="18"/>
              </w:rPr>
            </w:pPr>
            <w:r w:rsidRPr="00042BAB">
              <w:rPr>
                <w:sz w:val="18"/>
                <w:szCs w:val="18"/>
              </w:rPr>
              <w:t>Mature commercial capability</w:t>
            </w:r>
          </w:p>
          <w:p w14:paraId="3E100969" w14:textId="77777777" w:rsidR="00395FDA" w:rsidRPr="00042BAB" w:rsidRDefault="00395FDA" w:rsidP="008E2AD7">
            <w:pPr>
              <w:pStyle w:val="Tabletext"/>
              <w:spacing w:line="240" w:lineRule="auto"/>
              <w:rPr>
                <w:sz w:val="18"/>
                <w:szCs w:val="18"/>
              </w:rPr>
            </w:pPr>
          </w:p>
          <w:p w14:paraId="0845C509" w14:textId="77777777" w:rsidR="00395FDA" w:rsidRPr="00042BAB" w:rsidRDefault="00395FDA" w:rsidP="008E2AD7">
            <w:pPr>
              <w:pStyle w:val="Tabletext"/>
              <w:spacing w:line="240" w:lineRule="auto"/>
              <w:rPr>
                <w:sz w:val="18"/>
                <w:szCs w:val="18"/>
              </w:rPr>
            </w:pPr>
            <w:r w:rsidRPr="00042BAB">
              <w:rPr>
                <w:sz w:val="18"/>
                <w:szCs w:val="18"/>
              </w:rPr>
              <w:t>Emerging optical communications capability</w:t>
            </w:r>
          </w:p>
        </w:tc>
        <w:tc>
          <w:tcPr>
            <w:tcW w:w="1493" w:type="pct"/>
            <w:shd w:val="clear" w:color="auto" w:fill="FFFFFF" w:themeFill="background1"/>
          </w:tcPr>
          <w:p w14:paraId="77A48D1C" w14:textId="77777777" w:rsidR="00395FDA" w:rsidRPr="00042BAB" w:rsidRDefault="00395FDA" w:rsidP="008E2AD7">
            <w:pPr>
              <w:pStyle w:val="Tabletext"/>
              <w:spacing w:line="240" w:lineRule="auto"/>
              <w:rPr>
                <w:sz w:val="18"/>
                <w:szCs w:val="18"/>
              </w:rPr>
            </w:pPr>
            <w:r w:rsidRPr="00042BAB">
              <w:rPr>
                <w:color w:val="000000" w:themeColor="text1"/>
                <w:sz w:val="18"/>
                <w:szCs w:val="18"/>
              </w:rPr>
              <w:t xml:space="preserve">94 </w:t>
            </w:r>
            <w:r w:rsidRPr="00042BAB">
              <w:rPr>
                <w:sz w:val="18"/>
                <w:szCs w:val="18"/>
              </w:rPr>
              <w:t>Optus ground stations. 5 Optus satellites. 2 NBN Co. satellites</w:t>
            </w:r>
            <w:r w:rsidRPr="00042BAB">
              <w:rPr>
                <w:sz w:val="18"/>
                <w:szCs w:val="18"/>
              </w:rPr>
              <w:br/>
            </w:r>
            <w:r>
              <w:rPr>
                <w:sz w:val="18"/>
                <w:szCs w:val="18"/>
              </w:rPr>
              <w:t>satellite imagery</w:t>
            </w:r>
            <w:r w:rsidRPr="00042BAB">
              <w:rPr>
                <w:sz w:val="18"/>
                <w:szCs w:val="18"/>
              </w:rPr>
              <w:t xml:space="preserve"> Laser Ranging Telescope</w:t>
            </w:r>
          </w:p>
        </w:tc>
        <w:tc>
          <w:tcPr>
            <w:tcW w:w="1232" w:type="pct"/>
            <w:shd w:val="clear" w:color="auto" w:fill="auto"/>
          </w:tcPr>
          <w:p w14:paraId="7EC656C4" w14:textId="77777777" w:rsidR="00395FDA" w:rsidRPr="00042BAB" w:rsidRDefault="00395FDA" w:rsidP="008E2AD7">
            <w:pPr>
              <w:pStyle w:val="Tabletext"/>
              <w:spacing w:line="240" w:lineRule="auto"/>
              <w:rPr>
                <w:sz w:val="18"/>
                <w:szCs w:val="18"/>
              </w:rPr>
            </w:pPr>
            <w:r w:rsidRPr="00042BAB">
              <w:rPr>
                <w:sz w:val="18"/>
                <w:szCs w:val="18"/>
              </w:rPr>
              <w:t>Competitive</w:t>
            </w:r>
          </w:p>
          <w:p w14:paraId="19FB971D" w14:textId="77777777" w:rsidR="00395FDA" w:rsidRPr="00042BAB" w:rsidRDefault="00395FDA" w:rsidP="008E2AD7">
            <w:pPr>
              <w:pStyle w:val="Tabletext"/>
              <w:spacing w:line="240" w:lineRule="auto"/>
              <w:rPr>
                <w:sz w:val="18"/>
                <w:szCs w:val="18"/>
              </w:rPr>
            </w:pPr>
          </w:p>
          <w:p w14:paraId="63E0FB64" w14:textId="77777777" w:rsidR="00395FDA" w:rsidRPr="00042BAB" w:rsidRDefault="00395FDA" w:rsidP="008E2AD7">
            <w:pPr>
              <w:pStyle w:val="Tabletext"/>
              <w:spacing w:line="240" w:lineRule="auto"/>
              <w:rPr>
                <w:sz w:val="18"/>
                <w:szCs w:val="18"/>
              </w:rPr>
            </w:pPr>
            <w:r w:rsidRPr="00042BAB">
              <w:rPr>
                <w:sz w:val="18"/>
                <w:szCs w:val="18"/>
              </w:rPr>
              <w:t>Potential</w:t>
            </w:r>
          </w:p>
        </w:tc>
      </w:tr>
      <w:tr w:rsidR="00395FDA" w:rsidRPr="00042BAB" w14:paraId="1B499689" w14:textId="77777777" w:rsidTr="008E2AD7">
        <w:tblPrEx>
          <w:tblBorders>
            <w:bottom w:val="single" w:sz="4" w:space="0" w:color="646464"/>
            <w:insideH w:val="single" w:sz="4" w:space="0" w:color="646464"/>
          </w:tblBorders>
        </w:tblPrEx>
        <w:trPr>
          <w:gridBefore w:val="2"/>
          <w:wBefore w:w="205" w:type="pct"/>
          <w:cantSplit/>
        </w:trPr>
        <w:tc>
          <w:tcPr>
            <w:tcW w:w="705" w:type="pct"/>
            <w:shd w:val="clear" w:color="auto" w:fill="auto"/>
          </w:tcPr>
          <w:p w14:paraId="6104A77D" w14:textId="77777777" w:rsidR="00395FDA" w:rsidRPr="00042BAB" w:rsidRDefault="00395FDA" w:rsidP="008E2AD7">
            <w:pPr>
              <w:pStyle w:val="Tabletext"/>
              <w:spacing w:line="240" w:lineRule="auto"/>
              <w:rPr>
                <w:b/>
                <w:sz w:val="18"/>
                <w:szCs w:val="18"/>
              </w:rPr>
            </w:pPr>
            <w:r w:rsidRPr="00042BAB">
              <w:rPr>
                <w:b/>
                <w:sz w:val="18"/>
                <w:szCs w:val="18"/>
              </w:rPr>
              <w:t>Earth Observation and meteorology Telemetry, Tracking and Control (TT&amp;C)</w:t>
            </w:r>
          </w:p>
          <w:p w14:paraId="0A9A4DD1" w14:textId="77777777" w:rsidR="00395FDA" w:rsidRPr="00042BAB" w:rsidRDefault="00395FDA" w:rsidP="008E2AD7">
            <w:pPr>
              <w:pStyle w:val="Tabletext"/>
              <w:spacing w:line="240" w:lineRule="auto"/>
              <w:rPr>
                <w:b/>
                <w:sz w:val="18"/>
                <w:szCs w:val="18"/>
              </w:rPr>
            </w:pPr>
          </w:p>
          <w:p w14:paraId="5CA7F183" w14:textId="77777777" w:rsidR="00395FDA" w:rsidRPr="00042BAB" w:rsidRDefault="00395FDA" w:rsidP="008E2AD7">
            <w:pPr>
              <w:pStyle w:val="Tabletext"/>
              <w:spacing w:line="240" w:lineRule="auto"/>
              <w:rPr>
                <w:b/>
                <w:sz w:val="18"/>
                <w:szCs w:val="18"/>
              </w:rPr>
            </w:pPr>
          </w:p>
        </w:tc>
        <w:tc>
          <w:tcPr>
            <w:tcW w:w="1364" w:type="pct"/>
            <w:shd w:val="clear" w:color="auto" w:fill="auto"/>
          </w:tcPr>
          <w:p w14:paraId="31E91D56" w14:textId="77777777" w:rsidR="00395FDA" w:rsidRPr="00042BAB" w:rsidRDefault="00395FDA" w:rsidP="008E2AD7">
            <w:pPr>
              <w:pStyle w:val="Tabletext"/>
              <w:spacing w:line="240" w:lineRule="auto"/>
              <w:rPr>
                <w:sz w:val="18"/>
                <w:szCs w:val="18"/>
              </w:rPr>
            </w:pPr>
            <w:r w:rsidRPr="00042BAB">
              <w:rPr>
                <w:sz w:val="18"/>
                <w:szCs w:val="18"/>
              </w:rPr>
              <w:t>Mature commercial capability for large satellites</w:t>
            </w:r>
          </w:p>
          <w:p w14:paraId="5717318D" w14:textId="77777777" w:rsidR="00395FDA" w:rsidRPr="00042BAB" w:rsidRDefault="00395FDA" w:rsidP="008E2AD7">
            <w:pPr>
              <w:pStyle w:val="Tabletext"/>
              <w:spacing w:line="240" w:lineRule="auto"/>
              <w:rPr>
                <w:sz w:val="18"/>
                <w:szCs w:val="18"/>
              </w:rPr>
            </w:pPr>
            <w:r w:rsidRPr="00042BAB">
              <w:rPr>
                <w:sz w:val="18"/>
                <w:szCs w:val="18"/>
              </w:rPr>
              <w:t>Mature established government operations</w:t>
            </w:r>
          </w:p>
          <w:p w14:paraId="2FD4C8BD" w14:textId="77777777" w:rsidR="00395FDA" w:rsidRPr="00042BAB" w:rsidRDefault="00395FDA" w:rsidP="008E2AD7">
            <w:pPr>
              <w:pStyle w:val="Tabletext"/>
              <w:spacing w:line="240" w:lineRule="auto"/>
              <w:rPr>
                <w:sz w:val="18"/>
                <w:szCs w:val="18"/>
              </w:rPr>
            </w:pPr>
          </w:p>
          <w:p w14:paraId="1125BE53" w14:textId="77777777" w:rsidR="00395FDA" w:rsidRPr="00042BAB" w:rsidRDefault="00395FDA" w:rsidP="008E2AD7">
            <w:pPr>
              <w:pStyle w:val="Tabletext"/>
              <w:spacing w:line="240" w:lineRule="auto"/>
              <w:rPr>
                <w:sz w:val="18"/>
                <w:szCs w:val="18"/>
              </w:rPr>
            </w:pPr>
          </w:p>
          <w:p w14:paraId="70032A73" w14:textId="77777777" w:rsidR="00395FDA" w:rsidRPr="00042BAB" w:rsidRDefault="00395FDA" w:rsidP="008E2AD7">
            <w:pPr>
              <w:pStyle w:val="Tabletext"/>
              <w:spacing w:line="240" w:lineRule="auto"/>
              <w:rPr>
                <w:sz w:val="18"/>
                <w:szCs w:val="18"/>
              </w:rPr>
            </w:pPr>
            <w:r w:rsidRPr="00042BAB">
              <w:rPr>
                <w:sz w:val="18"/>
                <w:szCs w:val="18"/>
              </w:rPr>
              <w:t>Mature research programs</w:t>
            </w:r>
          </w:p>
        </w:tc>
        <w:tc>
          <w:tcPr>
            <w:tcW w:w="1493" w:type="pct"/>
            <w:shd w:val="clear" w:color="auto" w:fill="FFFFFF" w:themeFill="background1"/>
          </w:tcPr>
          <w:p w14:paraId="448075BD" w14:textId="77777777" w:rsidR="00395FDA" w:rsidRPr="00042BAB" w:rsidRDefault="00395FDA" w:rsidP="008E2AD7">
            <w:pPr>
              <w:pStyle w:val="Tabletext"/>
              <w:spacing w:line="240" w:lineRule="auto"/>
              <w:rPr>
                <w:sz w:val="18"/>
                <w:szCs w:val="18"/>
              </w:rPr>
            </w:pPr>
            <w:r w:rsidRPr="00042BAB">
              <w:rPr>
                <w:sz w:val="18"/>
                <w:szCs w:val="18"/>
              </w:rPr>
              <w:t>Ground stations sufficient to support current workload</w:t>
            </w:r>
          </w:p>
          <w:p w14:paraId="0F31A629" w14:textId="77777777" w:rsidR="00395FDA" w:rsidRPr="00042BAB" w:rsidRDefault="00395FDA" w:rsidP="008E2AD7">
            <w:pPr>
              <w:pStyle w:val="Tabletext"/>
              <w:spacing w:line="240" w:lineRule="auto"/>
              <w:rPr>
                <w:sz w:val="18"/>
                <w:szCs w:val="18"/>
              </w:rPr>
            </w:pPr>
            <w:r w:rsidRPr="00042BAB">
              <w:rPr>
                <w:sz w:val="18"/>
                <w:szCs w:val="18"/>
              </w:rPr>
              <w:t xml:space="preserve">National ground station network managed by ANGSTT, Australian Geoscience </w:t>
            </w:r>
            <w:r>
              <w:rPr>
                <w:sz w:val="18"/>
                <w:szCs w:val="18"/>
              </w:rPr>
              <w:t>Digital Earth Australia</w:t>
            </w:r>
            <w:r w:rsidRPr="00042BAB">
              <w:rPr>
                <w:sz w:val="18"/>
                <w:szCs w:val="18"/>
              </w:rPr>
              <w:t>, National Computational Infrastructure</w:t>
            </w:r>
          </w:p>
          <w:p w14:paraId="7EC025D8" w14:textId="77777777" w:rsidR="00395FDA" w:rsidRPr="00042BAB" w:rsidRDefault="00395FDA" w:rsidP="008E2AD7">
            <w:pPr>
              <w:pStyle w:val="Tabletext"/>
              <w:spacing w:line="240" w:lineRule="auto"/>
              <w:rPr>
                <w:sz w:val="18"/>
                <w:szCs w:val="18"/>
              </w:rPr>
            </w:pPr>
            <w:r w:rsidRPr="00042BAB">
              <w:rPr>
                <w:sz w:val="18"/>
                <w:szCs w:val="18"/>
              </w:rPr>
              <w:t>Institute for Telecommunications Research. University of Tasmania ground station. Other university ground stations.</w:t>
            </w:r>
          </w:p>
        </w:tc>
        <w:tc>
          <w:tcPr>
            <w:tcW w:w="1232" w:type="pct"/>
            <w:shd w:val="clear" w:color="auto" w:fill="auto"/>
          </w:tcPr>
          <w:p w14:paraId="2C78BD17" w14:textId="77777777" w:rsidR="00395FDA" w:rsidRPr="00042BAB" w:rsidRDefault="00395FDA" w:rsidP="008E2AD7">
            <w:pPr>
              <w:pStyle w:val="Tabletext"/>
              <w:spacing w:line="240" w:lineRule="auto"/>
              <w:rPr>
                <w:sz w:val="18"/>
                <w:szCs w:val="18"/>
              </w:rPr>
            </w:pPr>
            <w:r w:rsidRPr="00042BAB">
              <w:rPr>
                <w:sz w:val="18"/>
                <w:szCs w:val="18"/>
              </w:rPr>
              <w:t>Competitive commercial operations</w:t>
            </w:r>
          </w:p>
          <w:p w14:paraId="2EFAEB4E" w14:textId="77777777" w:rsidR="00395FDA" w:rsidRPr="00042BAB" w:rsidRDefault="00395FDA" w:rsidP="008E2AD7">
            <w:pPr>
              <w:pStyle w:val="Tabletext"/>
              <w:spacing w:line="240" w:lineRule="auto"/>
              <w:rPr>
                <w:sz w:val="18"/>
                <w:szCs w:val="18"/>
              </w:rPr>
            </w:pPr>
            <w:r w:rsidRPr="00042BAB">
              <w:rPr>
                <w:sz w:val="18"/>
                <w:szCs w:val="18"/>
              </w:rPr>
              <w:t xml:space="preserve">Competitive government operations </w:t>
            </w:r>
          </w:p>
          <w:p w14:paraId="6B21E1E8" w14:textId="77777777" w:rsidR="00395FDA" w:rsidRPr="00042BAB" w:rsidRDefault="00395FDA" w:rsidP="008E2AD7">
            <w:pPr>
              <w:pStyle w:val="Tabletext"/>
              <w:spacing w:line="240" w:lineRule="auto"/>
              <w:rPr>
                <w:sz w:val="18"/>
                <w:szCs w:val="18"/>
              </w:rPr>
            </w:pPr>
          </w:p>
          <w:p w14:paraId="0DE46191" w14:textId="77777777" w:rsidR="00395FDA" w:rsidRPr="00042BAB" w:rsidRDefault="00395FDA" w:rsidP="008E2AD7">
            <w:pPr>
              <w:pStyle w:val="Tabletext"/>
              <w:spacing w:line="240" w:lineRule="auto"/>
              <w:rPr>
                <w:sz w:val="18"/>
                <w:szCs w:val="18"/>
              </w:rPr>
            </w:pPr>
          </w:p>
          <w:p w14:paraId="0D7FBAE4" w14:textId="77777777" w:rsidR="00395FDA" w:rsidRPr="00042BAB" w:rsidRDefault="00395FDA" w:rsidP="008E2AD7">
            <w:pPr>
              <w:pStyle w:val="Tabletext"/>
              <w:spacing w:line="240" w:lineRule="auto"/>
              <w:rPr>
                <w:sz w:val="18"/>
                <w:szCs w:val="18"/>
              </w:rPr>
            </w:pPr>
          </w:p>
          <w:p w14:paraId="78316DAE" w14:textId="77777777" w:rsidR="00395FDA" w:rsidRPr="00042BAB" w:rsidRDefault="00395FDA" w:rsidP="008E2AD7">
            <w:pPr>
              <w:pStyle w:val="Tabletext"/>
              <w:spacing w:line="240" w:lineRule="auto"/>
              <w:rPr>
                <w:sz w:val="18"/>
                <w:szCs w:val="18"/>
              </w:rPr>
            </w:pPr>
            <w:r w:rsidRPr="00042BAB">
              <w:rPr>
                <w:sz w:val="18"/>
                <w:szCs w:val="18"/>
              </w:rPr>
              <w:t>Research stage with some commercial activity</w:t>
            </w:r>
          </w:p>
        </w:tc>
      </w:tr>
      <w:tr w:rsidR="00395FDA" w:rsidRPr="00042BAB" w14:paraId="23C3C59C" w14:textId="77777777" w:rsidTr="008E2AD7">
        <w:tblPrEx>
          <w:tblBorders>
            <w:bottom w:val="single" w:sz="4" w:space="0" w:color="646464"/>
            <w:insideH w:val="single" w:sz="4" w:space="0" w:color="646464"/>
          </w:tblBorders>
        </w:tblPrEx>
        <w:trPr>
          <w:gridBefore w:val="2"/>
          <w:wBefore w:w="205" w:type="pct"/>
          <w:cantSplit/>
        </w:trPr>
        <w:tc>
          <w:tcPr>
            <w:tcW w:w="705" w:type="pct"/>
            <w:shd w:val="clear" w:color="auto" w:fill="auto"/>
          </w:tcPr>
          <w:p w14:paraId="7120D604" w14:textId="77777777" w:rsidR="00395FDA" w:rsidRPr="00042BAB" w:rsidRDefault="00395FDA" w:rsidP="008E2AD7">
            <w:pPr>
              <w:pStyle w:val="Tabletext"/>
              <w:spacing w:line="240" w:lineRule="auto"/>
              <w:rPr>
                <w:b/>
                <w:sz w:val="18"/>
                <w:szCs w:val="18"/>
              </w:rPr>
            </w:pPr>
            <w:r w:rsidRPr="00042BAB">
              <w:rPr>
                <w:b/>
                <w:sz w:val="18"/>
                <w:szCs w:val="18"/>
              </w:rPr>
              <w:t>Satellite operation software</w:t>
            </w:r>
          </w:p>
        </w:tc>
        <w:tc>
          <w:tcPr>
            <w:tcW w:w="1364" w:type="pct"/>
            <w:shd w:val="clear" w:color="auto" w:fill="auto"/>
          </w:tcPr>
          <w:p w14:paraId="13BF45E7" w14:textId="77777777" w:rsidR="00395FDA" w:rsidRPr="00042BAB" w:rsidRDefault="00395FDA" w:rsidP="008E2AD7">
            <w:pPr>
              <w:pStyle w:val="Tabletext"/>
              <w:spacing w:line="240" w:lineRule="auto"/>
              <w:rPr>
                <w:sz w:val="18"/>
                <w:szCs w:val="18"/>
              </w:rPr>
            </w:pPr>
            <w:r w:rsidRPr="00042BAB">
              <w:rPr>
                <w:sz w:val="18"/>
                <w:szCs w:val="18"/>
              </w:rPr>
              <w:t>Emerging commercial capability</w:t>
            </w:r>
          </w:p>
        </w:tc>
        <w:tc>
          <w:tcPr>
            <w:tcW w:w="1493" w:type="pct"/>
            <w:shd w:val="clear" w:color="auto" w:fill="FFFFFF" w:themeFill="background1"/>
          </w:tcPr>
          <w:p w14:paraId="2BE95881" w14:textId="77777777" w:rsidR="00395FDA" w:rsidRPr="00042BAB" w:rsidRDefault="00395FDA" w:rsidP="008E2AD7">
            <w:pPr>
              <w:pStyle w:val="Tabletext"/>
              <w:spacing w:line="240" w:lineRule="auto"/>
              <w:rPr>
                <w:sz w:val="18"/>
                <w:szCs w:val="18"/>
              </w:rPr>
            </w:pPr>
          </w:p>
        </w:tc>
        <w:tc>
          <w:tcPr>
            <w:tcW w:w="1232" w:type="pct"/>
            <w:shd w:val="clear" w:color="auto" w:fill="auto"/>
          </w:tcPr>
          <w:p w14:paraId="31F51F6F" w14:textId="77777777" w:rsidR="00395FDA" w:rsidRPr="00042BAB" w:rsidRDefault="00395FDA" w:rsidP="008E2AD7">
            <w:pPr>
              <w:pStyle w:val="Tabletext"/>
              <w:spacing w:line="240" w:lineRule="auto"/>
              <w:rPr>
                <w:sz w:val="18"/>
                <w:szCs w:val="18"/>
              </w:rPr>
            </w:pPr>
            <w:r w:rsidRPr="00042BAB">
              <w:rPr>
                <w:sz w:val="18"/>
                <w:szCs w:val="18"/>
              </w:rPr>
              <w:t>Internationally competitive with access to global supply chain</w:t>
            </w:r>
          </w:p>
        </w:tc>
      </w:tr>
      <w:tr w:rsidR="00395FDA" w:rsidRPr="00042BAB" w14:paraId="24E30096" w14:textId="77777777" w:rsidTr="008E2AD7">
        <w:tblPrEx>
          <w:tblBorders>
            <w:bottom w:val="single" w:sz="4" w:space="0" w:color="646464"/>
            <w:insideH w:val="single" w:sz="4" w:space="0" w:color="646464"/>
          </w:tblBorders>
        </w:tblPrEx>
        <w:trPr>
          <w:gridBefore w:val="2"/>
          <w:wBefore w:w="205" w:type="pct"/>
          <w:cantSplit/>
        </w:trPr>
        <w:tc>
          <w:tcPr>
            <w:tcW w:w="705" w:type="pct"/>
            <w:shd w:val="clear" w:color="auto" w:fill="auto"/>
          </w:tcPr>
          <w:p w14:paraId="2880B4CF" w14:textId="77777777" w:rsidR="00395FDA" w:rsidRPr="00042BAB" w:rsidRDefault="00395FDA" w:rsidP="008E2AD7">
            <w:pPr>
              <w:pStyle w:val="Tabletext"/>
              <w:spacing w:line="240" w:lineRule="auto"/>
              <w:rPr>
                <w:b/>
                <w:sz w:val="18"/>
                <w:szCs w:val="18"/>
              </w:rPr>
            </w:pPr>
            <w:r w:rsidRPr="00042BAB">
              <w:rPr>
                <w:b/>
                <w:sz w:val="18"/>
                <w:szCs w:val="18"/>
              </w:rPr>
              <w:t>Deep space TT&amp;C</w:t>
            </w:r>
          </w:p>
        </w:tc>
        <w:tc>
          <w:tcPr>
            <w:tcW w:w="1364" w:type="pct"/>
            <w:shd w:val="clear" w:color="auto" w:fill="auto"/>
          </w:tcPr>
          <w:p w14:paraId="6CA53972" w14:textId="77777777" w:rsidR="00395FDA" w:rsidRPr="00042BAB" w:rsidRDefault="00395FDA" w:rsidP="008E2AD7">
            <w:pPr>
              <w:pStyle w:val="Tabletext"/>
              <w:spacing w:line="240" w:lineRule="auto"/>
              <w:rPr>
                <w:sz w:val="18"/>
                <w:szCs w:val="18"/>
              </w:rPr>
            </w:pPr>
            <w:r w:rsidRPr="00042BAB">
              <w:rPr>
                <w:sz w:val="18"/>
                <w:szCs w:val="18"/>
              </w:rPr>
              <w:t>Mature capability</w:t>
            </w:r>
          </w:p>
        </w:tc>
        <w:tc>
          <w:tcPr>
            <w:tcW w:w="1493" w:type="pct"/>
            <w:shd w:val="clear" w:color="auto" w:fill="FFFFFF" w:themeFill="background1"/>
          </w:tcPr>
          <w:p w14:paraId="1999B8DC" w14:textId="77777777" w:rsidR="00395FDA" w:rsidRPr="00042BAB" w:rsidRDefault="00395FDA" w:rsidP="008E2AD7">
            <w:pPr>
              <w:pStyle w:val="Tabletext"/>
              <w:spacing w:line="240" w:lineRule="auto"/>
              <w:rPr>
                <w:sz w:val="18"/>
                <w:szCs w:val="18"/>
              </w:rPr>
            </w:pPr>
            <w:r w:rsidRPr="00042BAB">
              <w:rPr>
                <w:sz w:val="18"/>
                <w:szCs w:val="18"/>
              </w:rPr>
              <w:t>Canberra Deep Space Communication Complex</w:t>
            </w:r>
          </w:p>
        </w:tc>
        <w:tc>
          <w:tcPr>
            <w:tcW w:w="1232" w:type="pct"/>
            <w:shd w:val="clear" w:color="auto" w:fill="auto"/>
          </w:tcPr>
          <w:p w14:paraId="39559FDF" w14:textId="77777777" w:rsidR="00395FDA" w:rsidRPr="00042BAB" w:rsidRDefault="00395FDA" w:rsidP="008E2AD7">
            <w:pPr>
              <w:pStyle w:val="Tabletext"/>
              <w:spacing w:line="240" w:lineRule="auto"/>
              <w:rPr>
                <w:sz w:val="18"/>
                <w:szCs w:val="18"/>
              </w:rPr>
            </w:pPr>
            <w:r w:rsidRPr="00042BAB">
              <w:rPr>
                <w:sz w:val="18"/>
                <w:szCs w:val="18"/>
              </w:rPr>
              <w:t>Internationally competitive</w:t>
            </w:r>
          </w:p>
        </w:tc>
      </w:tr>
      <w:tr w:rsidR="00395FDA" w:rsidRPr="00042BAB" w14:paraId="7EBAF7E6" w14:textId="77777777" w:rsidTr="008E2AD7">
        <w:tblPrEx>
          <w:tblBorders>
            <w:bottom w:val="single" w:sz="4" w:space="0" w:color="646464"/>
            <w:insideH w:val="single" w:sz="4" w:space="0" w:color="646464"/>
          </w:tblBorders>
        </w:tblPrEx>
        <w:trPr>
          <w:gridBefore w:val="2"/>
          <w:wBefore w:w="205" w:type="pct"/>
          <w:cantSplit/>
        </w:trPr>
        <w:tc>
          <w:tcPr>
            <w:tcW w:w="705" w:type="pct"/>
            <w:shd w:val="clear" w:color="auto" w:fill="auto"/>
          </w:tcPr>
          <w:p w14:paraId="339A346A" w14:textId="77777777" w:rsidR="00395FDA" w:rsidRPr="00042BAB" w:rsidRDefault="00395FDA" w:rsidP="008E2AD7">
            <w:pPr>
              <w:pStyle w:val="Tabletext"/>
              <w:spacing w:line="240" w:lineRule="auto"/>
              <w:rPr>
                <w:b/>
                <w:sz w:val="18"/>
                <w:szCs w:val="18"/>
              </w:rPr>
            </w:pPr>
            <w:r w:rsidRPr="00042BAB">
              <w:rPr>
                <w:b/>
                <w:sz w:val="18"/>
                <w:szCs w:val="18"/>
              </w:rPr>
              <w:t>Telescope operation for astronomy</w:t>
            </w:r>
          </w:p>
        </w:tc>
        <w:tc>
          <w:tcPr>
            <w:tcW w:w="1364" w:type="pct"/>
            <w:shd w:val="clear" w:color="auto" w:fill="auto"/>
          </w:tcPr>
          <w:p w14:paraId="3DD989A5" w14:textId="77777777" w:rsidR="00395FDA" w:rsidRPr="00042BAB" w:rsidRDefault="00395FDA" w:rsidP="008E2AD7">
            <w:pPr>
              <w:pStyle w:val="Tabletext"/>
              <w:spacing w:line="240" w:lineRule="auto"/>
              <w:rPr>
                <w:sz w:val="18"/>
                <w:szCs w:val="18"/>
              </w:rPr>
            </w:pPr>
            <w:r w:rsidRPr="00042BAB">
              <w:rPr>
                <w:sz w:val="18"/>
                <w:szCs w:val="18"/>
              </w:rPr>
              <w:t>Mature capability</w:t>
            </w:r>
          </w:p>
        </w:tc>
        <w:tc>
          <w:tcPr>
            <w:tcW w:w="1493" w:type="pct"/>
            <w:shd w:val="clear" w:color="auto" w:fill="FFFFFF" w:themeFill="background1"/>
          </w:tcPr>
          <w:p w14:paraId="5D824F30" w14:textId="77777777" w:rsidR="00395FDA" w:rsidRPr="00042BAB" w:rsidRDefault="00395FDA" w:rsidP="008E2AD7">
            <w:pPr>
              <w:pStyle w:val="Tabletext"/>
              <w:spacing w:line="240" w:lineRule="auto"/>
              <w:rPr>
                <w:sz w:val="18"/>
                <w:szCs w:val="18"/>
              </w:rPr>
            </w:pPr>
            <w:r w:rsidRPr="00042BAB">
              <w:rPr>
                <w:sz w:val="18"/>
                <w:szCs w:val="18"/>
              </w:rPr>
              <w:t>Parkes Radio Telescope, Australian Square Kilometre Array</w:t>
            </w:r>
            <w:r>
              <w:rPr>
                <w:sz w:val="18"/>
                <w:szCs w:val="18"/>
              </w:rPr>
              <w:t>,</w:t>
            </w:r>
            <w:r w:rsidRPr="00042BAB">
              <w:rPr>
                <w:sz w:val="18"/>
                <w:szCs w:val="18"/>
              </w:rPr>
              <w:t xml:space="preserve"> Pathfinder, Murchison Radio-astronomy Observatory, Australia Telescope Compact Array, Mopra Radio Telescope, Australia Long Baseline Array, Pawsey Centre </w:t>
            </w:r>
          </w:p>
        </w:tc>
        <w:tc>
          <w:tcPr>
            <w:tcW w:w="1232" w:type="pct"/>
            <w:shd w:val="clear" w:color="auto" w:fill="auto"/>
          </w:tcPr>
          <w:p w14:paraId="6B24D2E1" w14:textId="77777777" w:rsidR="00395FDA" w:rsidRPr="00042BAB" w:rsidRDefault="00395FDA" w:rsidP="008E2AD7">
            <w:pPr>
              <w:pStyle w:val="Tabletext"/>
              <w:spacing w:line="240" w:lineRule="auto"/>
              <w:rPr>
                <w:sz w:val="18"/>
                <w:szCs w:val="18"/>
              </w:rPr>
            </w:pPr>
            <w:r>
              <w:rPr>
                <w:sz w:val="18"/>
                <w:szCs w:val="18"/>
              </w:rPr>
              <w:t>Internationally competitive</w:t>
            </w:r>
          </w:p>
        </w:tc>
      </w:tr>
      <w:tr w:rsidR="00395FDA" w:rsidRPr="00042BAB" w14:paraId="47C316F6" w14:textId="77777777" w:rsidTr="008E2AD7">
        <w:tblPrEx>
          <w:tblBorders>
            <w:bottom w:val="single" w:sz="4" w:space="0" w:color="646464"/>
            <w:insideH w:val="single" w:sz="4" w:space="0" w:color="646464"/>
          </w:tblBorders>
        </w:tblPrEx>
        <w:trPr>
          <w:gridBefore w:val="1"/>
          <w:wBefore w:w="192" w:type="pct"/>
          <w:cantSplit/>
        </w:trPr>
        <w:tc>
          <w:tcPr>
            <w:tcW w:w="718" w:type="pct"/>
            <w:gridSpan w:val="2"/>
            <w:shd w:val="clear" w:color="auto" w:fill="auto"/>
          </w:tcPr>
          <w:p w14:paraId="65C51DA0" w14:textId="77777777" w:rsidR="00395FDA" w:rsidRPr="00042BAB" w:rsidRDefault="00395FDA" w:rsidP="008E2AD7">
            <w:pPr>
              <w:pStyle w:val="Tabletext"/>
              <w:spacing w:line="240" w:lineRule="auto"/>
              <w:rPr>
                <w:b/>
                <w:sz w:val="18"/>
                <w:szCs w:val="18"/>
              </w:rPr>
            </w:pPr>
            <w:r w:rsidRPr="00042BAB">
              <w:rPr>
                <w:b/>
                <w:sz w:val="18"/>
                <w:szCs w:val="18"/>
              </w:rPr>
              <w:t>Space surveillance, including satellite laser ranging, space debris tracking and space weather</w:t>
            </w:r>
          </w:p>
        </w:tc>
        <w:tc>
          <w:tcPr>
            <w:tcW w:w="1364" w:type="pct"/>
            <w:shd w:val="clear" w:color="auto" w:fill="auto"/>
          </w:tcPr>
          <w:p w14:paraId="560E72B1" w14:textId="77777777" w:rsidR="00395FDA" w:rsidRPr="00042BAB" w:rsidRDefault="00395FDA" w:rsidP="008E2AD7">
            <w:pPr>
              <w:pStyle w:val="Tabletext"/>
              <w:spacing w:line="240" w:lineRule="auto"/>
              <w:rPr>
                <w:sz w:val="18"/>
                <w:szCs w:val="18"/>
              </w:rPr>
            </w:pPr>
            <w:r w:rsidRPr="00042BAB">
              <w:rPr>
                <w:sz w:val="18"/>
                <w:szCs w:val="18"/>
              </w:rPr>
              <w:t>Mature commercial capability for satellite laser ranging</w:t>
            </w:r>
          </w:p>
          <w:p w14:paraId="0352DBE7" w14:textId="77777777" w:rsidR="00395FDA" w:rsidRPr="00042BAB" w:rsidRDefault="00395FDA" w:rsidP="008E2AD7">
            <w:pPr>
              <w:pStyle w:val="Tabletext"/>
              <w:spacing w:line="240" w:lineRule="auto"/>
              <w:rPr>
                <w:sz w:val="18"/>
                <w:szCs w:val="18"/>
              </w:rPr>
            </w:pPr>
            <w:r w:rsidRPr="00042BAB">
              <w:rPr>
                <w:sz w:val="18"/>
                <w:szCs w:val="18"/>
              </w:rPr>
              <w:t>Mature government capability for space weather</w:t>
            </w:r>
          </w:p>
          <w:p w14:paraId="1CCADA1A" w14:textId="77777777" w:rsidR="00395FDA" w:rsidRPr="00042BAB" w:rsidRDefault="00395FDA" w:rsidP="008E2AD7">
            <w:pPr>
              <w:pStyle w:val="Tabletext"/>
              <w:spacing w:line="240" w:lineRule="auto"/>
              <w:rPr>
                <w:sz w:val="18"/>
                <w:szCs w:val="18"/>
              </w:rPr>
            </w:pPr>
            <w:r w:rsidRPr="00042BAB">
              <w:rPr>
                <w:sz w:val="18"/>
                <w:szCs w:val="18"/>
              </w:rPr>
              <w:t>Emerging commercial capability for space debris tracking</w:t>
            </w:r>
          </w:p>
          <w:p w14:paraId="2D1DDF3B" w14:textId="77777777" w:rsidR="00395FDA" w:rsidRPr="00042BAB" w:rsidRDefault="00395FDA" w:rsidP="008E2AD7">
            <w:pPr>
              <w:pStyle w:val="Tabletext"/>
              <w:spacing w:line="240" w:lineRule="auto"/>
              <w:rPr>
                <w:sz w:val="18"/>
                <w:szCs w:val="18"/>
              </w:rPr>
            </w:pPr>
            <w:r w:rsidRPr="00042BAB">
              <w:rPr>
                <w:sz w:val="18"/>
                <w:szCs w:val="18"/>
              </w:rPr>
              <w:t>Emerging research capability</w:t>
            </w:r>
          </w:p>
        </w:tc>
        <w:tc>
          <w:tcPr>
            <w:tcW w:w="1493" w:type="pct"/>
            <w:shd w:val="clear" w:color="auto" w:fill="auto"/>
          </w:tcPr>
          <w:p w14:paraId="6E09A55C" w14:textId="77777777" w:rsidR="00395FDA" w:rsidRPr="00042BAB" w:rsidRDefault="00395FDA" w:rsidP="008E2AD7">
            <w:pPr>
              <w:pStyle w:val="Tabletext"/>
              <w:spacing w:line="240" w:lineRule="auto"/>
              <w:rPr>
                <w:sz w:val="18"/>
                <w:szCs w:val="18"/>
              </w:rPr>
            </w:pPr>
            <w:r>
              <w:rPr>
                <w:sz w:val="18"/>
                <w:szCs w:val="18"/>
              </w:rPr>
              <w:t>Satellite imagery</w:t>
            </w:r>
            <w:r w:rsidRPr="00042BAB">
              <w:rPr>
                <w:sz w:val="18"/>
                <w:szCs w:val="18"/>
              </w:rPr>
              <w:t xml:space="preserve"> Laser Ranging Telescopes in Canberra and WA.</w:t>
            </w:r>
          </w:p>
          <w:p w14:paraId="0319ACD7" w14:textId="77777777" w:rsidR="00395FDA" w:rsidRPr="00042BAB" w:rsidRDefault="00395FDA" w:rsidP="008E2AD7">
            <w:pPr>
              <w:pStyle w:val="Tabletext"/>
              <w:spacing w:line="240" w:lineRule="auto"/>
              <w:rPr>
                <w:sz w:val="18"/>
                <w:szCs w:val="18"/>
              </w:rPr>
            </w:pPr>
            <w:r w:rsidRPr="00042BAB">
              <w:rPr>
                <w:sz w:val="18"/>
                <w:szCs w:val="18"/>
              </w:rPr>
              <w:t>BoM World Data Centre for Space Weather</w:t>
            </w:r>
          </w:p>
          <w:p w14:paraId="60C7BC4C" w14:textId="77777777" w:rsidR="00395FDA" w:rsidRPr="00042BAB" w:rsidRDefault="00395FDA" w:rsidP="008E2AD7">
            <w:pPr>
              <w:pStyle w:val="Tabletext"/>
              <w:spacing w:line="240" w:lineRule="auto"/>
              <w:rPr>
                <w:sz w:val="18"/>
                <w:szCs w:val="18"/>
              </w:rPr>
            </w:pPr>
            <w:r w:rsidRPr="00042BAB">
              <w:rPr>
                <w:sz w:val="18"/>
                <w:szCs w:val="18"/>
              </w:rPr>
              <w:t>Falcon Telescope</w:t>
            </w:r>
          </w:p>
        </w:tc>
        <w:tc>
          <w:tcPr>
            <w:tcW w:w="1232" w:type="pct"/>
            <w:shd w:val="clear" w:color="auto" w:fill="auto"/>
          </w:tcPr>
          <w:p w14:paraId="698FABEA" w14:textId="51480181" w:rsidR="00395FDA" w:rsidRPr="00042BAB" w:rsidRDefault="00395FDA" w:rsidP="00136EF7">
            <w:pPr>
              <w:pStyle w:val="Tabletext"/>
              <w:spacing w:line="240" w:lineRule="auto"/>
              <w:rPr>
                <w:sz w:val="18"/>
                <w:szCs w:val="18"/>
              </w:rPr>
            </w:pPr>
            <w:r w:rsidRPr="00042BAB">
              <w:rPr>
                <w:sz w:val="18"/>
                <w:szCs w:val="18"/>
              </w:rPr>
              <w:t xml:space="preserve">Competitive in niche </w:t>
            </w:r>
            <w:r w:rsidR="007F1AF9">
              <w:rPr>
                <w:sz w:val="18"/>
                <w:szCs w:val="18"/>
              </w:rPr>
              <w:t xml:space="preserve">markets and </w:t>
            </w:r>
            <w:r w:rsidRPr="00042BAB">
              <w:rPr>
                <w:sz w:val="18"/>
                <w:szCs w:val="18"/>
              </w:rPr>
              <w:t xml:space="preserve">potentially </w:t>
            </w:r>
            <w:r w:rsidR="007F1AF9">
              <w:rPr>
                <w:sz w:val="18"/>
                <w:szCs w:val="18"/>
              </w:rPr>
              <w:t xml:space="preserve">in </w:t>
            </w:r>
            <w:r w:rsidRPr="00042BAB">
              <w:rPr>
                <w:sz w:val="18"/>
                <w:szCs w:val="18"/>
              </w:rPr>
              <w:t xml:space="preserve">growing </w:t>
            </w:r>
            <w:r w:rsidR="00C511DF">
              <w:rPr>
                <w:sz w:val="18"/>
                <w:szCs w:val="18"/>
              </w:rPr>
              <w:t xml:space="preserve">international </w:t>
            </w:r>
            <w:r w:rsidRPr="00042BAB">
              <w:rPr>
                <w:sz w:val="18"/>
                <w:szCs w:val="18"/>
              </w:rPr>
              <w:t>markets</w:t>
            </w:r>
          </w:p>
        </w:tc>
      </w:tr>
      <w:tr w:rsidR="00395FDA" w:rsidRPr="00042BAB" w14:paraId="42EE00BE" w14:textId="77777777" w:rsidTr="008E2AD7">
        <w:tblPrEx>
          <w:tblBorders>
            <w:bottom w:val="single" w:sz="4" w:space="0" w:color="646464"/>
            <w:insideH w:val="single" w:sz="4" w:space="0" w:color="646464"/>
          </w:tblBorders>
        </w:tblPrEx>
        <w:trPr>
          <w:gridBefore w:val="1"/>
          <w:wBefore w:w="192" w:type="pct"/>
        </w:trPr>
        <w:tc>
          <w:tcPr>
            <w:tcW w:w="718" w:type="pct"/>
            <w:gridSpan w:val="2"/>
            <w:shd w:val="clear" w:color="auto" w:fill="auto"/>
          </w:tcPr>
          <w:p w14:paraId="2254A4E0" w14:textId="406C8C4A" w:rsidR="00395FDA" w:rsidRPr="00042BAB" w:rsidRDefault="001A3519" w:rsidP="008E2AD7">
            <w:pPr>
              <w:pStyle w:val="Tabletext"/>
              <w:spacing w:line="240" w:lineRule="auto"/>
              <w:rPr>
                <w:b/>
                <w:sz w:val="18"/>
                <w:szCs w:val="18"/>
              </w:rPr>
            </w:pPr>
            <w:r>
              <w:rPr>
                <w:b/>
                <w:sz w:val="18"/>
                <w:szCs w:val="18"/>
              </w:rPr>
              <w:t>Launch services</w:t>
            </w:r>
          </w:p>
        </w:tc>
        <w:tc>
          <w:tcPr>
            <w:tcW w:w="1364" w:type="pct"/>
            <w:shd w:val="clear" w:color="auto" w:fill="auto"/>
          </w:tcPr>
          <w:p w14:paraId="27B3C853" w14:textId="77777777" w:rsidR="00395FDA" w:rsidRDefault="00395FDA" w:rsidP="008E2AD7">
            <w:pPr>
              <w:pStyle w:val="Tabletext"/>
              <w:spacing w:line="240" w:lineRule="auto"/>
              <w:rPr>
                <w:sz w:val="18"/>
                <w:szCs w:val="18"/>
              </w:rPr>
            </w:pPr>
            <w:r w:rsidRPr="00042BAB">
              <w:rPr>
                <w:sz w:val="18"/>
                <w:szCs w:val="18"/>
              </w:rPr>
              <w:t>Mature commercial range safety and re-entry modelling capability within Shoal</w:t>
            </w:r>
          </w:p>
          <w:p w14:paraId="0888B4CB" w14:textId="77777777" w:rsidR="004E6975" w:rsidRPr="00042BAB" w:rsidRDefault="004E6975" w:rsidP="008E2AD7">
            <w:pPr>
              <w:pStyle w:val="Tabletext"/>
              <w:spacing w:line="240" w:lineRule="auto"/>
              <w:rPr>
                <w:sz w:val="18"/>
                <w:szCs w:val="18"/>
              </w:rPr>
            </w:pPr>
          </w:p>
          <w:p w14:paraId="3718E16F" w14:textId="77777777" w:rsidR="00395FDA" w:rsidRPr="00042BAB" w:rsidRDefault="00395FDA" w:rsidP="008E2AD7">
            <w:pPr>
              <w:pStyle w:val="Tabletext"/>
              <w:spacing w:line="240" w:lineRule="auto"/>
              <w:rPr>
                <w:sz w:val="18"/>
                <w:szCs w:val="18"/>
              </w:rPr>
            </w:pPr>
            <w:r w:rsidRPr="00042BAB">
              <w:rPr>
                <w:sz w:val="18"/>
                <w:szCs w:val="18"/>
              </w:rPr>
              <w:t>Mature balloon launch capability</w:t>
            </w:r>
          </w:p>
          <w:p w14:paraId="265095C7" w14:textId="77777777" w:rsidR="004E6975" w:rsidRDefault="004E6975" w:rsidP="008E2AD7">
            <w:pPr>
              <w:pStyle w:val="Tabletext"/>
              <w:spacing w:line="240" w:lineRule="auto"/>
              <w:rPr>
                <w:sz w:val="18"/>
                <w:szCs w:val="18"/>
              </w:rPr>
            </w:pPr>
          </w:p>
          <w:p w14:paraId="508D2B87" w14:textId="77777777" w:rsidR="00395FDA" w:rsidRPr="00042BAB" w:rsidRDefault="00395FDA" w:rsidP="008E2AD7">
            <w:pPr>
              <w:pStyle w:val="Tabletext"/>
              <w:spacing w:line="240" w:lineRule="auto"/>
              <w:rPr>
                <w:sz w:val="18"/>
                <w:szCs w:val="18"/>
              </w:rPr>
            </w:pPr>
            <w:r w:rsidRPr="00042BAB">
              <w:rPr>
                <w:sz w:val="18"/>
                <w:szCs w:val="18"/>
              </w:rPr>
              <w:t>Emerging capability for commercial launch services</w:t>
            </w:r>
            <w:r>
              <w:rPr>
                <w:sz w:val="18"/>
                <w:szCs w:val="18"/>
              </w:rPr>
              <w:t xml:space="preserve"> including plans by Equatorial Launch Services to establish launch capability in the Northern Territory</w:t>
            </w:r>
          </w:p>
        </w:tc>
        <w:tc>
          <w:tcPr>
            <w:tcW w:w="1493" w:type="pct"/>
            <w:shd w:val="clear" w:color="auto" w:fill="auto"/>
          </w:tcPr>
          <w:p w14:paraId="6A3128BF" w14:textId="77777777" w:rsidR="00395FDA" w:rsidRPr="00042BAB" w:rsidRDefault="00395FDA" w:rsidP="00105780">
            <w:pPr>
              <w:pStyle w:val="Tabletext"/>
              <w:spacing w:before="0" w:line="240" w:lineRule="auto"/>
              <w:rPr>
                <w:sz w:val="18"/>
                <w:szCs w:val="18"/>
              </w:rPr>
            </w:pPr>
          </w:p>
          <w:p w14:paraId="7AF52484" w14:textId="77777777" w:rsidR="00395FDA" w:rsidRPr="00042BAB" w:rsidRDefault="00395FDA" w:rsidP="008E2AD7">
            <w:pPr>
              <w:pStyle w:val="Tabletext"/>
              <w:spacing w:line="240" w:lineRule="auto"/>
              <w:rPr>
                <w:sz w:val="18"/>
                <w:szCs w:val="18"/>
              </w:rPr>
            </w:pPr>
          </w:p>
          <w:p w14:paraId="69B6A7A3" w14:textId="77777777" w:rsidR="004E6975" w:rsidRDefault="004E6975" w:rsidP="008E2AD7">
            <w:pPr>
              <w:pStyle w:val="Tabletext"/>
              <w:spacing w:line="240" w:lineRule="auto"/>
              <w:rPr>
                <w:sz w:val="18"/>
                <w:szCs w:val="18"/>
              </w:rPr>
            </w:pPr>
          </w:p>
          <w:p w14:paraId="28FC0D4B" w14:textId="0A3BDE1F" w:rsidR="004E6975" w:rsidRDefault="00105780" w:rsidP="008E2AD7">
            <w:pPr>
              <w:pStyle w:val="Tabletext"/>
              <w:spacing w:line="240" w:lineRule="auto"/>
              <w:rPr>
                <w:sz w:val="18"/>
                <w:szCs w:val="18"/>
              </w:rPr>
            </w:pPr>
            <w:r>
              <w:rPr>
                <w:sz w:val="18"/>
                <w:szCs w:val="18"/>
              </w:rPr>
              <w:t>NASA Ballooning Facility</w:t>
            </w:r>
          </w:p>
          <w:p w14:paraId="660DCC62" w14:textId="77777777" w:rsidR="00105780" w:rsidRDefault="00105780" w:rsidP="008E2AD7">
            <w:pPr>
              <w:pStyle w:val="Tabletext"/>
              <w:spacing w:line="240" w:lineRule="auto"/>
              <w:rPr>
                <w:sz w:val="18"/>
                <w:szCs w:val="18"/>
              </w:rPr>
            </w:pPr>
          </w:p>
          <w:p w14:paraId="31ED27FE" w14:textId="77777777" w:rsidR="00395FDA" w:rsidRPr="00042BAB" w:rsidRDefault="00395FDA" w:rsidP="008E2AD7">
            <w:pPr>
              <w:pStyle w:val="Tabletext"/>
              <w:spacing w:line="240" w:lineRule="auto"/>
              <w:rPr>
                <w:sz w:val="18"/>
                <w:szCs w:val="18"/>
              </w:rPr>
            </w:pPr>
            <w:r w:rsidRPr="00042BAB">
              <w:rPr>
                <w:sz w:val="18"/>
                <w:szCs w:val="18"/>
              </w:rPr>
              <w:t>National title and state government support for launch complex</w:t>
            </w:r>
          </w:p>
        </w:tc>
        <w:tc>
          <w:tcPr>
            <w:tcW w:w="1232" w:type="pct"/>
            <w:shd w:val="clear" w:color="auto" w:fill="auto"/>
          </w:tcPr>
          <w:p w14:paraId="6A4B4DBC" w14:textId="77777777" w:rsidR="00395FDA" w:rsidRPr="00042BAB" w:rsidRDefault="00395FDA" w:rsidP="008E2AD7">
            <w:pPr>
              <w:pStyle w:val="Tabletext"/>
              <w:spacing w:line="240" w:lineRule="auto"/>
              <w:rPr>
                <w:sz w:val="18"/>
                <w:szCs w:val="18"/>
              </w:rPr>
            </w:pPr>
            <w:r w:rsidRPr="00042BAB">
              <w:rPr>
                <w:sz w:val="18"/>
                <w:szCs w:val="18"/>
              </w:rPr>
              <w:t>Internationally competitive with access to global supply chain</w:t>
            </w:r>
          </w:p>
          <w:p w14:paraId="65E6906E" w14:textId="77777777" w:rsidR="004E6975" w:rsidRDefault="004E6975" w:rsidP="008E2AD7">
            <w:pPr>
              <w:pStyle w:val="Tabletext"/>
              <w:spacing w:line="240" w:lineRule="auto"/>
              <w:rPr>
                <w:sz w:val="18"/>
                <w:szCs w:val="18"/>
              </w:rPr>
            </w:pPr>
          </w:p>
          <w:p w14:paraId="65F218E9" w14:textId="23890E65" w:rsidR="00395FDA" w:rsidRPr="00042BAB" w:rsidRDefault="00395FDA" w:rsidP="008E2AD7">
            <w:pPr>
              <w:pStyle w:val="Tabletext"/>
              <w:spacing w:line="240" w:lineRule="auto"/>
              <w:rPr>
                <w:sz w:val="18"/>
                <w:szCs w:val="18"/>
              </w:rPr>
            </w:pPr>
            <w:r w:rsidRPr="00042BAB">
              <w:rPr>
                <w:sz w:val="18"/>
                <w:szCs w:val="18"/>
              </w:rPr>
              <w:t>Internationally competitive</w:t>
            </w:r>
          </w:p>
          <w:p w14:paraId="22293F89" w14:textId="77777777" w:rsidR="004E6975" w:rsidRDefault="004E6975" w:rsidP="004E6975">
            <w:pPr>
              <w:pStyle w:val="Tabletext"/>
              <w:spacing w:line="240" w:lineRule="auto"/>
              <w:rPr>
                <w:sz w:val="18"/>
                <w:szCs w:val="18"/>
              </w:rPr>
            </w:pPr>
          </w:p>
          <w:p w14:paraId="13B286E7" w14:textId="7639F86B" w:rsidR="00395FDA" w:rsidRPr="00042BAB" w:rsidRDefault="004E6975" w:rsidP="004E6975">
            <w:pPr>
              <w:pStyle w:val="Tabletext"/>
              <w:spacing w:line="240" w:lineRule="auto"/>
              <w:rPr>
                <w:sz w:val="18"/>
                <w:szCs w:val="18"/>
              </w:rPr>
            </w:pPr>
            <w:r>
              <w:rPr>
                <w:sz w:val="18"/>
                <w:szCs w:val="18"/>
              </w:rPr>
              <w:t>Potentially i</w:t>
            </w:r>
            <w:r w:rsidR="00395FDA" w:rsidRPr="00042BAB">
              <w:rPr>
                <w:sz w:val="18"/>
                <w:szCs w:val="18"/>
              </w:rPr>
              <w:t>nternationally competitive</w:t>
            </w:r>
          </w:p>
        </w:tc>
      </w:tr>
      <w:tr w:rsidR="00395FDA" w:rsidRPr="00042BAB" w14:paraId="6E1645D2" w14:textId="77777777" w:rsidTr="008E2AD7">
        <w:tblPrEx>
          <w:tblBorders>
            <w:bottom w:val="single" w:sz="4" w:space="0" w:color="646464"/>
            <w:insideH w:val="single" w:sz="4" w:space="0" w:color="646464"/>
          </w:tblBorders>
        </w:tblPrEx>
        <w:trPr>
          <w:gridBefore w:val="1"/>
          <w:wBefore w:w="192" w:type="pct"/>
          <w:cantSplit/>
        </w:trPr>
        <w:tc>
          <w:tcPr>
            <w:tcW w:w="718" w:type="pct"/>
            <w:gridSpan w:val="2"/>
            <w:shd w:val="clear" w:color="auto" w:fill="auto"/>
          </w:tcPr>
          <w:p w14:paraId="3F9F5509" w14:textId="77777777" w:rsidR="00395FDA" w:rsidRPr="00042BAB" w:rsidRDefault="00395FDA" w:rsidP="008E2AD7">
            <w:pPr>
              <w:pStyle w:val="Tabletext"/>
              <w:spacing w:line="240" w:lineRule="auto"/>
              <w:rPr>
                <w:b/>
                <w:sz w:val="18"/>
                <w:szCs w:val="18"/>
              </w:rPr>
            </w:pPr>
            <w:r w:rsidRPr="00042BAB">
              <w:rPr>
                <w:b/>
                <w:sz w:val="18"/>
                <w:szCs w:val="18"/>
              </w:rPr>
              <w:t>Satellite calibration, validation and certification</w:t>
            </w:r>
          </w:p>
        </w:tc>
        <w:tc>
          <w:tcPr>
            <w:tcW w:w="1364" w:type="pct"/>
            <w:shd w:val="clear" w:color="auto" w:fill="auto"/>
          </w:tcPr>
          <w:p w14:paraId="5E8E1634" w14:textId="77777777" w:rsidR="00395FDA" w:rsidRPr="00042BAB" w:rsidRDefault="00395FDA" w:rsidP="008E2AD7">
            <w:pPr>
              <w:pStyle w:val="Tabletext"/>
              <w:spacing w:line="240" w:lineRule="auto"/>
              <w:rPr>
                <w:sz w:val="18"/>
                <w:szCs w:val="18"/>
              </w:rPr>
            </w:pPr>
            <w:r w:rsidRPr="00042BAB">
              <w:rPr>
                <w:sz w:val="18"/>
                <w:szCs w:val="18"/>
              </w:rPr>
              <w:t>Mature government capability</w:t>
            </w:r>
          </w:p>
        </w:tc>
        <w:tc>
          <w:tcPr>
            <w:tcW w:w="1493" w:type="pct"/>
            <w:shd w:val="clear" w:color="auto" w:fill="auto"/>
          </w:tcPr>
          <w:p w14:paraId="0BF6C43A" w14:textId="77777777" w:rsidR="00395FDA" w:rsidRPr="00042BAB" w:rsidRDefault="00395FDA" w:rsidP="008E2AD7">
            <w:pPr>
              <w:pStyle w:val="Tabletext"/>
              <w:spacing w:line="240" w:lineRule="auto"/>
              <w:rPr>
                <w:sz w:val="18"/>
                <w:szCs w:val="18"/>
              </w:rPr>
            </w:pPr>
            <w:r w:rsidRPr="00042BAB">
              <w:rPr>
                <w:sz w:val="18"/>
                <w:szCs w:val="18"/>
              </w:rPr>
              <w:t>CSIRO and Geoscience Australia calibration sites, CSIRO automated calibration robot, National Arboretum</w:t>
            </w:r>
          </w:p>
        </w:tc>
        <w:tc>
          <w:tcPr>
            <w:tcW w:w="1232" w:type="pct"/>
            <w:shd w:val="clear" w:color="auto" w:fill="auto"/>
          </w:tcPr>
          <w:p w14:paraId="14D297CD" w14:textId="77777777" w:rsidR="00395FDA" w:rsidRPr="00042BAB" w:rsidRDefault="00395FDA" w:rsidP="008E2AD7">
            <w:pPr>
              <w:pStyle w:val="Tabletext"/>
              <w:spacing w:line="240" w:lineRule="auto"/>
              <w:rPr>
                <w:sz w:val="18"/>
                <w:szCs w:val="18"/>
              </w:rPr>
            </w:pPr>
            <w:r w:rsidRPr="00042BAB">
              <w:rPr>
                <w:sz w:val="18"/>
                <w:szCs w:val="18"/>
              </w:rPr>
              <w:t>Internationally competitive location and infrastructure if it is maintained and leveraged to support access to global supply chain</w:t>
            </w:r>
          </w:p>
        </w:tc>
      </w:tr>
      <w:tr w:rsidR="00395FDA" w:rsidRPr="00042BAB" w14:paraId="6FE07461" w14:textId="77777777" w:rsidTr="008E2AD7">
        <w:tblPrEx>
          <w:tblBorders>
            <w:bottom w:val="single" w:sz="4" w:space="0" w:color="646464"/>
            <w:insideH w:val="single" w:sz="4" w:space="0" w:color="646464"/>
          </w:tblBorders>
        </w:tblPrEx>
        <w:trPr>
          <w:gridBefore w:val="2"/>
          <w:wBefore w:w="205" w:type="pct"/>
          <w:cantSplit/>
        </w:trPr>
        <w:tc>
          <w:tcPr>
            <w:tcW w:w="4795" w:type="pct"/>
            <w:gridSpan w:val="4"/>
            <w:tcBorders>
              <w:bottom w:val="single" w:sz="4" w:space="0" w:color="646464"/>
            </w:tcBorders>
            <w:shd w:val="clear" w:color="auto" w:fill="auto"/>
          </w:tcPr>
          <w:p w14:paraId="67818BE3" w14:textId="77777777" w:rsidR="00395FDA" w:rsidRPr="00042BAB" w:rsidRDefault="00395FDA" w:rsidP="008E2AD7">
            <w:pPr>
              <w:pStyle w:val="Source"/>
              <w:keepNext w:val="0"/>
            </w:pPr>
            <w:r w:rsidRPr="00042BAB">
              <w:t>Source: ACIL Allen Consultations</w:t>
            </w:r>
          </w:p>
        </w:tc>
      </w:tr>
    </w:tbl>
    <w:p w14:paraId="10DDA32E" w14:textId="77777777" w:rsidR="00395FDA" w:rsidRPr="00042BAB" w:rsidRDefault="00395FDA" w:rsidP="00395FDA">
      <w:pPr>
        <w:pStyle w:val="Heading3"/>
        <w:rPr>
          <w:szCs w:val="22"/>
        </w:rPr>
      </w:pPr>
      <w:r w:rsidRPr="00042BAB">
        <w:rPr>
          <w:szCs w:val="22"/>
        </w:rPr>
        <w:t>Applications</w:t>
      </w:r>
    </w:p>
    <w:p w14:paraId="21C9CB98" w14:textId="77777777" w:rsidR="00395FDA" w:rsidRPr="00042BAB" w:rsidRDefault="00395FDA" w:rsidP="00395FDA">
      <w:pPr>
        <w:pStyle w:val="BodyText"/>
      </w:pPr>
      <w:r w:rsidRPr="00042BAB">
        <w:t>Space applications is the major strength for the Australian space industry. Sectors such as agriculture, mining, logistics, aviation and others, depend on space-derived services for communications, positioning and imagery. The integration and use of these services is enabling automation, improving land management, improving safety, and improving regional connectivity. Increasingly, space-derived data is being used by non-traditional players such as economists and insurance companies.</w:t>
      </w:r>
    </w:p>
    <w:p w14:paraId="55943C51" w14:textId="790FD75B" w:rsidR="00395FDA" w:rsidRPr="00042BAB" w:rsidRDefault="00395FDA" w:rsidP="00395FDA">
      <w:pPr>
        <w:pStyle w:val="BodyText"/>
      </w:pPr>
      <w:r w:rsidRPr="00042BAB">
        <w:t xml:space="preserve">Satellite communications is a major area of capability in Australia. Optus and NBN Co. service a large commercial market with a total of 7 satellites in orbit, a network of ground stations and significant design and operations capability. Several smaller companies provide communications for off shore platforms, mines and other remote operations. Nova Systems, ViaSat, Northrup Grumman and Thales have a mature capability dedicated to the design and implementation of satellite communication systems for </w:t>
      </w:r>
      <w:r w:rsidR="002B22C5">
        <w:t>the Department of Defence</w:t>
      </w:r>
      <w:r w:rsidRPr="00042BAB">
        <w:t>. Australia has established capability within the research sector in photonics, quantum cryptography, optical design and adaptive optics that could contribute to future optical communication systems. There are many advantages to these systems including, increased bandwidth, removal of spectrum licencing limitations, and increased data security.</w:t>
      </w:r>
    </w:p>
    <w:p w14:paraId="32DACED0" w14:textId="6C846DBF" w:rsidR="00395FDA" w:rsidRPr="00042BAB" w:rsidRDefault="00395FDA" w:rsidP="00395FDA">
      <w:pPr>
        <w:pStyle w:val="BodyText"/>
      </w:pPr>
      <w:r>
        <w:lastRenderedPageBreak/>
        <w:t>Earth Observations from Space</w:t>
      </w:r>
      <w:r w:rsidRPr="00042BAB">
        <w:t xml:space="preserve"> is a </w:t>
      </w:r>
      <w:r>
        <w:t xml:space="preserve">highly developed and </w:t>
      </w:r>
      <w:r w:rsidRPr="00042BAB">
        <w:t xml:space="preserve">mature activity in Australia. Capabilities for integrating </w:t>
      </w:r>
      <w:r>
        <w:t>satellite imagery</w:t>
      </w:r>
      <w:r w:rsidRPr="00042BAB">
        <w:t xml:space="preserve"> data into spatial applications are growing rapidly. This is being driven by demand from </w:t>
      </w:r>
      <w:r w:rsidR="002B22C5">
        <w:t>the Department of Defence</w:t>
      </w:r>
      <w:r w:rsidRPr="00042BAB">
        <w:t xml:space="preserve">, disaster management agencies, agriculture, vegetation mapping, ocean and atmospheric monitoring, design and development of the built environment and finance and insurance. Data from </w:t>
      </w:r>
      <w:r>
        <w:t>Earth Observations from Spac</w:t>
      </w:r>
      <w:r w:rsidR="007F1AF9">
        <w:t xml:space="preserve">e, </w:t>
      </w:r>
      <w:r w:rsidRPr="00042BAB">
        <w:t>both imagery and synthetic aperture radar (SAR)</w:t>
      </w:r>
      <w:r w:rsidR="007F1AF9">
        <w:t xml:space="preserve">, </w:t>
      </w:r>
      <w:r w:rsidRPr="00042BAB">
        <w:t>ha</w:t>
      </w:r>
      <w:r w:rsidR="002B22C5">
        <w:t>ve</w:t>
      </w:r>
      <w:r w:rsidRPr="00042BAB">
        <w:t xml:space="preserve"> been used in mapping, weather modelling and forecasting, ocean monitoring, vegetation mapping, agricultural production monitoring and emergency management and </w:t>
      </w:r>
      <w:r w:rsidR="002B22C5">
        <w:t>are</w:t>
      </w:r>
      <w:r w:rsidRPr="00042BAB">
        <w:t xml:space="preserve"> now being incorporated into 3D models of the built environment. </w:t>
      </w:r>
      <w:r>
        <w:t>Earth Observations from Space</w:t>
      </w:r>
      <w:r w:rsidRPr="00042BAB">
        <w:t xml:space="preserve"> are also gaining application in the finance and trade sectors to monitor crop production capacity</w:t>
      </w:r>
      <w:sdt>
        <w:sdtPr>
          <w:id w:val="1385604282"/>
          <w:citation/>
        </w:sdtPr>
        <w:sdtEndPr/>
        <w:sdtContent>
          <w:r w:rsidR="00AB4D4B">
            <w:fldChar w:fldCharType="begin"/>
          </w:r>
          <w:r w:rsidR="00AB4D4B">
            <w:instrText xml:space="preserve"> CITATION ACI15 \l 3081 </w:instrText>
          </w:r>
          <w:r w:rsidR="00AB4D4B">
            <w:fldChar w:fldCharType="separate"/>
          </w:r>
          <w:r w:rsidR="00AB4D4B">
            <w:rPr>
              <w:noProof/>
            </w:rPr>
            <w:t xml:space="preserve"> (ACIL Allen, 2015)</w:t>
          </w:r>
          <w:r w:rsidR="00AB4D4B">
            <w:fldChar w:fldCharType="end"/>
          </w:r>
        </w:sdtContent>
      </w:sdt>
      <w:r w:rsidR="00AB4D4B">
        <w:rPr>
          <w:rStyle w:val="FootnoteReference"/>
        </w:rPr>
        <w:footnoteReference w:id="7"/>
      </w:r>
      <w:r w:rsidRPr="00042BAB">
        <w:t xml:space="preserve">. </w:t>
      </w:r>
    </w:p>
    <w:p w14:paraId="0F3CBDCF" w14:textId="01C38FC1" w:rsidR="00395FDA" w:rsidRPr="00042BAB" w:rsidRDefault="00395FDA" w:rsidP="00395FDA">
      <w:pPr>
        <w:pStyle w:val="BodyText"/>
      </w:pPr>
      <w:r w:rsidRPr="00042BAB">
        <w:t xml:space="preserve">One of the key areas </w:t>
      </w:r>
      <w:r w:rsidR="002B22C5">
        <w:t xml:space="preserve">for </w:t>
      </w:r>
      <w:r>
        <w:t>Earth Observations from Space</w:t>
      </w:r>
      <w:r w:rsidRPr="00042BAB">
        <w:t xml:space="preserve"> </w:t>
      </w:r>
      <w:r w:rsidR="002B22C5">
        <w:t>services</w:t>
      </w:r>
      <w:r w:rsidRPr="00042BAB">
        <w:t xml:space="preserve"> is weather monitoring. The </w:t>
      </w:r>
      <w:r>
        <w:t xml:space="preserve">Bureau of Meteorology </w:t>
      </w:r>
      <w:r w:rsidR="002B22C5">
        <w:t xml:space="preserve">(BOM) </w:t>
      </w:r>
      <w:r w:rsidRPr="00042BAB">
        <w:t xml:space="preserve">provides these services on a non-commercial basis but industries such as aviation, maritime and agriculture are heavily dependent on accurate and timely weather services. After being processed and utilised for daily services and prediction, the data is archived to support climate monitoring and disaster response. BoM has a mature weather monitoring and prediction service with 95% of its data coming from satellites. Despite not owning any of its own satellites, BoM has access to data from 20 different instruments and is highly respected in the region as a leader in satellite meteorological services and as an “honest broker”. The Bureau has developed significant capability in the development of models, simulations and applications. This capability is underpinned by a network of ground stations to receive the satellite data, </w:t>
      </w:r>
      <w:r w:rsidR="002B22C5">
        <w:t>a</w:t>
      </w:r>
      <w:r w:rsidR="002B22C5" w:rsidRPr="00042BAB">
        <w:t xml:space="preserve"> </w:t>
      </w:r>
      <w:r w:rsidRPr="00042BAB">
        <w:t>$70 million supercomputer to store the data and the daily collection of in situ data via weather balloon and drifting buoys</w:t>
      </w:r>
      <w:r w:rsidR="00D756F9">
        <w:t xml:space="preserve"> </w:t>
      </w:r>
      <w:sdt>
        <w:sdtPr>
          <w:id w:val="-656375987"/>
          <w:citation/>
        </w:sdtPr>
        <w:sdtEndPr/>
        <w:sdtContent>
          <w:r w:rsidR="00D756F9">
            <w:fldChar w:fldCharType="begin"/>
          </w:r>
          <w:r w:rsidR="00D756F9">
            <w:instrText xml:space="preserve"> CITATION ACI15 \l 3081 </w:instrText>
          </w:r>
          <w:r w:rsidR="00D756F9">
            <w:fldChar w:fldCharType="separate"/>
          </w:r>
          <w:r w:rsidR="00D756F9">
            <w:rPr>
              <w:noProof/>
            </w:rPr>
            <w:t>(ACIL Allen, 2015)</w:t>
          </w:r>
          <w:r w:rsidR="00D756F9">
            <w:fldChar w:fldCharType="end"/>
          </w:r>
        </w:sdtContent>
      </w:sdt>
      <w:r w:rsidR="00D756F9">
        <w:t>.</w:t>
      </w:r>
    </w:p>
    <w:p w14:paraId="284A632D" w14:textId="167EC7C2" w:rsidR="00395FDA" w:rsidRPr="00042BAB" w:rsidRDefault="00395FDA" w:rsidP="00395FDA">
      <w:pPr>
        <w:pStyle w:val="BodyText"/>
      </w:pPr>
      <w:r w:rsidRPr="00042BAB">
        <w:t xml:space="preserve">Position, </w:t>
      </w:r>
      <w:r>
        <w:t>N</w:t>
      </w:r>
      <w:r w:rsidRPr="00042BAB">
        <w:t xml:space="preserve">avigation and </w:t>
      </w:r>
      <w:r>
        <w:t>T</w:t>
      </w:r>
      <w:r w:rsidRPr="00042BAB">
        <w:t xml:space="preserve">iming </w:t>
      </w:r>
      <w:r>
        <w:t xml:space="preserve">(PNT) </w:t>
      </w:r>
      <w:r w:rsidRPr="00042BAB">
        <w:t xml:space="preserve">is a further area where Australian industry has established strong capabilities. Australia’s geographic location fortuitously positions it at the interface of multiple international </w:t>
      </w:r>
      <w:r w:rsidR="002B22C5">
        <w:t xml:space="preserve">satellite </w:t>
      </w:r>
      <w:r w:rsidRPr="00042BAB">
        <w:t xml:space="preserve">positioning </w:t>
      </w:r>
      <w:r w:rsidR="002B22C5">
        <w:t>constellations</w:t>
      </w:r>
      <w:r w:rsidRPr="00042BAB">
        <w:t>. This has driven the development of technologies for the integration of multiple signals for improved accuracy. This is further enhanced by the integration of augmented GNSS systems to deliver quality solutions for industry applications in logistics, navigation, agriculture, mining and transportation</w:t>
      </w:r>
      <w:sdt>
        <w:sdtPr>
          <w:id w:val="531308458"/>
          <w:citation/>
        </w:sdtPr>
        <w:sdtEndPr/>
        <w:sdtContent>
          <w:r w:rsidR="00D756F9">
            <w:fldChar w:fldCharType="begin"/>
          </w:r>
          <w:r w:rsidR="00D756F9">
            <w:instrText xml:space="preserve"> CITATION ACI17 \l 3081 </w:instrText>
          </w:r>
          <w:r w:rsidR="00D756F9">
            <w:fldChar w:fldCharType="separate"/>
          </w:r>
          <w:r w:rsidR="00D756F9">
            <w:rPr>
              <w:noProof/>
            </w:rPr>
            <w:t xml:space="preserve"> (ACIL Allen, 2017)</w:t>
          </w:r>
          <w:r w:rsidR="00D756F9">
            <w:fldChar w:fldCharType="end"/>
          </w:r>
        </w:sdtContent>
      </w:sdt>
      <w:r w:rsidRPr="00042BAB">
        <w:t xml:space="preserve">. </w:t>
      </w:r>
    </w:p>
    <w:p w14:paraId="48CB78EF" w14:textId="2B0118DE" w:rsidR="00395FDA" w:rsidRPr="00042BAB" w:rsidRDefault="00395FDA" w:rsidP="00395FDA">
      <w:pPr>
        <w:pStyle w:val="BodyText"/>
      </w:pPr>
      <w:r w:rsidRPr="00042BAB">
        <w:t xml:space="preserve">The Space Based Augmentation System (SBAS) Test bed currently underway under the oversight of the CRC for Spatial Information (CRCSI) and </w:t>
      </w:r>
      <w:r w:rsidR="002B22C5">
        <w:t>Geoscience Australia (</w:t>
      </w:r>
      <w:r w:rsidRPr="00042BAB">
        <w:t>GA</w:t>
      </w:r>
      <w:r w:rsidR="002B22C5">
        <w:t>)</w:t>
      </w:r>
      <w:r w:rsidRPr="00042BAB">
        <w:t xml:space="preserve"> could create opportunities for Australian companies integrating the SBAS signal into applications in these industries across Australia. The SBAS trial is conducting world first demonstration third generation SBAS. This requires a reliable connected communications network infrastructure.</w:t>
      </w:r>
      <w:r>
        <w:t xml:space="preserve"> SBAS Test bed project has been awarded $12 million in Commonwealth funding.</w:t>
      </w:r>
    </w:p>
    <w:p w14:paraId="40EB3C85" w14:textId="6423CE2C" w:rsidR="00395FDA" w:rsidRPr="00042BAB" w:rsidRDefault="00395FDA" w:rsidP="00395FDA">
      <w:pPr>
        <w:pStyle w:val="BodyText"/>
      </w:pPr>
      <w:r w:rsidRPr="00042BAB">
        <w:t xml:space="preserve">When combined, and integrated with other data sources and technologies, satellite communications, </w:t>
      </w:r>
      <w:r>
        <w:t>satellite imagery</w:t>
      </w:r>
      <w:r w:rsidRPr="00042BAB">
        <w:t xml:space="preserve"> and PNT </w:t>
      </w:r>
      <w:r w:rsidR="002B22C5">
        <w:t xml:space="preserve">can </w:t>
      </w:r>
      <w:r w:rsidRPr="00042BAB">
        <w:t xml:space="preserve">deliver high value-add products and services. The quality and impact of these products and services is dependent on access to high quality, relevant and timely data. </w:t>
      </w:r>
    </w:p>
    <w:p w14:paraId="1B7D9009" w14:textId="5CC2CAA8" w:rsidR="00395FDA" w:rsidRPr="00042BAB" w:rsidRDefault="00395FDA" w:rsidP="00395FDA">
      <w:pPr>
        <w:pStyle w:val="BodyText"/>
      </w:pPr>
      <w:r w:rsidRPr="00042BAB">
        <w:t xml:space="preserve">The development of new space applications is supported by mature research programs within Australian universities, the CSIRO and the CRCSI. There is mature capability within GA and the BoM for the development of new processes and the delivery of public good services, and there is growing expertise within Federal and State Government Departments. </w:t>
      </w:r>
      <w:r>
        <w:t xml:space="preserve">Landgate, NSW Spatial Services, Queensland Government and Victoria </w:t>
      </w:r>
      <w:r w:rsidR="002B22C5">
        <w:t xml:space="preserve">Department </w:t>
      </w:r>
      <w:r>
        <w:t>Environment, Land Water and Planning, are all Essential Participants in the CRCSI</w:t>
      </w:r>
      <w:r>
        <w:rPr>
          <w:rStyle w:val="FootnoteReference"/>
        </w:rPr>
        <w:footnoteReference w:id="8"/>
      </w:r>
      <w:r>
        <w:rPr>
          <w:rStyle w:val="CommentReference"/>
        </w:rPr>
        <w:t>.</w:t>
      </w:r>
      <w:r>
        <w:t xml:space="preserve"> A 2017 ACIL Allen report prepared for the CRCSI outlines the economic value of spatial information in NSW</w:t>
      </w:r>
      <w:r>
        <w:rPr>
          <w:rStyle w:val="FootnoteReference"/>
        </w:rPr>
        <w:footnoteReference w:id="9"/>
      </w:r>
      <w:r>
        <w:t>. The ACT Government identified space and spatial applications as one of their key capability areas in the 2015 Business Development Strategy</w:t>
      </w:r>
      <w:r>
        <w:rPr>
          <w:rStyle w:val="FootnoteReference"/>
        </w:rPr>
        <w:footnoteReference w:id="10"/>
      </w:r>
      <w:r>
        <w:t xml:space="preserve"> and the South Australian Government released the Space Innovation and Growth Strategy 2016-2020</w:t>
      </w:r>
      <w:r>
        <w:rPr>
          <w:rStyle w:val="FootnoteReference"/>
        </w:rPr>
        <w:footnoteReference w:id="11"/>
      </w:r>
      <w:r>
        <w:t xml:space="preserve">. </w:t>
      </w:r>
      <w:r w:rsidRPr="00042BAB">
        <w:t xml:space="preserve">However, there is a perceived gap in the </w:t>
      </w:r>
      <w:r w:rsidR="002B22C5">
        <w:t xml:space="preserve">maturing, </w:t>
      </w:r>
      <w:r w:rsidRPr="00042BAB">
        <w:t xml:space="preserve">industrialising and commercialising of </w:t>
      </w:r>
      <w:r w:rsidR="002B22C5">
        <w:t>technologies and research activities</w:t>
      </w:r>
      <w:r w:rsidRPr="00042BAB">
        <w:t xml:space="preserve">. There are some outstanding exceptions but overall the strong research capability is not being </w:t>
      </w:r>
      <w:r w:rsidR="002B22C5">
        <w:t>fully exploited</w:t>
      </w:r>
      <w:r w:rsidRPr="00042BAB">
        <w:t xml:space="preserve">. The establishment of the CRCSI </w:t>
      </w:r>
      <w:r>
        <w:t>has had a positive impact on</w:t>
      </w:r>
      <w:r w:rsidRPr="00042BAB">
        <w:t xml:space="preserve"> this issue</w:t>
      </w:r>
      <w:r>
        <w:t xml:space="preserve"> but this </w:t>
      </w:r>
      <w:r w:rsidR="002B22C5">
        <w:t xml:space="preserve">gap </w:t>
      </w:r>
      <w:r>
        <w:t>remains a weakness</w:t>
      </w:r>
      <w:r w:rsidRPr="00042BAB">
        <w:t xml:space="preserve">. </w:t>
      </w:r>
    </w:p>
    <w:p w14:paraId="3B0B7B51" w14:textId="71C9DB72" w:rsidR="00395FDA" w:rsidRPr="00042BAB" w:rsidRDefault="00395FDA" w:rsidP="00395FDA">
      <w:pPr>
        <w:pStyle w:val="BodyText"/>
      </w:pPr>
      <w:r w:rsidRPr="00042BAB">
        <w:t xml:space="preserve">The creation of the </w:t>
      </w:r>
      <w:r>
        <w:t>Digital Earth Australia</w:t>
      </w:r>
      <w:r w:rsidRPr="00042BAB">
        <w:t xml:space="preserve"> concept by GA creates important opportunities for Australia. The </w:t>
      </w:r>
      <w:r>
        <w:t>application</w:t>
      </w:r>
      <w:r w:rsidRPr="00042BAB">
        <w:t xml:space="preserve"> provide</w:t>
      </w:r>
      <w:r>
        <w:t>s</w:t>
      </w:r>
      <w:r w:rsidRPr="00042BAB">
        <w:t xml:space="preserve"> access for a wider range of users of space sourced data facilitation analysis and processing of the data into information. </w:t>
      </w:r>
      <w:r>
        <w:t>It</w:t>
      </w:r>
      <w:r w:rsidRPr="00042BAB">
        <w:t xml:space="preserve"> is gaining recognition internationally as an opportunity for improving the application of space based data in many applications. CSIRO in concert with industry is now exploring the potential for cloud based data </w:t>
      </w:r>
      <w:r>
        <w:t>systems similar to Digital Earth Australia</w:t>
      </w:r>
      <w:r w:rsidRPr="00042BAB">
        <w:t xml:space="preserve"> for the private as well as government sector. Cloud based data </w:t>
      </w:r>
      <w:r>
        <w:t>access</w:t>
      </w:r>
      <w:r w:rsidRPr="00042BAB">
        <w:t xml:space="preserve"> provide</w:t>
      </w:r>
      <w:r>
        <w:t>s</w:t>
      </w:r>
      <w:r w:rsidRPr="00042BAB">
        <w:t xml:space="preserve"> users with reliable, commercial access to data and analytical capabilities reducing the need for computing power. Rather than having to invest in large computer capability users can selectively purchase data and computing time</w:t>
      </w:r>
      <w:r w:rsidR="002B22C5">
        <w:t xml:space="preserve"> from the “cloud”</w:t>
      </w:r>
      <w:r w:rsidRPr="00042BAB">
        <w:t>.</w:t>
      </w:r>
    </w:p>
    <w:p w14:paraId="4286A84B" w14:textId="7AC378D7" w:rsidR="00395FDA" w:rsidRPr="00042BAB" w:rsidRDefault="00395FDA" w:rsidP="00395FDA">
      <w:pPr>
        <w:pStyle w:val="BodyText"/>
      </w:pPr>
      <w:r w:rsidRPr="00042BAB">
        <w:t xml:space="preserve">This presents a significant opportunity for Australia to leverage </w:t>
      </w:r>
      <w:r w:rsidR="00417FF0">
        <w:t>the</w:t>
      </w:r>
      <w:r w:rsidR="00417FF0" w:rsidRPr="00042BAB">
        <w:t xml:space="preserve"> </w:t>
      </w:r>
      <w:r w:rsidRPr="00042BAB">
        <w:t xml:space="preserve">expertise </w:t>
      </w:r>
      <w:r w:rsidR="00417FF0">
        <w:t xml:space="preserve">of its firms </w:t>
      </w:r>
      <w:r w:rsidRPr="00042BAB">
        <w:t xml:space="preserve">and position </w:t>
      </w:r>
      <w:r w:rsidR="00417FF0">
        <w:t>them</w:t>
      </w:r>
      <w:r w:rsidR="00417FF0" w:rsidRPr="00042BAB">
        <w:t xml:space="preserve"> </w:t>
      </w:r>
      <w:r w:rsidRPr="00042BAB">
        <w:t xml:space="preserve">within the global market. </w:t>
      </w:r>
      <w:r>
        <w:t>Digital Earth Australia</w:t>
      </w:r>
      <w:r w:rsidRPr="00042BAB">
        <w:t xml:space="preserve"> is an example of infrastructure for future industries. Combined with a network of ground stations to collect the </w:t>
      </w:r>
      <w:r w:rsidRPr="00042BAB">
        <w:lastRenderedPageBreak/>
        <w:t xml:space="preserve">data, Australia could leverage our geographic location and existing multinational relationships to influence the specification and implementation of this infrastructure, and give Australian companies a competitive edge as early adopters. </w:t>
      </w:r>
      <w:r>
        <w:t>Digital Earth Australia</w:t>
      </w:r>
      <w:r w:rsidRPr="00042BAB">
        <w:t xml:space="preserve"> is currently hosted by the $50 million National Computational Infrastructure (NCI) but there are efforts to transition to a commercial cloud service to support the reliable and secure access by industry. The final component of this future infrastructure is access to a reliable high bandwidth network for the dissemination of products and services across all areas of Australia.</w:t>
      </w:r>
      <w:r>
        <w:t xml:space="preserve"> Digital Earth Australia has been most recently provided with $15 million in funding from the Commonwealth.</w:t>
      </w:r>
    </w:p>
    <w:p w14:paraId="42F3253B" w14:textId="37FFBFE6" w:rsidR="00395FDA" w:rsidRPr="00042BAB" w:rsidRDefault="00395FDA" w:rsidP="00395FDA">
      <w:pPr>
        <w:pStyle w:val="BodyText"/>
      </w:pPr>
      <w:r w:rsidRPr="00042BAB">
        <w:t>Australian expertise in space applications is internationally recognised and there are established intergovernmental relationships to provide these services. There are increasing commercial opportunities as the global space industry transitions from a government dominated industry to an industry that delivers commercial products and services that boost the productivity of other sectors. With the emergence of the Internet of Things, the use of space-derived data and services will be ubiquitous and any restriction on access will be a disadvantage.</w:t>
      </w:r>
    </w:p>
    <w:p w14:paraId="04E81610" w14:textId="093E24D2" w:rsidR="00395FDA" w:rsidRPr="00042BAB" w:rsidRDefault="00395FDA" w:rsidP="00395FDA">
      <w:pPr>
        <w:pStyle w:val="BodyText"/>
      </w:pPr>
      <w:r w:rsidRPr="00042BAB">
        <w:t>The question of assured access to space is increasingly important as more satellites are launched. Radio frequency spectrum to transmit data and orbital slots are both finite resources. The increase in the number of satellites in orbit also leads to an increase in space debris, which leads to increased risk for satellite operators and the potential denial of service. Australia’s southern hemisphere location, large landmass, proximity to the Asia-Pacific</w:t>
      </w:r>
      <w:r w:rsidR="00AB4D4B">
        <w:t>,</w:t>
      </w:r>
      <w:r w:rsidR="00BA7C7B">
        <w:t xml:space="preserve"> </w:t>
      </w:r>
      <w:r w:rsidRPr="00042BAB">
        <w:t>and existing capability in the design and manufacture of laser ranging telescopes, provides a competitive as well as a comparative advantage for delivering trusted, space debris tracking services. Future technologies being developed by the Space Environment Research Centre have the potential to contribute to the manoeuvring of space debris for collision avoidance or the removal of space debris.</w:t>
      </w:r>
    </w:p>
    <w:p w14:paraId="7C5C629A" w14:textId="77777777" w:rsidR="009012C2" w:rsidRDefault="00395FDA" w:rsidP="00395FDA">
      <w:pPr>
        <w:pStyle w:val="BodyText"/>
      </w:pPr>
      <w:r w:rsidRPr="00042BAB">
        <w:t>Earthlight in conjunction with NASA is developing a virtual reality space application that has potential as an astronaut training system. Such examples demonstrate the innovation in small Australian start-ups. However, as discussed later, access to funding and continuity of work are important for such start-ups.</w:t>
      </w:r>
    </w:p>
    <w:p w14:paraId="56A31E2E" w14:textId="2F9D512A" w:rsidR="00395FDA" w:rsidRPr="00042BAB" w:rsidRDefault="009012C2" w:rsidP="00395FDA">
      <w:pPr>
        <w:pStyle w:val="BodyText"/>
      </w:pPr>
      <w:r>
        <w:t xml:space="preserve">Australia’s industry capability in space applications are summarised in </w:t>
      </w:r>
      <w:r w:rsidRPr="009F39B9">
        <w:fldChar w:fldCharType="begin"/>
      </w:r>
      <w:r w:rsidR="00A070CB" w:rsidRPr="009F39B9">
        <w:instrText xml:space="preserve"> REF _Ref498614234 \h  \* MERGEFORMAT </w:instrText>
      </w:r>
      <w:r w:rsidRPr="009F39B9">
        <w:fldChar w:fldCharType="separate"/>
      </w:r>
      <w:r w:rsidR="009B2A6D" w:rsidRPr="009B2A6D">
        <w:t>Table 1.3</w:t>
      </w:r>
      <w:r w:rsidRPr="009F39B9">
        <w:fldChar w:fldCharType="end"/>
      </w:r>
      <w:r>
        <w:t>.</w:t>
      </w:r>
      <w:r w:rsidR="00395FDA" w:rsidRPr="00042BAB">
        <w:t xml:space="preserve"> </w:t>
      </w:r>
    </w:p>
    <w:p w14:paraId="4AC9B7A8" w14:textId="77777777" w:rsidR="00395FDA" w:rsidRPr="00042BAB" w:rsidRDefault="00395FDA" w:rsidP="00395FDA">
      <w:pPr>
        <w:pStyle w:val="Caption"/>
        <w:spacing w:before="160"/>
        <w:ind w:left="1418" w:hanging="1418"/>
        <w:rPr>
          <w:szCs w:val="20"/>
        </w:rPr>
      </w:pPr>
      <w:bookmarkStart w:id="33" w:name="_Ref498614234"/>
      <w:bookmarkStart w:id="34" w:name="_Toc492895082"/>
      <w:bookmarkStart w:id="35" w:name="_Toc495572200"/>
      <w:bookmarkStart w:id="36" w:name="_Toc499047877"/>
      <w:r w:rsidRPr="00042BAB">
        <w:rPr>
          <w:rStyle w:val="CaptionLabel"/>
          <w:szCs w:val="20"/>
        </w:rPr>
        <w:t>Table </w:t>
      </w:r>
      <w:r w:rsidRPr="00042BAB">
        <w:rPr>
          <w:rStyle w:val="CaptionLabel"/>
          <w:szCs w:val="20"/>
        </w:rPr>
        <w:fldChar w:fldCharType="begin"/>
      </w:r>
      <w:r w:rsidRPr="00042BAB">
        <w:rPr>
          <w:rStyle w:val="CaptionLabel"/>
          <w:szCs w:val="20"/>
        </w:rPr>
        <w:instrText xml:space="preserve"> STYLEREF 1 \s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r w:rsidRPr="00042BAB">
        <w:rPr>
          <w:rStyle w:val="CaptionLabel"/>
          <w:szCs w:val="20"/>
        </w:rPr>
        <w:t>.</w:t>
      </w:r>
      <w:r w:rsidRPr="00042BAB">
        <w:rPr>
          <w:rStyle w:val="CaptionLabel"/>
          <w:szCs w:val="20"/>
        </w:rPr>
        <w:fldChar w:fldCharType="begin"/>
      </w:r>
      <w:r w:rsidRPr="00042BAB">
        <w:rPr>
          <w:rStyle w:val="CaptionLabel"/>
          <w:szCs w:val="20"/>
        </w:rPr>
        <w:instrText xml:space="preserve"> SEQ Table \* ARABIC \s 1 </w:instrText>
      </w:r>
      <w:r w:rsidRPr="00042BAB">
        <w:rPr>
          <w:rStyle w:val="CaptionLabel"/>
          <w:szCs w:val="20"/>
        </w:rPr>
        <w:fldChar w:fldCharType="separate"/>
      </w:r>
      <w:r w:rsidR="009B2A6D">
        <w:rPr>
          <w:rStyle w:val="CaptionLabel"/>
          <w:noProof/>
          <w:szCs w:val="20"/>
        </w:rPr>
        <w:t>3</w:t>
      </w:r>
      <w:r w:rsidRPr="00042BAB">
        <w:rPr>
          <w:rStyle w:val="CaptionLabel"/>
          <w:szCs w:val="20"/>
        </w:rPr>
        <w:fldChar w:fldCharType="end"/>
      </w:r>
      <w:bookmarkEnd w:id="33"/>
      <w:r w:rsidRPr="00042BAB">
        <w:rPr>
          <w:szCs w:val="20"/>
        </w:rPr>
        <w:tab/>
        <w:t>Space Applications</w:t>
      </w:r>
      <w:bookmarkEnd w:id="34"/>
      <w:bookmarkEnd w:id="35"/>
      <w:bookmarkEnd w:id="36"/>
    </w:p>
    <w:tbl>
      <w:tblPr>
        <w:tblW w:w="10632" w:type="dxa"/>
        <w:tblInd w:w="-142" w:type="dxa"/>
        <w:tblLayout w:type="fixed"/>
        <w:tblCellMar>
          <w:left w:w="0" w:type="dxa"/>
          <w:bottom w:w="40" w:type="dxa"/>
          <w:right w:w="0" w:type="dxa"/>
        </w:tblCellMar>
        <w:tblLook w:val="0000" w:firstRow="0" w:lastRow="0" w:firstColumn="0" w:lastColumn="0" w:noHBand="0" w:noVBand="0"/>
        <w:tblDescription w:val="table_Std"/>
      </w:tblPr>
      <w:tblGrid>
        <w:gridCol w:w="142"/>
        <w:gridCol w:w="2834"/>
        <w:gridCol w:w="2554"/>
        <w:gridCol w:w="2550"/>
        <w:gridCol w:w="2552"/>
      </w:tblGrid>
      <w:tr w:rsidR="00395FDA" w:rsidRPr="00042BAB" w14:paraId="71937CAE" w14:textId="77777777" w:rsidTr="008E2AD7">
        <w:trPr>
          <w:cantSplit/>
          <w:tblHeader/>
        </w:trPr>
        <w:tc>
          <w:tcPr>
            <w:tcW w:w="1400" w:type="pct"/>
            <w:gridSpan w:val="2"/>
            <w:shd w:val="clear" w:color="auto" w:fill="9D57A6"/>
            <w:tcMar>
              <w:left w:w="454" w:type="dxa"/>
              <w:bottom w:w="0" w:type="dxa"/>
            </w:tcMar>
          </w:tcPr>
          <w:p w14:paraId="379785EB" w14:textId="77777777" w:rsidR="00395FDA" w:rsidRPr="00042BAB" w:rsidRDefault="00395FDA" w:rsidP="008E2AD7">
            <w:pPr>
              <w:pStyle w:val="Tablecolumnheadings"/>
              <w:ind w:left="-170" w:hanging="142"/>
              <w:rPr>
                <w:sz w:val="18"/>
                <w:szCs w:val="18"/>
              </w:rPr>
            </w:pPr>
            <w:r w:rsidRPr="00042BAB">
              <w:rPr>
                <w:sz w:val="18"/>
                <w:szCs w:val="18"/>
              </w:rPr>
              <w:t>Capability</w:t>
            </w:r>
          </w:p>
        </w:tc>
        <w:tc>
          <w:tcPr>
            <w:tcW w:w="1201" w:type="pct"/>
            <w:shd w:val="clear" w:color="auto" w:fill="9D57A6"/>
            <w:tcMar>
              <w:bottom w:w="0" w:type="dxa"/>
            </w:tcMar>
            <w:vAlign w:val="center"/>
          </w:tcPr>
          <w:p w14:paraId="4AF952B3" w14:textId="77777777" w:rsidR="00395FDA" w:rsidRPr="00042BAB" w:rsidRDefault="00395FDA" w:rsidP="008E2AD7">
            <w:pPr>
              <w:pStyle w:val="Tablecolumnheadings"/>
              <w:ind w:left="-425"/>
              <w:rPr>
                <w:sz w:val="18"/>
                <w:szCs w:val="18"/>
              </w:rPr>
            </w:pPr>
            <w:r w:rsidRPr="00042BAB">
              <w:rPr>
                <w:sz w:val="18"/>
                <w:szCs w:val="18"/>
              </w:rPr>
              <w:t>Level of maturity</w:t>
            </w:r>
          </w:p>
        </w:tc>
        <w:tc>
          <w:tcPr>
            <w:tcW w:w="1199" w:type="pct"/>
            <w:shd w:val="clear" w:color="auto" w:fill="9D57A6"/>
            <w:tcMar>
              <w:bottom w:w="0" w:type="dxa"/>
            </w:tcMar>
            <w:vAlign w:val="center"/>
          </w:tcPr>
          <w:p w14:paraId="59E67E0F" w14:textId="77777777" w:rsidR="00395FDA" w:rsidRPr="00042BAB" w:rsidRDefault="00395FDA" w:rsidP="008E2AD7">
            <w:pPr>
              <w:pStyle w:val="Tablecolumnheadings"/>
              <w:rPr>
                <w:sz w:val="18"/>
                <w:szCs w:val="18"/>
              </w:rPr>
            </w:pPr>
            <w:r w:rsidRPr="00042BAB">
              <w:rPr>
                <w:sz w:val="18"/>
                <w:szCs w:val="18"/>
              </w:rPr>
              <w:t>Relevant infrastructure</w:t>
            </w:r>
          </w:p>
        </w:tc>
        <w:tc>
          <w:tcPr>
            <w:tcW w:w="1200" w:type="pct"/>
            <w:shd w:val="clear" w:color="auto" w:fill="9D57A6"/>
            <w:tcMar>
              <w:bottom w:w="0" w:type="dxa"/>
            </w:tcMar>
            <w:vAlign w:val="center"/>
          </w:tcPr>
          <w:p w14:paraId="7A7EE7E7" w14:textId="77777777" w:rsidR="00395FDA" w:rsidRPr="00042BAB" w:rsidRDefault="00395FDA" w:rsidP="008E2AD7">
            <w:pPr>
              <w:pStyle w:val="Tablecolumnheadings"/>
              <w:jc w:val="center"/>
              <w:rPr>
                <w:sz w:val="18"/>
                <w:szCs w:val="18"/>
              </w:rPr>
            </w:pPr>
            <w:r w:rsidRPr="00042BAB">
              <w:rPr>
                <w:sz w:val="18"/>
                <w:szCs w:val="18"/>
              </w:rPr>
              <w:t>International competitiveness</w:t>
            </w:r>
          </w:p>
        </w:tc>
      </w:tr>
      <w:tr w:rsidR="00395FDA" w:rsidRPr="00042BAB" w14:paraId="1AC16758" w14:textId="77777777" w:rsidTr="008E2AD7">
        <w:tblPrEx>
          <w:tblBorders>
            <w:bottom w:val="single" w:sz="4" w:space="0" w:color="646464"/>
            <w:insideH w:val="single" w:sz="4" w:space="0" w:color="646464"/>
          </w:tblBorders>
        </w:tblPrEx>
        <w:trPr>
          <w:gridBefore w:val="1"/>
          <w:wBefore w:w="67" w:type="pct"/>
          <w:cantSplit/>
        </w:trPr>
        <w:tc>
          <w:tcPr>
            <w:tcW w:w="1333" w:type="pct"/>
            <w:tcBorders>
              <w:top w:val="nil"/>
            </w:tcBorders>
            <w:shd w:val="clear" w:color="auto" w:fill="auto"/>
          </w:tcPr>
          <w:p w14:paraId="4223117A" w14:textId="77777777" w:rsidR="00395FDA" w:rsidRPr="00042BAB" w:rsidRDefault="00395FDA" w:rsidP="008E2AD7">
            <w:pPr>
              <w:pStyle w:val="Tabletext"/>
              <w:spacing w:line="240" w:lineRule="auto"/>
              <w:ind w:right="119"/>
              <w:rPr>
                <w:b/>
                <w:sz w:val="18"/>
                <w:szCs w:val="18"/>
              </w:rPr>
            </w:pPr>
            <w:r w:rsidRPr="00042BAB">
              <w:rPr>
                <w:b/>
                <w:sz w:val="18"/>
                <w:szCs w:val="18"/>
              </w:rPr>
              <w:t>Communications</w:t>
            </w:r>
          </w:p>
        </w:tc>
        <w:tc>
          <w:tcPr>
            <w:tcW w:w="1201" w:type="pct"/>
            <w:tcBorders>
              <w:top w:val="nil"/>
            </w:tcBorders>
            <w:shd w:val="clear" w:color="auto" w:fill="auto"/>
          </w:tcPr>
          <w:p w14:paraId="56624F4F" w14:textId="77777777" w:rsidR="00395FDA" w:rsidRPr="00042BAB" w:rsidRDefault="00395FDA" w:rsidP="008E2AD7">
            <w:pPr>
              <w:pStyle w:val="Tabletext"/>
              <w:spacing w:line="240" w:lineRule="auto"/>
              <w:ind w:right="119"/>
              <w:rPr>
                <w:sz w:val="18"/>
                <w:szCs w:val="18"/>
              </w:rPr>
            </w:pPr>
            <w:r w:rsidRPr="00042BAB">
              <w:rPr>
                <w:sz w:val="18"/>
                <w:szCs w:val="18"/>
              </w:rPr>
              <w:t>Mature capability</w:t>
            </w:r>
          </w:p>
          <w:p w14:paraId="14896950" w14:textId="77777777" w:rsidR="00395FDA" w:rsidRPr="00042BAB" w:rsidRDefault="00395FDA" w:rsidP="008E2AD7">
            <w:pPr>
              <w:pStyle w:val="Tabletext"/>
              <w:spacing w:line="240" w:lineRule="auto"/>
              <w:ind w:right="119"/>
              <w:rPr>
                <w:sz w:val="18"/>
                <w:szCs w:val="18"/>
              </w:rPr>
            </w:pPr>
            <w:r w:rsidRPr="00042BAB">
              <w:rPr>
                <w:sz w:val="18"/>
                <w:szCs w:val="18"/>
              </w:rPr>
              <w:t>Emerging optical communications capability</w:t>
            </w:r>
          </w:p>
        </w:tc>
        <w:tc>
          <w:tcPr>
            <w:tcW w:w="1199" w:type="pct"/>
            <w:tcBorders>
              <w:top w:val="nil"/>
            </w:tcBorders>
            <w:shd w:val="clear" w:color="auto" w:fill="auto"/>
          </w:tcPr>
          <w:p w14:paraId="7699CCD8" w14:textId="77777777" w:rsidR="00395FDA" w:rsidRPr="00042BAB" w:rsidRDefault="00395FDA" w:rsidP="008E2AD7">
            <w:pPr>
              <w:pStyle w:val="Tabletext"/>
              <w:spacing w:line="240" w:lineRule="auto"/>
              <w:ind w:right="119"/>
              <w:rPr>
                <w:sz w:val="18"/>
                <w:szCs w:val="18"/>
              </w:rPr>
            </w:pPr>
            <w:r w:rsidRPr="00042BAB">
              <w:rPr>
                <w:sz w:val="18"/>
                <w:szCs w:val="18"/>
              </w:rPr>
              <w:t>Optus satellites, NBN satellites, ground stations</w:t>
            </w:r>
          </w:p>
          <w:p w14:paraId="05546FCF" w14:textId="77777777" w:rsidR="00395FDA" w:rsidRPr="00042BAB" w:rsidRDefault="00395FDA" w:rsidP="008E2AD7">
            <w:pPr>
              <w:pStyle w:val="Tabletext"/>
              <w:spacing w:line="240" w:lineRule="auto"/>
              <w:ind w:right="119"/>
              <w:rPr>
                <w:sz w:val="18"/>
                <w:szCs w:val="18"/>
              </w:rPr>
            </w:pPr>
            <w:r w:rsidRPr="00042BAB">
              <w:rPr>
                <w:sz w:val="18"/>
                <w:szCs w:val="18"/>
              </w:rPr>
              <w:t>Laser ranging telescopes</w:t>
            </w:r>
          </w:p>
        </w:tc>
        <w:tc>
          <w:tcPr>
            <w:tcW w:w="1200" w:type="pct"/>
            <w:tcBorders>
              <w:top w:val="nil"/>
            </w:tcBorders>
            <w:shd w:val="clear" w:color="auto" w:fill="auto"/>
          </w:tcPr>
          <w:p w14:paraId="13521D10" w14:textId="77777777" w:rsidR="00395FDA" w:rsidRPr="00042BAB" w:rsidRDefault="00395FDA" w:rsidP="008E2AD7">
            <w:pPr>
              <w:pStyle w:val="Tabletext"/>
              <w:spacing w:line="240" w:lineRule="auto"/>
              <w:ind w:right="119"/>
              <w:rPr>
                <w:sz w:val="18"/>
                <w:szCs w:val="18"/>
              </w:rPr>
            </w:pPr>
            <w:r w:rsidRPr="00042BAB">
              <w:rPr>
                <w:sz w:val="18"/>
                <w:szCs w:val="18"/>
              </w:rPr>
              <w:t>Internationally competitive</w:t>
            </w:r>
          </w:p>
          <w:p w14:paraId="50319F84" w14:textId="77777777" w:rsidR="00395FDA" w:rsidRPr="00042BAB" w:rsidRDefault="00395FDA" w:rsidP="008E2AD7">
            <w:pPr>
              <w:pStyle w:val="Tabletext"/>
              <w:spacing w:line="240" w:lineRule="auto"/>
              <w:ind w:right="119"/>
              <w:rPr>
                <w:sz w:val="18"/>
                <w:szCs w:val="18"/>
              </w:rPr>
            </w:pPr>
            <w:r w:rsidRPr="00042BAB">
              <w:rPr>
                <w:sz w:val="18"/>
                <w:szCs w:val="18"/>
              </w:rPr>
              <w:t>Potentially competitive if successful</w:t>
            </w:r>
          </w:p>
        </w:tc>
      </w:tr>
      <w:tr w:rsidR="00395FDA" w:rsidRPr="00042BAB" w14:paraId="416308F9" w14:textId="77777777" w:rsidTr="008E2AD7">
        <w:tblPrEx>
          <w:tblBorders>
            <w:bottom w:val="single" w:sz="4" w:space="0" w:color="646464"/>
            <w:insideH w:val="single" w:sz="4" w:space="0" w:color="646464"/>
          </w:tblBorders>
        </w:tblPrEx>
        <w:trPr>
          <w:gridBefore w:val="1"/>
          <w:wBefore w:w="67" w:type="pct"/>
          <w:cantSplit/>
        </w:trPr>
        <w:tc>
          <w:tcPr>
            <w:tcW w:w="1333" w:type="pct"/>
            <w:tcBorders>
              <w:top w:val="nil"/>
            </w:tcBorders>
            <w:shd w:val="clear" w:color="auto" w:fill="auto"/>
          </w:tcPr>
          <w:p w14:paraId="08A64D06" w14:textId="77777777" w:rsidR="00395FDA" w:rsidRPr="00042BAB" w:rsidRDefault="00395FDA" w:rsidP="008E2AD7">
            <w:pPr>
              <w:pStyle w:val="Tabletext"/>
              <w:spacing w:line="240" w:lineRule="auto"/>
              <w:ind w:right="119"/>
              <w:rPr>
                <w:b/>
                <w:sz w:val="18"/>
                <w:szCs w:val="18"/>
              </w:rPr>
            </w:pPr>
            <w:r w:rsidRPr="00042BAB">
              <w:rPr>
                <w:b/>
                <w:sz w:val="18"/>
                <w:szCs w:val="18"/>
              </w:rPr>
              <w:t>Earth Observation and meteorology - data storage, management, and archiving</w:t>
            </w:r>
          </w:p>
        </w:tc>
        <w:tc>
          <w:tcPr>
            <w:tcW w:w="1201" w:type="pct"/>
            <w:tcBorders>
              <w:top w:val="nil"/>
            </w:tcBorders>
            <w:shd w:val="clear" w:color="auto" w:fill="auto"/>
          </w:tcPr>
          <w:p w14:paraId="6EE59F8A" w14:textId="77777777" w:rsidR="00395FDA" w:rsidRPr="00042BAB" w:rsidRDefault="00395FDA" w:rsidP="008E2AD7">
            <w:pPr>
              <w:pStyle w:val="Tabletext"/>
              <w:spacing w:line="240" w:lineRule="auto"/>
              <w:ind w:right="119"/>
              <w:rPr>
                <w:sz w:val="18"/>
                <w:szCs w:val="18"/>
              </w:rPr>
            </w:pPr>
            <w:r w:rsidRPr="00042BAB">
              <w:rPr>
                <w:sz w:val="18"/>
                <w:szCs w:val="18"/>
              </w:rPr>
              <w:t>Mature capability</w:t>
            </w:r>
          </w:p>
          <w:p w14:paraId="7A267275" w14:textId="77777777" w:rsidR="00395FDA" w:rsidRPr="00042BAB" w:rsidRDefault="00395FDA" w:rsidP="008E2AD7">
            <w:pPr>
              <w:pStyle w:val="Tabletext"/>
              <w:spacing w:line="240" w:lineRule="auto"/>
              <w:ind w:right="119"/>
              <w:rPr>
                <w:sz w:val="18"/>
                <w:szCs w:val="18"/>
              </w:rPr>
            </w:pPr>
          </w:p>
        </w:tc>
        <w:tc>
          <w:tcPr>
            <w:tcW w:w="1199" w:type="pct"/>
            <w:tcBorders>
              <w:top w:val="nil"/>
            </w:tcBorders>
            <w:shd w:val="clear" w:color="auto" w:fill="auto"/>
          </w:tcPr>
          <w:p w14:paraId="3001E020" w14:textId="77777777" w:rsidR="00395FDA" w:rsidRPr="00042BAB" w:rsidRDefault="00395FDA" w:rsidP="008E2AD7">
            <w:pPr>
              <w:pStyle w:val="Tabletext"/>
              <w:spacing w:line="240" w:lineRule="auto"/>
              <w:ind w:right="119"/>
              <w:rPr>
                <w:sz w:val="18"/>
                <w:szCs w:val="18"/>
              </w:rPr>
            </w:pPr>
            <w:r w:rsidRPr="00042BAB">
              <w:rPr>
                <w:sz w:val="18"/>
                <w:szCs w:val="18"/>
              </w:rPr>
              <w:t xml:space="preserve">Australian Geoscience </w:t>
            </w:r>
            <w:r>
              <w:rPr>
                <w:sz w:val="18"/>
                <w:szCs w:val="18"/>
              </w:rPr>
              <w:t>Digital Earth Australia</w:t>
            </w:r>
            <w:r w:rsidRPr="00042BAB">
              <w:rPr>
                <w:sz w:val="18"/>
                <w:szCs w:val="18"/>
              </w:rPr>
              <w:t>, NCI, BoM supercomputer</w:t>
            </w:r>
          </w:p>
        </w:tc>
        <w:tc>
          <w:tcPr>
            <w:tcW w:w="1200" w:type="pct"/>
            <w:tcBorders>
              <w:top w:val="nil"/>
            </w:tcBorders>
            <w:shd w:val="clear" w:color="auto" w:fill="auto"/>
          </w:tcPr>
          <w:p w14:paraId="52FFFB93" w14:textId="77777777" w:rsidR="00395FDA" w:rsidRPr="00042BAB" w:rsidRDefault="00395FDA" w:rsidP="008E2AD7">
            <w:pPr>
              <w:pStyle w:val="Tabletext"/>
              <w:spacing w:line="240" w:lineRule="auto"/>
              <w:ind w:right="119"/>
              <w:rPr>
                <w:sz w:val="18"/>
                <w:szCs w:val="18"/>
              </w:rPr>
            </w:pPr>
            <w:r w:rsidRPr="00042BAB">
              <w:rPr>
                <w:sz w:val="18"/>
                <w:szCs w:val="18"/>
              </w:rPr>
              <w:t>Data storage moving to cloud based solutions to support commercial applications</w:t>
            </w:r>
          </w:p>
        </w:tc>
      </w:tr>
      <w:tr w:rsidR="00395FDA" w:rsidRPr="00042BAB" w14:paraId="7F642C7A" w14:textId="77777777" w:rsidTr="008E2AD7">
        <w:tblPrEx>
          <w:tblBorders>
            <w:bottom w:val="single" w:sz="4" w:space="0" w:color="646464"/>
            <w:insideH w:val="single" w:sz="4" w:space="0" w:color="646464"/>
          </w:tblBorders>
        </w:tblPrEx>
        <w:trPr>
          <w:gridBefore w:val="1"/>
          <w:wBefore w:w="67" w:type="pct"/>
          <w:cantSplit/>
        </w:trPr>
        <w:tc>
          <w:tcPr>
            <w:tcW w:w="1333" w:type="pct"/>
            <w:tcBorders>
              <w:top w:val="nil"/>
            </w:tcBorders>
            <w:shd w:val="clear" w:color="auto" w:fill="auto"/>
          </w:tcPr>
          <w:p w14:paraId="0F5C18BE" w14:textId="77777777" w:rsidR="00395FDA" w:rsidRPr="00042BAB" w:rsidRDefault="00395FDA" w:rsidP="008E2AD7">
            <w:pPr>
              <w:pStyle w:val="Tabletext"/>
              <w:spacing w:line="240" w:lineRule="auto"/>
              <w:ind w:right="119"/>
              <w:rPr>
                <w:b/>
                <w:sz w:val="18"/>
                <w:szCs w:val="18"/>
              </w:rPr>
            </w:pPr>
            <w:r w:rsidRPr="00042BAB">
              <w:rPr>
                <w:b/>
                <w:sz w:val="18"/>
                <w:szCs w:val="18"/>
              </w:rPr>
              <w:t>Earth Observation and meteorology - data processing and technical support</w:t>
            </w:r>
          </w:p>
        </w:tc>
        <w:tc>
          <w:tcPr>
            <w:tcW w:w="1201" w:type="pct"/>
            <w:tcBorders>
              <w:top w:val="nil"/>
            </w:tcBorders>
            <w:shd w:val="clear" w:color="auto" w:fill="auto"/>
          </w:tcPr>
          <w:p w14:paraId="5B2DF428" w14:textId="77777777" w:rsidR="00395FDA" w:rsidRPr="00042BAB" w:rsidRDefault="00395FDA" w:rsidP="008E2AD7">
            <w:pPr>
              <w:pStyle w:val="Tabletext"/>
              <w:spacing w:line="240" w:lineRule="auto"/>
              <w:ind w:right="119"/>
              <w:rPr>
                <w:sz w:val="18"/>
                <w:szCs w:val="18"/>
              </w:rPr>
            </w:pPr>
            <w:r w:rsidRPr="00042BAB">
              <w:rPr>
                <w:sz w:val="18"/>
                <w:szCs w:val="18"/>
              </w:rPr>
              <w:t>Mature capability</w:t>
            </w:r>
          </w:p>
        </w:tc>
        <w:tc>
          <w:tcPr>
            <w:tcW w:w="1199" w:type="pct"/>
            <w:tcBorders>
              <w:top w:val="nil"/>
            </w:tcBorders>
            <w:shd w:val="clear" w:color="auto" w:fill="auto"/>
          </w:tcPr>
          <w:p w14:paraId="0CFC9925" w14:textId="77777777" w:rsidR="00395FDA" w:rsidRPr="00042BAB" w:rsidRDefault="00395FDA" w:rsidP="008E2AD7">
            <w:pPr>
              <w:pStyle w:val="Tabletext"/>
              <w:spacing w:line="240" w:lineRule="auto"/>
              <w:ind w:right="119"/>
              <w:rPr>
                <w:sz w:val="18"/>
                <w:szCs w:val="18"/>
              </w:rPr>
            </w:pPr>
            <w:r w:rsidRPr="00042BAB">
              <w:rPr>
                <w:sz w:val="18"/>
                <w:szCs w:val="18"/>
              </w:rPr>
              <w:t xml:space="preserve">Australian Geoscience </w:t>
            </w:r>
            <w:r>
              <w:rPr>
                <w:sz w:val="18"/>
                <w:szCs w:val="18"/>
              </w:rPr>
              <w:t>Digital Earth Australia</w:t>
            </w:r>
            <w:r w:rsidRPr="00042BAB">
              <w:rPr>
                <w:sz w:val="18"/>
                <w:szCs w:val="18"/>
              </w:rPr>
              <w:t>, NCI, BoM supercomputer, cloud storage</w:t>
            </w:r>
          </w:p>
        </w:tc>
        <w:tc>
          <w:tcPr>
            <w:tcW w:w="1200" w:type="pct"/>
            <w:tcBorders>
              <w:top w:val="nil"/>
            </w:tcBorders>
            <w:shd w:val="clear" w:color="auto" w:fill="auto"/>
          </w:tcPr>
          <w:p w14:paraId="518BE886" w14:textId="77777777" w:rsidR="00395FDA" w:rsidRPr="00042BAB" w:rsidRDefault="00395FDA" w:rsidP="008E2AD7">
            <w:pPr>
              <w:pStyle w:val="Tabletext"/>
              <w:spacing w:line="240" w:lineRule="auto"/>
              <w:ind w:right="119"/>
              <w:rPr>
                <w:sz w:val="18"/>
                <w:szCs w:val="18"/>
              </w:rPr>
            </w:pPr>
            <w:r w:rsidRPr="00042BAB">
              <w:rPr>
                <w:sz w:val="18"/>
                <w:szCs w:val="18"/>
              </w:rPr>
              <w:t>Competitive in Australian context and potentially competitive internationally</w:t>
            </w:r>
          </w:p>
        </w:tc>
      </w:tr>
      <w:tr w:rsidR="00395FDA" w:rsidRPr="00042BAB" w14:paraId="6B24D689" w14:textId="77777777" w:rsidTr="008E2AD7">
        <w:tblPrEx>
          <w:tblBorders>
            <w:bottom w:val="single" w:sz="4" w:space="0" w:color="646464"/>
            <w:insideH w:val="single" w:sz="4" w:space="0" w:color="646464"/>
          </w:tblBorders>
        </w:tblPrEx>
        <w:trPr>
          <w:gridBefore w:val="1"/>
          <w:wBefore w:w="67" w:type="pct"/>
          <w:cantSplit/>
        </w:trPr>
        <w:tc>
          <w:tcPr>
            <w:tcW w:w="1333" w:type="pct"/>
            <w:tcBorders>
              <w:top w:val="nil"/>
            </w:tcBorders>
            <w:shd w:val="clear" w:color="auto" w:fill="auto"/>
          </w:tcPr>
          <w:p w14:paraId="410B2F51" w14:textId="77777777" w:rsidR="00395FDA" w:rsidRPr="00042BAB" w:rsidRDefault="00395FDA" w:rsidP="008E2AD7">
            <w:pPr>
              <w:pStyle w:val="Tabletext"/>
              <w:spacing w:line="240" w:lineRule="auto"/>
              <w:ind w:right="119"/>
              <w:rPr>
                <w:b/>
                <w:sz w:val="18"/>
                <w:szCs w:val="18"/>
              </w:rPr>
            </w:pPr>
            <w:r w:rsidRPr="00042BAB">
              <w:rPr>
                <w:b/>
                <w:sz w:val="18"/>
                <w:szCs w:val="18"/>
              </w:rPr>
              <w:t>Positioning</w:t>
            </w:r>
          </w:p>
        </w:tc>
        <w:tc>
          <w:tcPr>
            <w:tcW w:w="1201" w:type="pct"/>
            <w:tcBorders>
              <w:top w:val="nil"/>
            </w:tcBorders>
            <w:shd w:val="clear" w:color="auto" w:fill="auto"/>
          </w:tcPr>
          <w:p w14:paraId="65231EF3" w14:textId="77777777" w:rsidR="00395FDA" w:rsidRPr="00042BAB" w:rsidRDefault="00395FDA" w:rsidP="008E2AD7">
            <w:pPr>
              <w:pStyle w:val="Tabletext"/>
              <w:spacing w:line="240" w:lineRule="auto"/>
              <w:ind w:right="119"/>
              <w:rPr>
                <w:sz w:val="18"/>
                <w:szCs w:val="18"/>
              </w:rPr>
            </w:pPr>
            <w:r w:rsidRPr="00042BAB">
              <w:rPr>
                <w:sz w:val="18"/>
                <w:szCs w:val="18"/>
              </w:rPr>
              <w:t>Mature government and commercial services exist</w:t>
            </w:r>
          </w:p>
        </w:tc>
        <w:tc>
          <w:tcPr>
            <w:tcW w:w="1199" w:type="pct"/>
            <w:tcBorders>
              <w:top w:val="nil"/>
            </w:tcBorders>
            <w:shd w:val="clear" w:color="auto" w:fill="auto"/>
          </w:tcPr>
          <w:p w14:paraId="0F673908" w14:textId="77777777" w:rsidR="00395FDA" w:rsidRPr="00042BAB" w:rsidRDefault="00395FDA" w:rsidP="008E2AD7">
            <w:pPr>
              <w:pStyle w:val="Tabletext"/>
              <w:spacing w:line="240" w:lineRule="auto"/>
              <w:ind w:right="119"/>
              <w:rPr>
                <w:sz w:val="18"/>
                <w:szCs w:val="18"/>
              </w:rPr>
            </w:pPr>
            <w:r w:rsidRPr="00042BAB">
              <w:rPr>
                <w:sz w:val="18"/>
                <w:szCs w:val="18"/>
              </w:rPr>
              <w:t>Reference stations and beacons</w:t>
            </w:r>
          </w:p>
          <w:p w14:paraId="060398D7" w14:textId="77777777" w:rsidR="00395FDA" w:rsidRPr="00042BAB" w:rsidRDefault="00395FDA" w:rsidP="008E2AD7">
            <w:pPr>
              <w:pStyle w:val="Tabletext"/>
              <w:spacing w:line="240" w:lineRule="auto"/>
              <w:ind w:right="119"/>
              <w:rPr>
                <w:sz w:val="18"/>
                <w:szCs w:val="18"/>
              </w:rPr>
            </w:pPr>
            <w:r w:rsidRPr="00042BAB">
              <w:rPr>
                <w:sz w:val="18"/>
                <w:szCs w:val="18"/>
              </w:rPr>
              <w:t>Internet for some services</w:t>
            </w:r>
          </w:p>
        </w:tc>
        <w:tc>
          <w:tcPr>
            <w:tcW w:w="1200" w:type="pct"/>
            <w:tcBorders>
              <w:top w:val="nil"/>
            </w:tcBorders>
            <w:shd w:val="clear" w:color="auto" w:fill="auto"/>
          </w:tcPr>
          <w:p w14:paraId="530B14AB" w14:textId="77777777" w:rsidR="00395FDA" w:rsidRPr="00042BAB" w:rsidRDefault="00395FDA" w:rsidP="008E2AD7">
            <w:pPr>
              <w:pStyle w:val="Tabletext"/>
              <w:spacing w:line="240" w:lineRule="auto"/>
              <w:ind w:right="119"/>
              <w:rPr>
                <w:sz w:val="18"/>
                <w:szCs w:val="18"/>
              </w:rPr>
            </w:pPr>
            <w:r w:rsidRPr="00042BAB">
              <w:rPr>
                <w:sz w:val="18"/>
                <w:szCs w:val="18"/>
              </w:rPr>
              <w:t>Competitive in Australia</w:t>
            </w:r>
          </w:p>
        </w:tc>
      </w:tr>
      <w:tr w:rsidR="00395FDA" w:rsidRPr="00042BAB" w14:paraId="54F93D81" w14:textId="77777777" w:rsidTr="008E2AD7">
        <w:tblPrEx>
          <w:tblBorders>
            <w:bottom w:val="single" w:sz="4" w:space="0" w:color="646464"/>
            <w:insideH w:val="single" w:sz="4" w:space="0" w:color="646464"/>
          </w:tblBorders>
        </w:tblPrEx>
        <w:trPr>
          <w:gridBefore w:val="1"/>
          <w:wBefore w:w="67" w:type="pct"/>
          <w:cantSplit/>
        </w:trPr>
        <w:tc>
          <w:tcPr>
            <w:tcW w:w="1333" w:type="pct"/>
            <w:tcBorders>
              <w:top w:val="nil"/>
            </w:tcBorders>
            <w:shd w:val="clear" w:color="auto" w:fill="auto"/>
          </w:tcPr>
          <w:p w14:paraId="7F472D9E" w14:textId="77777777" w:rsidR="00395FDA" w:rsidRPr="00042BAB" w:rsidRDefault="00395FDA" w:rsidP="008E2AD7">
            <w:pPr>
              <w:pStyle w:val="Tabletext"/>
              <w:spacing w:line="240" w:lineRule="auto"/>
              <w:ind w:right="119"/>
              <w:rPr>
                <w:b/>
                <w:sz w:val="18"/>
                <w:szCs w:val="18"/>
              </w:rPr>
            </w:pPr>
            <w:r w:rsidRPr="00042BAB">
              <w:rPr>
                <w:b/>
                <w:sz w:val="18"/>
                <w:szCs w:val="18"/>
              </w:rPr>
              <w:t>Third generation SBAS Augmentation service</w:t>
            </w:r>
          </w:p>
        </w:tc>
        <w:tc>
          <w:tcPr>
            <w:tcW w:w="1201" w:type="pct"/>
            <w:tcBorders>
              <w:top w:val="nil"/>
            </w:tcBorders>
            <w:shd w:val="clear" w:color="auto" w:fill="auto"/>
          </w:tcPr>
          <w:p w14:paraId="68ADFD4F" w14:textId="77777777" w:rsidR="00395FDA" w:rsidRPr="00042BAB" w:rsidRDefault="00395FDA" w:rsidP="008E2AD7">
            <w:pPr>
              <w:pStyle w:val="Tabletext"/>
              <w:spacing w:line="240" w:lineRule="auto"/>
              <w:ind w:right="119"/>
              <w:rPr>
                <w:sz w:val="18"/>
                <w:szCs w:val="18"/>
              </w:rPr>
            </w:pPr>
            <w:r w:rsidRPr="00042BAB">
              <w:rPr>
                <w:sz w:val="18"/>
                <w:szCs w:val="18"/>
              </w:rPr>
              <w:t>Emerging - Test bed research underway</w:t>
            </w:r>
          </w:p>
        </w:tc>
        <w:tc>
          <w:tcPr>
            <w:tcW w:w="1199" w:type="pct"/>
            <w:tcBorders>
              <w:top w:val="nil"/>
            </w:tcBorders>
            <w:shd w:val="clear" w:color="auto" w:fill="auto"/>
          </w:tcPr>
          <w:p w14:paraId="75DBA3BA" w14:textId="77777777" w:rsidR="00395FDA" w:rsidRPr="00042BAB" w:rsidRDefault="00395FDA" w:rsidP="008E2AD7">
            <w:pPr>
              <w:pStyle w:val="Tabletext"/>
              <w:spacing w:line="240" w:lineRule="auto"/>
              <w:ind w:right="119"/>
              <w:rPr>
                <w:sz w:val="18"/>
                <w:szCs w:val="18"/>
              </w:rPr>
            </w:pPr>
            <w:r w:rsidRPr="00042BAB">
              <w:rPr>
                <w:sz w:val="18"/>
                <w:szCs w:val="18"/>
              </w:rPr>
              <w:t>Reference stations and space based communications</w:t>
            </w:r>
          </w:p>
        </w:tc>
        <w:tc>
          <w:tcPr>
            <w:tcW w:w="1200" w:type="pct"/>
            <w:tcBorders>
              <w:top w:val="nil"/>
            </w:tcBorders>
            <w:shd w:val="clear" w:color="auto" w:fill="auto"/>
          </w:tcPr>
          <w:p w14:paraId="06250338" w14:textId="77777777" w:rsidR="00395FDA" w:rsidRPr="00042BAB" w:rsidRDefault="00395FDA" w:rsidP="008E2AD7">
            <w:pPr>
              <w:pStyle w:val="Tabletext"/>
              <w:spacing w:line="240" w:lineRule="auto"/>
              <w:ind w:right="119"/>
              <w:rPr>
                <w:sz w:val="18"/>
                <w:szCs w:val="18"/>
              </w:rPr>
            </w:pPr>
            <w:r w:rsidRPr="00042BAB">
              <w:rPr>
                <w:sz w:val="18"/>
                <w:szCs w:val="18"/>
              </w:rPr>
              <w:t>Potentially leading edge if successful</w:t>
            </w:r>
          </w:p>
        </w:tc>
      </w:tr>
      <w:tr w:rsidR="00395FDA" w:rsidRPr="00042BAB" w14:paraId="07BF08D9" w14:textId="77777777" w:rsidTr="008E2AD7">
        <w:tblPrEx>
          <w:tblBorders>
            <w:bottom w:val="single" w:sz="4" w:space="0" w:color="646464"/>
            <w:insideH w:val="single" w:sz="4" w:space="0" w:color="646464"/>
          </w:tblBorders>
        </w:tblPrEx>
        <w:trPr>
          <w:gridBefore w:val="1"/>
          <w:wBefore w:w="67" w:type="pct"/>
          <w:cantSplit/>
        </w:trPr>
        <w:tc>
          <w:tcPr>
            <w:tcW w:w="1333" w:type="pct"/>
            <w:shd w:val="clear" w:color="auto" w:fill="auto"/>
          </w:tcPr>
          <w:p w14:paraId="78B9669C" w14:textId="77777777" w:rsidR="00395FDA" w:rsidRPr="00042BAB" w:rsidRDefault="00395FDA" w:rsidP="008E2AD7">
            <w:pPr>
              <w:pStyle w:val="Tabletext"/>
              <w:spacing w:line="240" w:lineRule="auto"/>
              <w:ind w:right="119"/>
              <w:rPr>
                <w:b/>
                <w:sz w:val="18"/>
                <w:szCs w:val="18"/>
              </w:rPr>
            </w:pPr>
            <w:r w:rsidRPr="00042BAB">
              <w:rPr>
                <w:b/>
                <w:sz w:val="18"/>
                <w:szCs w:val="18"/>
              </w:rPr>
              <w:t>Technical support for integration of position data into GIS, on line mapping, monitoring and control systems</w:t>
            </w:r>
          </w:p>
        </w:tc>
        <w:tc>
          <w:tcPr>
            <w:tcW w:w="1201" w:type="pct"/>
            <w:shd w:val="clear" w:color="auto" w:fill="auto"/>
          </w:tcPr>
          <w:p w14:paraId="7BA26C53" w14:textId="77777777" w:rsidR="00395FDA" w:rsidRPr="00042BAB" w:rsidRDefault="00395FDA" w:rsidP="008E2AD7">
            <w:pPr>
              <w:pStyle w:val="Tabletext"/>
              <w:spacing w:line="240" w:lineRule="auto"/>
              <w:ind w:right="119"/>
              <w:rPr>
                <w:sz w:val="18"/>
                <w:szCs w:val="18"/>
              </w:rPr>
            </w:pPr>
            <w:r w:rsidRPr="00042BAB">
              <w:rPr>
                <w:sz w:val="18"/>
                <w:szCs w:val="18"/>
              </w:rPr>
              <w:t>Mature in parts. Emerging in other areas such as autonomous vehicles.</w:t>
            </w:r>
          </w:p>
        </w:tc>
        <w:tc>
          <w:tcPr>
            <w:tcW w:w="1199" w:type="pct"/>
            <w:shd w:val="clear" w:color="auto" w:fill="auto"/>
          </w:tcPr>
          <w:p w14:paraId="21229D85" w14:textId="77777777" w:rsidR="00395FDA" w:rsidRPr="00042BAB" w:rsidRDefault="00395FDA" w:rsidP="008E2AD7">
            <w:pPr>
              <w:pStyle w:val="Tabletext"/>
              <w:spacing w:line="240" w:lineRule="auto"/>
              <w:ind w:right="119"/>
              <w:rPr>
                <w:sz w:val="18"/>
                <w:szCs w:val="18"/>
              </w:rPr>
            </w:pPr>
          </w:p>
        </w:tc>
        <w:tc>
          <w:tcPr>
            <w:tcW w:w="1200" w:type="pct"/>
            <w:shd w:val="clear" w:color="auto" w:fill="auto"/>
          </w:tcPr>
          <w:p w14:paraId="4801CA69" w14:textId="77777777" w:rsidR="00395FDA" w:rsidRPr="00042BAB" w:rsidRDefault="00395FDA" w:rsidP="008E2AD7">
            <w:pPr>
              <w:pStyle w:val="Tabletext"/>
              <w:spacing w:line="240" w:lineRule="auto"/>
              <w:ind w:right="119"/>
              <w:rPr>
                <w:sz w:val="18"/>
                <w:szCs w:val="18"/>
              </w:rPr>
            </w:pPr>
            <w:r w:rsidRPr="00042BAB">
              <w:rPr>
                <w:sz w:val="18"/>
                <w:szCs w:val="18"/>
              </w:rPr>
              <w:t>Emerging competitiveness</w:t>
            </w:r>
          </w:p>
        </w:tc>
      </w:tr>
      <w:tr w:rsidR="00395FDA" w:rsidRPr="00042BAB" w14:paraId="12A9122A" w14:textId="77777777" w:rsidTr="008E2AD7">
        <w:tblPrEx>
          <w:tblBorders>
            <w:bottom w:val="single" w:sz="4" w:space="0" w:color="646464"/>
            <w:insideH w:val="single" w:sz="4" w:space="0" w:color="646464"/>
          </w:tblBorders>
        </w:tblPrEx>
        <w:trPr>
          <w:gridBefore w:val="1"/>
          <w:wBefore w:w="67" w:type="pct"/>
        </w:trPr>
        <w:tc>
          <w:tcPr>
            <w:tcW w:w="1333" w:type="pct"/>
            <w:shd w:val="clear" w:color="auto" w:fill="auto"/>
          </w:tcPr>
          <w:p w14:paraId="46C3131F" w14:textId="77777777" w:rsidR="00395FDA" w:rsidRPr="00042BAB" w:rsidRDefault="00395FDA" w:rsidP="008E2AD7">
            <w:pPr>
              <w:pStyle w:val="Tabletext"/>
              <w:spacing w:line="240" w:lineRule="auto"/>
              <w:ind w:right="119"/>
              <w:rPr>
                <w:b/>
                <w:sz w:val="18"/>
                <w:szCs w:val="18"/>
              </w:rPr>
            </w:pPr>
            <w:r w:rsidRPr="00042BAB">
              <w:rPr>
                <w:b/>
                <w:sz w:val="18"/>
                <w:szCs w:val="18"/>
              </w:rPr>
              <w:t>Integrated applications</w:t>
            </w:r>
          </w:p>
        </w:tc>
        <w:tc>
          <w:tcPr>
            <w:tcW w:w="1201" w:type="pct"/>
            <w:shd w:val="clear" w:color="auto" w:fill="auto"/>
          </w:tcPr>
          <w:p w14:paraId="44C15F22" w14:textId="77777777" w:rsidR="00395FDA" w:rsidRPr="00042BAB" w:rsidRDefault="00395FDA" w:rsidP="008E2AD7">
            <w:pPr>
              <w:pStyle w:val="Tabletext"/>
              <w:spacing w:line="240" w:lineRule="auto"/>
              <w:ind w:right="119"/>
              <w:rPr>
                <w:sz w:val="18"/>
                <w:szCs w:val="18"/>
              </w:rPr>
            </w:pPr>
            <w:r w:rsidRPr="00042BAB">
              <w:rPr>
                <w:sz w:val="18"/>
                <w:szCs w:val="18"/>
              </w:rPr>
              <w:t>Mature and strong capabilities in agriculture, weather and ocean modelling, vegetation mapping and emergency services.</w:t>
            </w:r>
          </w:p>
          <w:p w14:paraId="496B7125" w14:textId="77777777" w:rsidR="00395FDA" w:rsidRPr="00042BAB" w:rsidRDefault="00395FDA" w:rsidP="008E2AD7">
            <w:pPr>
              <w:pStyle w:val="Tabletext"/>
              <w:spacing w:line="240" w:lineRule="auto"/>
              <w:ind w:right="119"/>
              <w:rPr>
                <w:sz w:val="18"/>
                <w:szCs w:val="18"/>
              </w:rPr>
            </w:pPr>
            <w:r w:rsidRPr="00042BAB">
              <w:rPr>
                <w:sz w:val="18"/>
                <w:szCs w:val="18"/>
              </w:rPr>
              <w:t>Emerging applications in finance, insurance and agricultural trade.</w:t>
            </w:r>
          </w:p>
        </w:tc>
        <w:tc>
          <w:tcPr>
            <w:tcW w:w="1199" w:type="pct"/>
            <w:shd w:val="clear" w:color="auto" w:fill="auto"/>
          </w:tcPr>
          <w:p w14:paraId="39E07175" w14:textId="77777777" w:rsidR="00395FDA" w:rsidRPr="00042BAB" w:rsidRDefault="00395FDA" w:rsidP="008E2AD7">
            <w:pPr>
              <w:pStyle w:val="Tabletext"/>
              <w:spacing w:line="240" w:lineRule="auto"/>
              <w:ind w:right="119"/>
              <w:rPr>
                <w:sz w:val="18"/>
                <w:szCs w:val="18"/>
              </w:rPr>
            </w:pPr>
            <w:r w:rsidRPr="00042BAB">
              <w:rPr>
                <w:sz w:val="18"/>
                <w:szCs w:val="18"/>
              </w:rPr>
              <w:t>Intergovernmental relationships and agreements for data access</w:t>
            </w:r>
          </w:p>
          <w:p w14:paraId="726D673F" w14:textId="77777777" w:rsidR="00395FDA" w:rsidRPr="00042BAB" w:rsidRDefault="00395FDA" w:rsidP="008E2AD7">
            <w:pPr>
              <w:pStyle w:val="Tabletext"/>
              <w:spacing w:line="240" w:lineRule="auto"/>
              <w:ind w:right="119"/>
              <w:rPr>
                <w:sz w:val="18"/>
                <w:szCs w:val="18"/>
              </w:rPr>
            </w:pPr>
            <w:r w:rsidRPr="00042BAB">
              <w:rPr>
                <w:sz w:val="18"/>
                <w:szCs w:val="18"/>
              </w:rPr>
              <w:t xml:space="preserve">Australian Geoscience </w:t>
            </w:r>
            <w:r>
              <w:rPr>
                <w:sz w:val="18"/>
                <w:szCs w:val="18"/>
              </w:rPr>
              <w:t>Digital Earth Australia</w:t>
            </w:r>
          </w:p>
          <w:p w14:paraId="6A1EE29B" w14:textId="77777777" w:rsidR="00395FDA" w:rsidRPr="00042BAB" w:rsidRDefault="00395FDA" w:rsidP="008E2AD7">
            <w:pPr>
              <w:pStyle w:val="Tabletext"/>
              <w:spacing w:line="240" w:lineRule="auto"/>
              <w:ind w:right="119"/>
              <w:rPr>
                <w:sz w:val="18"/>
                <w:szCs w:val="18"/>
              </w:rPr>
            </w:pPr>
            <w:r w:rsidRPr="00042BAB">
              <w:rPr>
                <w:sz w:val="18"/>
                <w:szCs w:val="18"/>
              </w:rPr>
              <w:t>BoM supercomputer, NCI and cloud storage</w:t>
            </w:r>
          </w:p>
        </w:tc>
        <w:tc>
          <w:tcPr>
            <w:tcW w:w="1200" w:type="pct"/>
            <w:shd w:val="clear" w:color="auto" w:fill="auto"/>
          </w:tcPr>
          <w:p w14:paraId="3DE844ED" w14:textId="77777777" w:rsidR="00395FDA" w:rsidRPr="00042BAB" w:rsidRDefault="00395FDA" w:rsidP="008E2AD7">
            <w:pPr>
              <w:pStyle w:val="Tabletext"/>
              <w:spacing w:line="240" w:lineRule="auto"/>
              <w:ind w:right="119"/>
              <w:rPr>
                <w:sz w:val="18"/>
                <w:szCs w:val="18"/>
              </w:rPr>
            </w:pPr>
            <w:r w:rsidRPr="00042BAB">
              <w:rPr>
                <w:sz w:val="18"/>
                <w:szCs w:val="18"/>
              </w:rPr>
              <w:t>Leading edge competiveness</w:t>
            </w:r>
          </w:p>
        </w:tc>
      </w:tr>
      <w:tr w:rsidR="00395FDA" w:rsidRPr="00042BAB" w14:paraId="476098E9" w14:textId="77777777" w:rsidTr="008E2AD7">
        <w:tblPrEx>
          <w:tblBorders>
            <w:bottom w:val="single" w:sz="4" w:space="0" w:color="646464"/>
            <w:insideH w:val="single" w:sz="4" w:space="0" w:color="646464"/>
          </w:tblBorders>
        </w:tblPrEx>
        <w:trPr>
          <w:gridBefore w:val="1"/>
          <w:wBefore w:w="67" w:type="pct"/>
          <w:cantSplit/>
        </w:trPr>
        <w:tc>
          <w:tcPr>
            <w:tcW w:w="1333" w:type="pct"/>
            <w:shd w:val="clear" w:color="auto" w:fill="auto"/>
          </w:tcPr>
          <w:p w14:paraId="7B2A9578" w14:textId="77777777" w:rsidR="00395FDA" w:rsidRPr="00042BAB" w:rsidRDefault="00395FDA" w:rsidP="008E2AD7">
            <w:pPr>
              <w:pStyle w:val="Tabletext"/>
              <w:spacing w:line="240" w:lineRule="auto"/>
              <w:ind w:right="119"/>
              <w:rPr>
                <w:b/>
                <w:sz w:val="18"/>
                <w:szCs w:val="18"/>
              </w:rPr>
            </w:pPr>
            <w:r w:rsidRPr="00042BAB">
              <w:rPr>
                <w:b/>
                <w:sz w:val="18"/>
                <w:szCs w:val="18"/>
              </w:rPr>
              <w:t>Virtual reality for space</w:t>
            </w:r>
          </w:p>
        </w:tc>
        <w:tc>
          <w:tcPr>
            <w:tcW w:w="1201" w:type="pct"/>
            <w:shd w:val="clear" w:color="auto" w:fill="auto"/>
          </w:tcPr>
          <w:p w14:paraId="2BB50FFC" w14:textId="77777777" w:rsidR="00395FDA" w:rsidRPr="00042BAB" w:rsidRDefault="00395FDA" w:rsidP="008E2AD7">
            <w:pPr>
              <w:pStyle w:val="Tabletext"/>
              <w:spacing w:line="240" w:lineRule="auto"/>
              <w:ind w:right="119"/>
              <w:rPr>
                <w:sz w:val="18"/>
                <w:szCs w:val="18"/>
              </w:rPr>
            </w:pPr>
            <w:r w:rsidRPr="00042BAB">
              <w:rPr>
                <w:sz w:val="18"/>
                <w:szCs w:val="18"/>
              </w:rPr>
              <w:t>Start-up stage</w:t>
            </w:r>
          </w:p>
        </w:tc>
        <w:tc>
          <w:tcPr>
            <w:tcW w:w="1199" w:type="pct"/>
            <w:shd w:val="clear" w:color="auto" w:fill="auto"/>
          </w:tcPr>
          <w:p w14:paraId="5C3305E5" w14:textId="77777777" w:rsidR="00395FDA" w:rsidRPr="00042BAB" w:rsidRDefault="00395FDA" w:rsidP="008E2AD7">
            <w:pPr>
              <w:pStyle w:val="Tabletext"/>
              <w:spacing w:line="240" w:lineRule="auto"/>
              <w:ind w:right="119"/>
              <w:rPr>
                <w:sz w:val="18"/>
                <w:szCs w:val="18"/>
              </w:rPr>
            </w:pPr>
          </w:p>
        </w:tc>
        <w:tc>
          <w:tcPr>
            <w:tcW w:w="1200" w:type="pct"/>
            <w:shd w:val="clear" w:color="auto" w:fill="auto"/>
          </w:tcPr>
          <w:p w14:paraId="2C7609BE" w14:textId="77777777" w:rsidR="00395FDA" w:rsidRPr="00042BAB" w:rsidRDefault="00395FDA" w:rsidP="008E2AD7">
            <w:pPr>
              <w:pStyle w:val="Tabletext"/>
              <w:spacing w:line="240" w:lineRule="auto"/>
              <w:ind w:right="119"/>
              <w:rPr>
                <w:sz w:val="18"/>
                <w:szCs w:val="18"/>
              </w:rPr>
            </w:pPr>
            <w:r w:rsidRPr="00042BAB">
              <w:rPr>
                <w:sz w:val="18"/>
                <w:szCs w:val="18"/>
              </w:rPr>
              <w:t>Potential opportunity for Australian Start up in partnership with NASA.</w:t>
            </w:r>
          </w:p>
        </w:tc>
      </w:tr>
      <w:tr w:rsidR="00395FDA" w:rsidRPr="00042BAB" w14:paraId="5786BCDD" w14:textId="77777777" w:rsidTr="008E2AD7">
        <w:tblPrEx>
          <w:tblBorders>
            <w:bottom w:val="single" w:sz="4" w:space="0" w:color="646464"/>
            <w:insideH w:val="single" w:sz="4" w:space="0" w:color="646464"/>
          </w:tblBorders>
        </w:tblPrEx>
        <w:trPr>
          <w:gridBefore w:val="1"/>
          <w:wBefore w:w="67" w:type="pct"/>
          <w:cantSplit/>
        </w:trPr>
        <w:tc>
          <w:tcPr>
            <w:tcW w:w="4933" w:type="pct"/>
            <w:gridSpan w:val="4"/>
            <w:tcBorders>
              <w:bottom w:val="single" w:sz="4" w:space="0" w:color="646464"/>
            </w:tcBorders>
            <w:shd w:val="clear" w:color="auto" w:fill="auto"/>
          </w:tcPr>
          <w:p w14:paraId="5FD70925" w14:textId="77777777" w:rsidR="00395FDA" w:rsidRPr="00042BAB" w:rsidRDefault="00395FDA" w:rsidP="008E2AD7">
            <w:pPr>
              <w:pStyle w:val="Source"/>
            </w:pPr>
            <w:r w:rsidRPr="00042BAB">
              <w:t>Source: ACIL Allen Consulting</w:t>
            </w:r>
          </w:p>
        </w:tc>
      </w:tr>
    </w:tbl>
    <w:p w14:paraId="67083DC1" w14:textId="77777777" w:rsidR="00395FDA" w:rsidRPr="00042BAB" w:rsidRDefault="00395FDA" w:rsidP="00395FDA">
      <w:pPr>
        <w:pStyle w:val="Heading3"/>
        <w:rPr>
          <w:szCs w:val="22"/>
        </w:rPr>
      </w:pPr>
      <w:r w:rsidRPr="00042BAB">
        <w:rPr>
          <w:szCs w:val="22"/>
        </w:rPr>
        <w:t>Ancillary services</w:t>
      </w:r>
    </w:p>
    <w:p w14:paraId="4235FC4A" w14:textId="77777777" w:rsidR="00395FDA" w:rsidRDefault="00395FDA" w:rsidP="00395FDA">
      <w:pPr>
        <w:pStyle w:val="BodyText"/>
      </w:pPr>
      <w:r w:rsidRPr="00042BAB">
        <w:t>Ancillary services include technical consulting, legal</w:t>
      </w:r>
      <w:r>
        <w:t>,</w:t>
      </w:r>
      <w:r w:rsidRPr="00042BAB">
        <w:t xml:space="preserve"> marketing and regulatory arrangements. These capabilities are well developed in the communications area where international as well as domestic markets are well developed. Insurance is less well attuned to </w:t>
      </w:r>
      <w:r w:rsidRPr="00042BAB">
        <w:lastRenderedPageBreak/>
        <w:t xml:space="preserve">the space industry particularly in relation to launch services where insurance costs increase significantly for launches above 1,000km. </w:t>
      </w:r>
      <w:r>
        <w:t>Finance for start-ups was identified as a concern where start-ups were not able to mature their technologies and applications to meet commercial criteria.</w:t>
      </w:r>
    </w:p>
    <w:p w14:paraId="59C776DE" w14:textId="3A87AC49" w:rsidR="009012C2" w:rsidRPr="00042BAB" w:rsidRDefault="009012C2" w:rsidP="00395FDA">
      <w:pPr>
        <w:pStyle w:val="BodyText"/>
      </w:pPr>
      <w:r>
        <w:t xml:space="preserve">Australia’s industry capabilities in ancillary services are summarised in </w:t>
      </w:r>
      <w:r w:rsidRPr="009F39B9">
        <w:fldChar w:fldCharType="begin"/>
      </w:r>
      <w:r w:rsidR="00A070CB" w:rsidRPr="009F39B9">
        <w:instrText xml:space="preserve"> REF _Ref498614348 \h  \* MERGEFORMAT </w:instrText>
      </w:r>
      <w:r w:rsidRPr="009F39B9">
        <w:fldChar w:fldCharType="separate"/>
      </w:r>
      <w:r w:rsidR="009B2A6D" w:rsidRPr="009B2A6D">
        <w:t>Table 1.4</w:t>
      </w:r>
      <w:r w:rsidRPr="009F39B9">
        <w:fldChar w:fldCharType="end"/>
      </w:r>
      <w:r>
        <w:t>,</w:t>
      </w:r>
    </w:p>
    <w:p w14:paraId="2C1C814B" w14:textId="77777777" w:rsidR="00395FDA" w:rsidRPr="00042BAB" w:rsidRDefault="00395FDA" w:rsidP="00395FDA">
      <w:pPr>
        <w:pStyle w:val="Caption"/>
        <w:spacing w:before="160"/>
        <w:ind w:left="1276"/>
        <w:rPr>
          <w:szCs w:val="20"/>
        </w:rPr>
      </w:pPr>
      <w:bookmarkStart w:id="37" w:name="_Ref498614348"/>
      <w:bookmarkStart w:id="38" w:name="_Toc492895083"/>
      <w:bookmarkStart w:id="39" w:name="_Toc495572201"/>
      <w:bookmarkStart w:id="40" w:name="_Toc499047878"/>
      <w:r w:rsidRPr="00042BAB">
        <w:rPr>
          <w:rStyle w:val="CaptionLabel"/>
          <w:szCs w:val="20"/>
        </w:rPr>
        <w:t>Table </w:t>
      </w:r>
      <w:r w:rsidRPr="00042BAB">
        <w:rPr>
          <w:rStyle w:val="CaptionLabel"/>
          <w:szCs w:val="20"/>
        </w:rPr>
        <w:fldChar w:fldCharType="begin"/>
      </w:r>
      <w:r w:rsidRPr="00042BAB">
        <w:rPr>
          <w:rStyle w:val="CaptionLabel"/>
          <w:szCs w:val="20"/>
        </w:rPr>
        <w:instrText xml:space="preserve"> STYLEREF 1 \s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r w:rsidRPr="00042BAB">
        <w:rPr>
          <w:rStyle w:val="CaptionLabel"/>
          <w:szCs w:val="20"/>
        </w:rPr>
        <w:t>.</w:t>
      </w:r>
      <w:r w:rsidRPr="00042BAB">
        <w:rPr>
          <w:rStyle w:val="CaptionLabel"/>
          <w:szCs w:val="20"/>
        </w:rPr>
        <w:fldChar w:fldCharType="begin"/>
      </w:r>
      <w:r w:rsidRPr="00042BAB">
        <w:rPr>
          <w:rStyle w:val="CaptionLabel"/>
          <w:szCs w:val="20"/>
        </w:rPr>
        <w:instrText xml:space="preserve"> SEQ Table \* ARABIC \s 1 </w:instrText>
      </w:r>
      <w:r w:rsidRPr="00042BAB">
        <w:rPr>
          <w:rStyle w:val="CaptionLabel"/>
          <w:szCs w:val="20"/>
        </w:rPr>
        <w:fldChar w:fldCharType="separate"/>
      </w:r>
      <w:r w:rsidR="009B2A6D">
        <w:rPr>
          <w:rStyle w:val="CaptionLabel"/>
          <w:noProof/>
          <w:szCs w:val="20"/>
        </w:rPr>
        <w:t>4</w:t>
      </w:r>
      <w:r w:rsidRPr="00042BAB">
        <w:rPr>
          <w:rStyle w:val="CaptionLabel"/>
          <w:szCs w:val="20"/>
        </w:rPr>
        <w:fldChar w:fldCharType="end"/>
      </w:r>
      <w:bookmarkEnd w:id="37"/>
      <w:r w:rsidRPr="00042BAB">
        <w:rPr>
          <w:szCs w:val="20"/>
        </w:rPr>
        <w:tab/>
        <w:t>Ancillary Services</w:t>
      </w:r>
      <w:bookmarkEnd w:id="38"/>
      <w:bookmarkEnd w:id="39"/>
      <w:bookmarkEnd w:id="40"/>
    </w:p>
    <w:tbl>
      <w:tblPr>
        <w:tblW w:w="10916" w:type="dxa"/>
        <w:tblInd w:w="-426" w:type="dxa"/>
        <w:tblLayout w:type="fixed"/>
        <w:tblCellMar>
          <w:left w:w="0" w:type="dxa"/>
          <w:bottom w:w="40" w:type="dxa"/>
          <w:right w:w="0" w:type="dxa"/>
        </w:tblCellMar>
        <w:tblLook w:val="0000" w:firstRow="0" w:lastRow="0" w:firstColumn="0" w:lastColumn="0" w:noHBand="0" w:noVBand="0"/>
        <w:tblDescription w:val="table_Std"/>
      </w:tblPr>
      <w:tblGrid>
        <w:gridCol w:w="426"/>
        <w:gridCol w:w="2836"/>
        <w:gridCol w:w="3401"/>
        <w:gridCol w:w="1701"/>
        <w:gridCol w:w="2552"/>
      </w:tblGrid>
      <w:tr w:rsidR="00395FDA" w:rsidRPr="00042BAB" w14:paraId="1E721971" w14:textId="77777777" w:rsidTr="008E2AD7">
        <w:trPr>
          <w:cantSplit/>
          <w:tblHeader/>
        </w:trPr>
        <w:tc>
          <w:tcPr>
            <w:tcW w:w="1494" w:type="pct"/>
            <w:gridSpan w:val="2"/>
            <w:shd w:val="clear" w:color="auto" w:fill="9D57A6"/>
            <w:tcMar>
              <w:left w:w="454" w:type="dxa"/>
              <w:bottom w:w="0" w:type="dxa"/>
            </w:tcMar>
          </w:tcPr>
          <w:p w14:paraId="5C98EEFD" w14:textId="77777777" w:rsidR="00395FDA" w:rsidRPr="00042BAB" w:rsidRDefault="00395FDA" w:rsidP="008E2AD7">
            <w:pPr>
              <w:pStyle w:val="Tablecolumnheadings"/>
              <w:rPr>
                <w:sz w:val="18"/>
                <w:szCs w:val="18"/>
              </w:rPr>
            </w:pPr>
            <w:r w:rsidRPr="00042BAB">
              <w:rPr>
                <w:sz w:val="18"/>
                <w:szCs w:val="18"/>
              </w:rPr>
              <w:t>Capability</w:t>
            </w:r>
          </w:p>
        </w:tc>
        <w:tc>
          <w:tcPr>
            <w:tcW w:w="1558" w:type="pct"/>
            <w:shd w:val="clear" w:color="auto" w:fill="9D57A6"/>
            <w:tcMar>
              <w:bottom w:w="0" w:type="dxa"/>
            </w:tcMar>
          </w:tcPr>
          <w:p w14:paraId="72154A75" w14:textId="77777777" w:rsidR="00395FDA" w:rsidRPr="00042BAB" w:rsidRDefault="00395FDA" w:rsidP="008E2AD7">
            <w:pPr>
              <w:pStyle w:val="Tablecolumnheadings"/>
              <w:rPr>
                <w:sz w:val="18"/>
                <w:szCs w:val="18"/>
              </w:rPr>
            </w:pPr>
            <w:r w:rsidRPr="00042BAB">
              <w:rPr>
                <w:sz w:val="18"/>
                <w:szCs w:val="18"/>
              </w:rPr>
              <w:t>Level of maturity</w:t>
            </w:r>
          </w:p>
        </w:tc>
        <w:tc>
          <w:tcPr>
            <w:tcW w:w="779" w:type="pct"/>
            <w:shd w:val="clear" w:color="auto" w:fill="9D57A6"/>
            <w:tcMar>
              <w:bottom w:w="0" w:type="dxa"/>
            </w:tcMar>
          </w:tcPr>
          <w:p w14:paraId="35D64F95" w14:textId="77777777" w:rsidR="00395FDA" w:rsidRPr="00042BAB" w:rsidRDefault="00395FDA" w:rsidP="008E2AD7">
            <w:pPr>
              <w:pStyle w:val="Tablecolumnheadings"/>
              <w:rPr>
                <w:sz w:val="18"/>
                <w:szCs w:val="18"/>
              </w:rPr>
            </w:pPr>
            <w:r w:rsidRPr="00042BAB">
              <w:rPr>
                <w:sz w:val="18"/>
                <w:szCs w:val="18"/>
              </w:rPr>
              <w:t>Relevant infrastructure</w:t>
            </w:r>
          </w:p>
        </w:tc>
        <w:tc>
          <w:tcPr>
            <w:tcW w:w="1169" w:type="pct"/>
            <w:shd w:val="clear" w:color="auto" w:fill="9D57A6"/>
            <w:tcMar>
              <w:bottom w:w="0" w:type="dxa"/>
            </w:tcMar>
          </w:tcPr>
          <w:p w14:paraId="79B7E250" w14:textId="77777777" w:rsidR="00395FDA" w:rsidRPr="00042BAB" w:rsidRDefault="00395FDA" w:rsidP="008E2AD7">
            <w:pPr>
              <w:pStyle w:val="Tablecolumnheadings"/>
              <w:rPr>
                <w:sz w:val="18"/>
                <w:szCs w:val="18"/>
              </w:rPr>
            </w:pPr>
            <w:r w:rsidRPr="00042BAB">
              <w:rPr>
                <w:sz w:val="18"/>
                <w:szCs w:val="18"/>
              </w:rPr>
              <w:t>International competitiveness</w:t>
            </w:r>
          </w:p>
        </w:tc>
      </w:tr>
      <w:tr w:rsidR="00395FDA" w:rsidRPr="00042BAB" w14:paraId="0F8C525E" w14:textId="77777777" w:rsidTr="008E2AD7">
        <w:tblPrEx>
          <w:tblBorders>
            <w:bottom w:val="single" w:sz="4" w:space="0" w:color="646464"/>
            <w:insideH w:val="single" w:sz="4" w:space="0" w:color="646464"/>
          </w:tblBorders>
        </w:tblPrEx>
        <w:trPr>
          <w:gridBefore w:val="1"/>
          <w:wBefore w:w="195" w:type="pct"/>
          <w:cantSplit/>
        </w:trPr>
        <w:tc>
          <w:tcPr>
            <w:tcW w:w="1299" w:type="pct"/>
            <w:tcBorders>
              <w:top w:val="nil"/>
            </w:tcBorders>
            <w:shd w:val="clear" w:color="auto" w:fill="auto"/>
          </w:tcPr>
          <w:p w14:paraId="1A46B9A1"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 xml:space="preserve">Legal, regulatory and marketing </w:t>
            </w:r>
          </w:p>
        </w:tc>
        <w:tc>
          <w:tcPr>
            <w:tcW w:w="1558" w:type="pct"/>
            <w:tcBorders>
              <w:top w:val="nil"/>
            </w:tcBorders>
            <w:shd w:val="clear" w:color="auto" w:fill="auto"/>
          </w:tcPr>
          <w:p w14:paraId="264C0418" w14:textId="77777777" w:rsidR="00395FDA" w:rsidRPr="00042BAB" w:rsidRDefault="00395FDA" w:rsidP="008E2AD7">
            <w:pPr>
              <w:pStyle w:val="Tabletext"/>
              <w:spacing w:before="20" w:after="20" w:line="240" w:lineRule="auto"/>
              <w:ind w:right="119"/>
              <w:rPr>
                <w:sz w:val="18"/>
                <w:szCs w:val="18"/>
              </w:rPr>
            </w:pPr>
            <w:r w:rsidRPr="00042BAB">
              <w:rPr>
                <w:sz w:val="18"/>
                <w:szCs w:val="18"/>
              </w:rPr>
              <w:t>Well developed in communications and PNT</w:t>
            </w:r>
          </w:p>
          <w:p w14:paraId="4D45E5CF" w14:textId="77777777" w:rsidR="00395FDA" w:rsidRPr="00042BAB" w:rsidRDefault="00395FDA" w:rsidP="008E2AD7">
            <w:pPr>
              <w:pStyle w:val="Tabletext"/>
              <w:spacing w:before="20" w:after="20" w:line="240" w:lineRule="auto"/>
              <w:ind w:right="119"/>
              <w:rPr>
                <w:sz w:val="18"/>
                <w:szCs w:val="18"/>
              </w:rPr>
            </w:pPr>
            <w:r w:rsidRPr="00042BAB">
              <w:rPr>
                <w:sz w:val="18"/>
                <w:szCs w:val="18"/>
              </w:rPr>
              <w:t xml:space="preserve">Less well developed in </w:t>
            </w:r>
            <w:r>
              <w:rPr>
                <w:sz w:val="18"/>
                <w:szCs w:val="18"/>
              </w:rPr>
              <w:t>satellite imagery</w:t>
            </w:r>
          </w:p>
        </w:tc>
        <w:tc>
          <w:tcPr>
            <w:tcW w:w="779" w:type="pct"/>
            <w:tcBorders>
              <w:top w:val="nil"/>
            </w:tcBorders>
            <w:shd w:val="clear" w:color="auto" w:fill="auto"/>
          </w:tcPr>
          <w:p w14:paraId="0D8E0EEB" w14:textId="77777777" w:rsidR="00395FDA" w:rsidRPr="00042BAB" w:rsidRDefault="00395FDA" w:rsidP="008E2AD7">
            <w:pPr>
              <w:pStyle w:val="Tabletext"/>
              <w:spacing w:before="20" w:after="20" w:line="240" w:lineRule="auto"/>
              <w:ind w:right="119"/>
              <w:rPr>
                <w:sz w:val="18"/>
                <w:szCs w:val="18"/>
              </w:rPr>
            </w:pPr>
          </w:p>
        </w:tc>
        <w:tc>
          <w:tcPr>
            <w:tcW w:w="1169" w:type="pct"/>
            <w:tcBorders>
              <w:top w:val="nil"/>
            </w:tcBorders>
            <w:shd w:val="clear" w:color="auto" w:fill="auto"/>
          </w:tcPr>
          <w:p w14:paraId="1DDF033F" w14:textId="77777777" w:rsidR="00395FDA" w:rsidRPr="00042BAB" w:rsidRDefault="00395FDA" w:rsidP="008E2AD7">
            <w:pPr>
              <w:pStyle w:val="Tabletext"/>
              <w:spacing w:before="20" w:after="20" w:line="240" w:lineRule="auto"/>
              <w:ind w:right="119"/>
              <w:rPr>
                <w:sz w:val="18"/>
                <w:szCs w:val="18"/>
              </w:rPr>
            </w:pPr>
            <w:r w:rsidRPr="00042BAB">
              <w:rPr>
                <w:sz w:val="18"/>
                <w:szCs w:val="18"/>
              </w:rPr>
              <w:t>Niche areas of competitiveness</w:t>
            </w:r>
          </w:p>
        </w:tc>
      </w:tr>
      <w:tr w:rsidR="00395FDA" w:rsidRPr="00042BAB" w14:paraId="1C3D1D83" w14:textId="77777777" w:rsidTr="008E2AD7">
        <w:tblPrEx>
          <w:tblBorders>
            <w:bottom w:val="single" w:sz="4" w:space="0" w:color="646464"/>
            <w:insideH w:val="single" w:sz="4" w:space="0" w:color="646464"/>
          </w:tblBorders>
        </w:tblPrEx>
        <w:trPr>
          <w:gridBefore w:val="1"/>
          <w:wBefore w:w="195" w:type="pct"/>
          <w:cantSplit/>
        </w:trPr>
        <w:tc>
          <w:tcPr>
            <w:tcW w:w="1299" w:type="pct"/>
            <w:shd w:val="clear" w:color="auto" w:fill="auto"/>
          </w:tcPr>
          <w:p w14:paraId="1540A8C2"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Finance</w:t>
            </w:r>
          </w:p>
        </w:tc>
        <w:tc>
          <w:tcPr>
            <w:tcW w:w="1558" w:type="pct"/>
            <w:shd w:val="clear" w:color="auto" w:fill="auto"/>
          </w:tcPr>
          <w:p w14:paraId="6C96CE53" w14:textId="77777777" w:rsidR="00395FDA" w:rsidRPr="00042BAB" w:rsidRDefault="00395FDA" w:rsidP="008E2AD7">
            <w:pPr>
              <w:pStyle w:val="Tabletext"/>
              <w:spacing w:before="20" w:after="20" w:line="240" w:lineRule="auto"/>
              <w:ind w:right="119"/>
              <w:rPr>
                <w:sz w:val="18"/>
                <w:szCs w:val="18"/>
              </w:rPr>
            </w:pPr>
            <w:r w:rsidRPr="00042BAB">
              <w:rPr>
                <w:sz w:val="18"/>
                <w:szCs w:val="18"/>
              </w:rPr>
              <w:t>Patchy capabilities.</w:t>
            </w:r>
          </w:p>
          <w:p w14:paraId="70763AAA" w14:textId="77777777" w:rsidR="00395FDA" w:rsidRPr="00042BAB" w:rsidRDefault="00395FDA" w:rsidP="008E2AD7">
            <w:pPr>
              <w:pStyle w:val="Tabletext"/>
              <w:spacing w:before="20" w:after="20" w:line="240" w:lineRule="auto"/>
              <w:ind w:right="119"/>
              <w:rPr>
                <w:sz w:val="18"/>
                <w:szCs w:val="18"/>
              </w:rPr>
            </w:pPr>
            <w:r w:rsidRPr="00042BAB">
              <w:rPr>
                <w:sz w:val="18"/>
                <w:szCs w:val="18"/>
              </w:rPr>
              <w:t>Venture capital difficult to source</w:t>
            </w:r>
            <w:r>
              <w:rPr>
                <w:sz w:val="18"/>
                <w:szCs w:val="18"/>
              </w:rPr>
              <w:t xml:space="preserve"> for some SMEs partly because of need to mature technology</w:t>
            </w:r>
          </w:p>
        </w:tc>
        <w:tc>
          <w:tcPr>
            <w:tcW w:w="779" w:type="pct"/>
            <w:shd w:val="clear" w:color="auto" w:fill="auto"/>
          </w:tcPr>
          <w:p w14:paraId="02B576FC" w14:textId="77777777" w:rsidR="00395FDA" w:rsidRPr="00042BAB" w:rsidRDefault="00395FDA" w:rsidP="008E2AD7">
            <w:pPr>
              <w:pStyle w:val="Tabletext"/>
              <w:spacing w:before="20" w:after="20" w:line="240" w:lineRule="auto"/>
              <w:ind w:right="119"/>
              <w:rPr>
                <w:sz w:val="18"/>
                <w:szCs w:val="18"/>
              </w:rPr>
            </w:pPr>
            <w:r w:rsidRPr="00042BAB">
              <w:rPr>
                <w:sz w:val="18"/>
                <w:szCs w:val="18"/>
              </w:rPr>
              <w:t>Industry structures in SMEs is fragmented.</w:t>
            </w:r>
          </w:p>
        </w:tc>
        <w:tc>
          <w:tcPr>
            <w:tcW w:w="1169" w:type="pct"/>
            <w:shd w:val="clear" w:color="auto" w:fill="auto"/>
          </w:tcPr>
          <w:p w14:paraId="06A25254" w14:textId="77777777" w:rsidR="00395FDA" w:rsidRPr="00042BAB" w:rsidRDefault="00395FDA" w:rsidP="008E2AD7">
            <w:pPr>
              <w:pStyle w:val="Tabletext"/>
              <w:spacing w:before="20" w:after="20" w:line="240" w:lineRule="auto"/>
              <w:ind w:right="119"/>
              <w:rPr>
                <w:sz w:val="18"/>
                <w:szCs w:val="18"/>
              </w:rPr>
            </w:pPr>
            <w:r>
              <w:rPr>
                <w:sz w:val="18"/>
                <w:szCs w:val="18"/>
              </w:rPr>
              <w:t>Limitations in competitiveness</w:t>
            </w:r>
          </w:p>
        </w:tc>
      </w:tr>
      <w:tr w:rsidR="00395FDA" w:rsidRPr="00042BAB" w14:paraId="75901A99" w14:textId="77777777" w:rsidTr="008E2AD7">
        <w:tblPrEx>
          <w:tblBorders>
            <w:bottom w:val="single" w:sz="4" w:space="0" w:color="646464"/>
            <w:insideH w:val="single" w:sz="4" w:space="0" w:color="646464"/>
          </w:tblBorders>
        </w:tblPrEx>
        <w:trPr>
          <w:gridBefore w:val="1"/>
          <w:wBefore w:w="195" w:type="pct"/>
          <w:cantSplit/>
        </w:trPr>
        <w:tc>
          <w:tcPr>
            <w:tcW w:w="1299" w:type="pct"/>
            <w:shd w:val="clear" w:color="auto" w:fill="auto"/>
          </w:tcPr>
          <w:p w14:paraId="6FA1EF83"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Insurance</w:t>
            </w:r>
          </w:p>
        </w:tc>
        <w:tc>
          <w:tcPr>
            <w:tcW w:w="1558" w:type="pct"/>
            <w:shd w:val="clear" w:color="auto" w:fill="auto"/>
          </w:tcPr>
          <w:p w14:paraId="326E69BE" w14:textId="77777777" w:rsidR="00395FDA" w:rsidRPr="00042BAB" w:rsidRDefault="00395FDA" w:rsidP="008E2AD7">
            <w:pPr>
              <w:pStyle w:val="Tabletext"/>
              <w:spacing w:before="20" w:after="20" w:line="240" w:lineRule="auto"/>
              <w:ind w:right="119"/>
              <w:rPr>
                <w:sz w:val="18"/>
                <w:szCs w:val="18"/>
              </w:rPr>
            </w:pPr>
            <w:r w:rsidRPr="00042BAB">
              <w:rPr>
                <w:sz w:val="18"/>
                <w:szCs w:val="18"/>
              </w:rPr>
              <w:t>Not well developed</w:t>
            </w:r>
          </w:p>
        </w:tc>
        <w:tc>
          <w:tcPr>
            <w:tcW w:w="779" w:type="pct"/>
            <w:shd w:val="clear" w:color="auto" w:fill="auto"/>
          </w:tcPr>
          <w:p w14:paraId="50DB6488" w14:textId="77777777" w:rsidR="00395FDA" w:rsidRPr="00042BAB" w:rsidRDefault="00395FDA" w:rsidP="008E2AD7">
            <w:pPr>
              <w:pStyle w:val="Tabletext"/>
              <w:spacing w:before="20" w:after="20" w:line="240" w:lineRule="auto"/>
              <w:ind w:right="119"/>
              <w:rPr>
                <w:sz w:val="18"/>
                <w:szCs w:val="18"/>
              </w:rPr>
            </w:pPr>
          </w:p>
        </w:tc>
        <w:tc>
          <w:tcPr>
            <w:tcW w:w="1169" w:type="pct"/>
            <w:shd w:val="clear" w:color="auto" w:fill="auto"/>
          </w:tcPr>
          <w:p w14:paraId="0BAC8C54" w14:textId="77777777" w:rsidR="00395FDA" w:rsidRPr="00042BAB" w:rsidRDefault="00395FDA" w:rsidP="008E2AD7">
            <w:pPr>
              <w:pStyle w:val="Tabletext"/>
              <w:spacing w:before="20" w:after="20" w:line="240" w:lineRule="auto"/>
              <w:ind w:right="119"/>
              <w:rPr>
                <w:sz w:val="18"/>
                <w:szCs w:val="18"/>
              </w:rPr>
            </w:pPr>
            <w:r w:rsidRPr="00042BAB">
              <w:rPr>
                <w:sz w:val="18"/>
                <w:szCs w:val="18"/>
              </w:rPr>
              <w:t>Uncompetitive for high risk ventures such as high level launches</w:t>
            </w:r>
          </w:p>
        </w:tc>
      </w:tr>
      <w:tr w:rsidR="00395FDA" w:rsidRPr="00042BAB" w14:paraId="6A3A8FC8" w14:textId="77777777" w:rsidTr="008E2AD7">
        <w:tblPrEx>
          <w:tblBorders>
            <w:bottom w:val="single" w:sz="4" w:space="0" w:color="646464"/>
            <w:insideH w:val="single" w:sz="4" w:space="0" w:color="646464"/>
          </w:tblBorders>
        </w:tblPrEx>
        <w:trPr>
          <w:gridBefore w:val="1"/>
          <w:wBefore w:w="195" w:type="pct"/>
          <w:cantSplit/>
        </w:trPr>
        <w:tc>
          <w:tcPr>
            <w:tcW w:w="1299" w:type="pct"/>
            <w:shd w:val="clear" w:color="auto" w:fill="auto"/>
          </w:tcPr>
          <w:p w14:paraId="3459669B" w14:textId="77777777" w:rsidR="00395FDA" w:rsidRPr="00042BAB" w:rsidRDefault="00395FDA" w:rsidP="008E2AD7">
            <w:pPr>
              <w:pStyle w:val="Tabletext"/>
              <w:spacing w:before="20" w:after="20" w:line="240" w:lineRule="auto"/>
              <w:ind w:right="119"/>
              <w:rPr>
                <w:b/>
                <w:sz w:val="18"/>
                <w:szCs w:val="18"/>
              </w:rPr>
            </w:pPr>
            <w:r w:rsidRPr="00042BAB">
              <w:rPr>
                <w:b/>
                <w:sz w:val="18"/>
                <w:szCs w:val="18"/>
              </w:rPr>
              <w:t>Education and training</w:t>
            </w:r>
          </w:p>
        </w:tc>
        <w:tc>
          <w:tcPr>
            <w:tcW w:w="1558" w:type="pct"/>
            <w:shd w:val="clear" w:color="auto" w:fill="auto"/>
          </w:tcPr>
          <w:p w14:paraId="64C20812" w14:textId="77777777" w:rsidR="00395FDA" w:rsidRPr="00042BAB" w:rsidRDefault="00395FDA" w:rsidP="008E2AD7">
            <w:pPr>
              <w:pStyle w:val="Tabletext"/>
              <w:spacing w:before="20" w:after="20" w:line="240" w:lineRule="auto"/>
              <w:ind w:right="119"/>
              <w:rPr>
                <w:sz w:val="18"/>
                <w:szCs w:val="18"/>
              </w:rPr>
            </w:pPr>
            <w:r w:rsidRPr="00042BAB">
              <w:rPr>
                <w:sz w:val="18"/>
                <w:szCs w:val="18"/>
              </w:rPr>
              <w:t>Many firms and governments provide educati</w:t>
            </w:r>
            <w:r>
              <w:rPr>
                <w:sz w:val="18"/>
                <w:szCs w:val="18"/>
              </w:rPr>
              <w:t>on</w:t>
            </w:r>
            <w:r w:rsidRPr="00042BAB">
              <w:rPr>
                <w:sz w:val="18"/>
                <w:szCs w:val="18"/>
              </w:rPr>
              <w:t xml:space="preserve"> and training</w:t>
            </w:r>
          </w:p>
        </w:tc>
        <w:tc>
          <w:tcPr>
            <w:tcW w:w="779" w:type="pct"/>
            <w:shd w:val="clear" w:color="auto" w:fill="auto"/>
          </w:tcPr>
          <w:p w14:paraId="02BC8A7C" w14:textId="77777777" w:rsidR="00395FDA" w:rsidRPr="00042BAB" w:rsidRDefault="00395FDA" w:rsidP="008E2AD7">
            <w:pPr>
              <w:pStyle w:val="Tabletext"/>
              <w:spacing w:before="20" w:after="20" w:line="240" w:lineRule="auto"/>
              <w:ind w:right="119"/>
              <w:rPr>
                <w:sz w:val="18"/>
                <w:szCs w:val="18"/>
              </w:rPr>
            </w:pPr>
          </w:p>
        </w:tc>
        <w:tc>
          <w:tcPr>
            <w:tcW w:w="1169" w:type="pct"/>
            <w:shd w:val="clear" w:color="auto" w:fill="auto"/>
          </w:tcPr>
          <w:p w14:paraId="161978C3" w14:textId="77777777" w:rsidR="00395FDA" w:rsidRPr="00042BAB" w:rsidRDefault="00395FDA" w:rsidP="008E2AD7">
            <w:pPr>
              <w:pStyle w:val="Tabletext"/>
              <w:spacing w:before="20" w:after="20" w:line="240" w:lineRule="auto"/>
              <w:ind w:right="119"/>
              <w:rPr>
                <w:sz w:val="18"/>
                <w:szCs w:val="18"/>
              </w:rPr>
            </w:pPr>
            <w:r>
              <w:rPr>
                <w:sz w:val="18"/>
                <w:szCs w:val="18"/>
              </w:rPr>
              <w:t>Internationally competitive</w:t>
            </w:r>
          </w:p>
        </w:tc>
      </w:tr>
      <w:tr w:rsidR="00395FDA" w:rsidRPr="00042BAB" w14:paraId="2A6CFF0B" w14:textId="77777777" w:rsidTr="008E2AD7">
        <w:tblPrEx>
          <w:tblBorders>
            <w:bottom w:val="single" w:sz="4" w:space="0" w:color="646464"/>
            <w:insideH w:val="single" w:sz="4" w:space="0" w:color="646464"/>
          </w:tblBorders>
        </w:tblPrEx>
        <w:trPr>
          <w:gridBefore w:val="1"/>
          <w:wBefore w:w="195" w:type="pct"/>
          <w:cantSplit/>
        </w:trPr>
        <w:tc>
          <w:tcPr>
            <w:tcW w:w="4805" w:type="pct"/>
            <w:gridSpan w:val="4"/>
            <w:tcBorders>
              <w:bottom w:val="single" w:sz="4" w:space="0" w:color="646464"/>
            </w:tcBorders>
            <w:shd w:val="clear" w:color="auto" w:fill="auto"/>
          </w:tcPr>
          <w:p w14:paraId="63AACC50" w14:textId="77777777" w:rsidR="00395FDA" w:rsidRPr="00042BAB" w:rsidRDefault="00395FDA" w:rsidP="008E2AD7">
            <w:pPr>
              <w:pStyle w:val="Source"/>
            </w:pPr>
            <w:r w:rsidRPr="00042BAB">
              <w:t xml:space="preserve">Source: </w:t>
            </w:r>
            <w:sdt>
              <w:sdtPr>
                <w:id w:val="-472907559"/>
                <w:citation/>
              </w:sdtPr>
              <w:sdtEndPr/>
              <w:sdtContent>
                <w:r w:rsidRPr="00042BAB">
                  <w:fldChar w:fldCharType="begin"/>
                </w:r>
                <w:r w:rsidRPr="00042BAB">
                  <w:instrText xml:space="preserve"> CITATION APA15 \l 3081 </w:instrText>
                </w:r>
                <w:r w:rsidRPr="00042BAB">
                  <w:fldChar w:fldCharType="separate"/>
                </w:r>
                <w:r w:rsidR="00D76760">
                  <w:rPr>
                    <w:noProof/>
                  </w:rPr>
                  <w:t>(APAC, 2015)</w:t>
                </w:r>
                <w:r w:rsidRPr="00042BAB">
                  <w:fldChar w:fldCharType="end"/>
                </w:r>
              </w:sdtContent>
            </w:sdt>
            <w:r w:rsidRPr="00042BAB">
              <w:t xml:space="preserve"> ACIL Allen consultations</w:t>
            </w:r>
          </w:p>
        </w:tc>
      </w:tr>
    </w:tbl>
    <w:p w14:paraId="328104A4" w14:textId="77777777" w:rsidR="00395FDA" w:rsidRDefault="00395FDA" w:rsidP="00395F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8364"/>
        <w:gridCol w:w="2126"/>
      </w:tblGrid>
      <w:tr w:rsidR="00C417E0" w14:paraId="366740F6" w14:textId="77777777" w:rsidTr="00C417E0">
        <w:trPr>
          <w:trHeight w:hRule="exact" w:val="382"/>
        </w:trPr>
        <w:tc>
          <w:tcPr>
            <w:tcW w:w="8364" w:type="dxa"/>
            <w:shd w:val="clear" w:color="auto" w:fill="9D57A6"/>
          </w:tcPr>
          <w:p w14:paraId="4F251361" w14:textId="77777777" w:rsidR="00C417E0" w:rsidRDefault="00C417E0" w:rsidP="00C417E0">
            <w:pPr>
              <w:pStyle w:val="tagchapterBanner"/>
              <w:pageBreakBefore w:val="0"/>
            </w:pPr>
            <w:r>
              <w:rPr>
                <w:noProof/>
                <w:lang w:eastAsia="en-AU"/>
              </w:rPr>
              <mc:AlternateContent>
                <mc:Choice Requires="wps">
                  <w:drawing>
                    <wp:anchor distT="0" distB="0" distL="114300" distR="114300" simplePos="0" relativeHeight="251696128" behindDoc="0" locked="1" layoutInCell="1" allowOverlap="1" wp14:anchorId="62E413D3" wp14:editId="62D98328">
                      <wp:simplePos x="0" y="0"/>
                      <wp:positionH relativeFrom="page">
                        <wp:posOffset>158750</wp:posOffset>
                      </wp:positionH>
                      <wp:positionV relativeFrom="page">
                        <wp:posOffset>6350</wp:posOffset>
                      </wp:positionV>
                      <wp:extent cx="439560" cy="215280"/>
                      <wp:effectExtent l="0" t="0" r="0" b="0"/>
                      <wp:wrapNone/>
                      <wp:docPr id="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291E62" id="Freeform 5" o:spid="_x0000_s1026" style="position:absolute;margin-left:12.5pt;margin-top:.5pt;width:34.6pt;height:16.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2126" w:type="dxa"/>
            <w:shd w:val="clear" w:color="auto" w:fill="9D57A6"/>
          </w:tcPr>
          <w:p w14:paraId="5C65547E" w14:textId="77777777" w:rsidR="00C417E0" w:rsidRDefault="00C417E0" w:rsidP="007507B0">
            <w:pPr>
              <w:pStyle w:val="spacer"/>
            </w:pPr>
          </w:p>
        </w:tc>
      </w:tr>
      <w:tr w:rsidR="00C417E0" w:rsidRPr="003D3CD2" w14:paraId="15A8C552" w14:textId="77777777" w:rsidTr="00C417E0">
        <w:trPr>
          <w:trHeight w:val="960"/>
        </w:trPr>
        <w:tc>
          <w:tcPr>
            <w:tcW w:w="8364" w:type="dxa"/>
            <w:shd w:val="clear" w:color="auto" w:fill="9D57A6"/>
            <w:tcMar>
              <w:left w:w="0" w:type="dxa"/>
              <w:bottom w:w="0" w:type="dxa"/>
            </w:tcMar>
            <w:vAlign w:val="center"/>
          </w:tcPr>
          <w:p w14:paraId="3233F961" w14:textId="42CE1463" w:rsidR="00C417E0" w:rsidRPr="0014019A" w:rsidRDefault="00C417E0" w:rsidP="00C417E0">
            <w:pPr>
              <w:pStyle w:val="Heading1"/>
              <w:spacing w:before="0" w:line="240" w:lineRule="atLeast"/>
              <w:ind w:left="248" w:hanging="384"/>
              <w:outlineLvl w:val="0"/>
            </w:pPr>
            <w:r>
              <w:t>Alignment with other sectors of the australian economy</w:t>
            </w:r>
          </w:p>
        </w:tc>
        <w:tc>
          <w:tcPr>
            <w:tcW w:w="2126" w:type="dxa"/>
            <w:shd w:val="clear" w:color="auto" w:fill="9D57A6"/>
            <w:tcMar>
              <w:right w:w="344" w:type="dxa"/>
            </w:tcMar>
            <w:vAlign w:val="center"/>
          </w:tcPr>
          <w:p w14:paraId="0EF2DA2E" w14:textId="77777777" w:rsidR="00C417E0" w:rsidRPr="00F5723F" w:rsidRDefault="00C401E3" w:rsidP="00C417E0">
            <w:pPr>
              <w:pStyle w:val="HeadingChapter"/>
            </w:pPr>
            <w:r>
              <w:fldChar w:fldCharType="begin"/>
            </w:r>
            <w:r>
              <w:instrText xml:space="preserve"> SEQ ChptNum\* Arabic \* MERGEFORMAT </w:instrText>
            </w:r>
            <w:r>
              <w:fldChar w:fldCharType="separate"/>
            </w:r>
            <w:bookmarkStart w:id="41" w:name="_Toc499047848"/>
            <w:r w:rsidR="009B2A6D">
              <w:t>2</w:t>
            </w:r>
            <w:bookmarkEnd w:id="41"/>
            <w:r>
              <w:fldChar w:fldCharType="end"/>
            </w:r>
          </w:p>
        </w:tc>
      </w:tr>
      <w:tr w:rsidR="00C417E0" w14:paraId="2F9E515C" w14:textId="77777777" w:rsidTr="00C417E0">
        <w:trPr>
          <w:trHeight w:hRule="exact" w:val="232"/>
        </w:trPr>
        <w:tc>
          <w:tcPr>
            <w:tcW w:w="8364" w:type="dxa"/>
            <w:shd w:val="clear" w:color="auto" w:fill="9D57A6"/>
          </w:tcPr>
          <w:p w14:paraId="06A68D85" w14:textId="77777777" w:rsidR="00C417E0" w:rsidRDefault="00C417E0" w:rsidP="007507B0">
            <w:pPr>
              <w:pStyle w:val="Chpt-Context"/>
            </w:pPr>
          </w:p>
        </w:tc>
        <w:tc>
          <w:tcPr>
            <w:tcW w:w="2126" w:type="dxa"/>
            <w:shd w:val="clear" w:color="auto" w:fill="9D57A6"/>
          </w:tcPr>
          <w:p w14:paraId="3E8FD9AB" w14:textId="77777777" w:rsidR="00C417E0" w:rsidRPr="008A4E3C" w:rsidRDefault="00C401E3" w:rsidP="007507B0">
            <w:pPr>
              <w:pStyle w:val="Chpt-Context"/>
            </w:pPr>
            <w:r>
              <w:rPr>
                <w:noProof/>
              </w:rPr>
              <w:fldChar w:fldCharType="begin"/>
            </w:r>
            <w:r>
              <w:rPr>
                <w:noProof/>
              </w:rPr>
              <w:instrText xml:space="preserve"> STYLEREF  "Heading 1" \l  \* MERGEFORMAT </w:instrText>
            </w:r>
            <w:r>
              <w:rPr>
                <w:noProof/>
              </w:rPr>
              <w:fldChar w:fldCharType="separate"/>
            </w:r>
            <w:bookmarkStart w:id="42" w:name="_Toc499047849"/>
            <w:r w:rsidR="009B2A6D">
              <w:rPr>
                <w:noProof/>
              </w:rPr>
              <w:t>Alignment with other sectors of the australian economy</w:t>
            </w:r>
            <w:bookmarkEnd w:id="42"/>
            <w:r>
              <w:rPr>
                <w:noProof/>
              </w:rPr>
              <w:fldChar w:fldCharType="end"/>
            </w:r>
          </w:p>
        </w:tc>
      </w:tr>
      <w:tr w:rsidR="00C417E0" w14:paraId="7840FCE4" w14:textId="77777777" w:rsidTr="00C417E0">
        <w:trPr>
          <w:trHeight w:hRule="exact" w:val="228"/>
        </w:trPr>
        <w:tc>
          <w:tcPr>
            <w:tcW w:w="8364" w:type="dxa"/>
            <w:tcBorders>
              <w:top w:val="single" w:sz="4" w:space="0" w:color="9D57A6"/>
            </w:tcBorders>
            <w:shd w:val="clear" w:color="auto" w:fill="auto"/>
          </w:tcPr>
          <w:p w14:paraId="67A400E6" w14:textId="77777777" w:rsidR="00C417E0" w:rsidRDefault="00C417E0" w:rsidP="007507B0">
            <w:pPr>
              <w:pStyle w:val="spacer"/>
            </w:pPr>
          </w:p>
        </w:tc>
        <w:tc>
          <w:tcPr>
            <w:tcW w:w="2126" w:type="dxa"/>
            <w:tcBorders>
              <w:top w:val="single" w:sz="4" w:space="0" w:color="9D57A6"/>
            </w:tcBorders>
            <w:shd w:val="clear" w:color="auto" w:fill="auto"/>
          </w:tcPr>
          <w:p w14:paraId="19C36687" w14:textId="77777777" w:rsidR="00C417E0" w:rsidRDefault="00C417E0" w:rsidP="007507B0">
            <w:pPr>
              <w:pStyle w:val="spacer"/>
            </w:pPr>
          </w:p>
        </w:tc>
      </w:tr>
    </w:tbl>
    <w:p w14:paraId="335CD75E" w14:textId="77777777" w:rsidR="00395FDA" w:rsidRPr="00042BAB" w:rsidRDefault="00395FDA" w:rsidP="00395FDA">
      <w:pPr>
        <w:pStyle w:val="BodyText"/>
      </w:pPr>
      <w:r w:rsidRPr="00042BAB">
        <w:t>This section identifies space industry capabilities (either possessed by Australia or able to be developed) that have the greatest potential for spin-off benefits to other parts of the Australian economy.</w:t>
      </w:r>
    </w:p>
    <w:p w14:paraId="0BBF0E23" w14:textId="49ADEF9F" w:rsidR="00395FDA" w:rsidRPr="00042BAB" w:rsidRDefault="00395FDA" w:rsidP="00395FDA">
      <w:pPr>
        <w:pStyle w:val="BodyText"/>
      </w:pPr>
      <w:r w:rsidRPr="00042BAB">
        <w:t xml:space="preserve">The space industry is ubiquitous across all sectors of the Australian economy. Although considered a separate industry, the space industry, actually crosses over many industries and has long been embedded in </w:t>
      </w:r>
      <w:r w:rsidR="00417FF0">
        <w:t>many</w:t>
      </w:r>
      <w:r w:rsidRPr="00042BAB">
        <w:t xml:space="preserve"> areas of the Australian economy both in the public and private sector</w:t>
      </w:r>
      <w:r w:rsidR="00417FF0">
        <w:t>s</w:t>
      </w:r>
      <w:r w:rsidRPr="00042BAB">
        <w:t xml:space="preserve"> since the introduction of domestic satellite telecommunication and broadcasting services in the 1980s and more recently the advent of the internet. </w:t>
      </w:r>
    </w:p>
    <w:p w14:paraId="3B8E1827" w14:textId="33EF414F" w:rsidR="00395FDA" w:rsidRPr="00042BAB" w:rsidRDefault="00395FDA" w:rsidP="00395FDA">
      <w:pPr>
        <w:pStyle w:val="BodyText"/>
      </w:pPr>
      <w:r w:rsidRPr="009F39B9">
        <w:fldChar w:fldCharType="begin"/>
      </w:r>
      <w:r w:rsidRPr="009F39B9">
        <w:instrText xml:space="preserve"> REF _Ref492639972 \h  \* MERGEFORMAT </w:instrText>
      </w:r>
      <w:r w:rsidRPr="009F39B9">
        <w:fldChar w:fldCharType="separate"/>
      </w:r>
      <w:r w:rsidR="009B2A6D" w:rsidRPr="009B2A6D">
        <w:t>Figure 2.1</w:t>
      </w:r>
      <w:r w:rsidRPr="009F39B9">
        <w:fldChar w:fldCharType="end"/>
      </w:r>
      <w:r w:rsidRPr="00042BAB">
        <w:t xml:space="preserve"> below highlights the areas of the economy already using elements of the space industry in some way or other. The value to these industries and the space industry, is the information applications which is the intersection between the space industry and the rest of the economy. Capability flows both ways, from the space industry to the other sectors of the economy and from those sectors back to the space industry. The benefits of a space industry capability are embedded throughout the economy and are fluid enough to cross-pollinate and create further benefits over time.</w:t>
      </w:r>
    </w:p>
    <w:p w14:paraId="554155ED" w14:textId="1202CC20" w:rsidR="00395FDA" w:rsidRPr="00042BAB" w:rsidRDefault="00395FDA" w:rsidP="00395FDA">
      <w:pPr>
        <w:pStyle w:val="BodyText"/>
      </w:pPr>
      <w:r w:rsidRPr="00042BAB">
        <w:t>Australia has strong capabilities that overlap with space industry capability in many industries. Industries with the highest shares of GDP including services (predominantly financial), construction, mining, manufacturing and agriculture are likely to continue to benefit from and add to space industry capability in Australia</w:t>
      </w:r>
      <w:sdt>
        <w:sdtPr>
          <w:id w:val="1222097590"/>
          <w:citation/>
        </w:sdtPr>
        <w:sdtEndPr/>
        <w:sdtContent>
          <w:r w:rsidRPr="00042BAB">
            <w:fldChar w:fldCharType="begin"/>
          </w:r>
          <w:r w:rsidRPr="00042BAB">
            <w:instrText xml:space="preserve"> CITATION Off16 \l 3081 </w:instrText>
          </w:r>
          <w:r w:rsidRPr="00042BAB">
            <w:fldChar w:fldCharType="separate"/>
          </w:r>
          <w:r w:rsidR="00D76760">
            <w:rPr>
              <w:noProof/>
            </w:rPr>
            <w:t xml:space="preserve"> (Office of the Chief Economist, 2016)</w:t>
          </w:r>
          <w:r w:rsidRPr="00042BAB">
            <w:fldChar w:fldCharType="end"/>
          </w:r>
        </w:sdtContent>
      </w:sdt>
      <w:r w:rsidRPr="00042BAB">
        <w:t xml:space="preserve">. Many of these industries require highly skilled technical expertise such as data analytics or engineering, and many of these areas are at the forefront of applying spatial data received from satellite and space based infrastructure. These areas of expertise are presented in </w:t>
      </w:r>
      <w:r w:rsidRPr="009F39B9">
        <w:fldChar w:fldCharType="begin"/>
      </w:r>
      <w:r w:rsidRPr="009F39B9">
        <w:instrText xml:space="preserve"> REF _Ref492640741 \h  \* MERGEFORMAT </w:instrText>
      </w:r>
      <w:r w:rsidRPr="009F39B9">
        <w:fldChar w:fldCharType="separate"/>
      </w:r>
      <w:r w:rsidR="009B2A6D" w:rsidRPr="009B2A6D">
        <w:t>Table 2.1</w:t>
      </w:r>
      <w:r w:rsidRPr="009F39B9">
        <w:fldChar w:fldCharType="end"/>
      </w:r>
      <w:r w:rsidRPr="00042BAB">
        <w:t xml:space="preserve"> below.</w:t>
      </w:r>
    </w:p>
    <w:tbl>
      <w:tblPr>
        <w:tblStyle w:val="TableGrid"/>
        <w:tblW w:w="1050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508"/>
      </w:tblGrid>
      <w:tr w:rsidR="00395FDA" w:rsidRPr="00042BAB" w14:paraId="413B67BF" w14:textId="77777777" w:rsidTr="008E2AD7">
        <w:trPr>
          <w:cantSplit/>
          <w:trHeight w:hRule="exact" w:val="160"/>
        </w:trPr>
        <w:tc>
          <w:tcPr>
            <w:tcW w:w="10508" w:type="dxa"/>
            <w:tcBorders>
              <w:bottom w:val="single" w:sz="4" w:space="0" w:color="auto"/>
            </w:tcBorders>
            <w:shd w:val="clear" w:color="auto" w:fill="auto"/>
          </w:tcPr>
          <w:p w14:paraId="468A430F" w14:textId="77777777" w:rsidR="00395FDA" w:rsidRPr="00042BAB" w:rsidRDefault="00395FDA" w:rsidP="008E2AD7">
            <w:pPr>
              <w:pStyle w:val="spacer"/>
              <w:rPr>
                <w:sz w:val="22"/>
              </w:rPr>
            </w:pPr>
          </w:p>
        </w:tc>
      </w:tr>
      <w:tr w:rsidR="00395FDA" w:rsidRPr="00042BAB" w14:paraId="0D413171" w14:textId="77777777" w:rsidTr="008E2AD7">
        <w:trPr>
          <w:cantSplit/>
        </w:trPr>
        <w:tc>
          <w:tcPr>
            <w:tcW w:w="10508" w:type="dxa"/>
            <w:tcBorders>
              <w:top w:val="single" w:sz="4" w:space="0" w:color="auto"/>
            </w:tcBorders>
            <w:shd w:val="clear" w:color="auto" w:fill="auto"/>
            <w:tcMar>
              <w:left w:w="0" w:type="dxa"/>
            </w:tcMar>
          </w:tcPr>
          <w:p w14:paraId="1F07E74D" w14:textId="77777777" w:rsidR="00395FDA" w:rsidRPr="00042BAB" w:rsidRDefault="00395FDA" w:rsidP="008E2AD7">
            <w:pPr>
              <w:pStyle w:val="Caption"/>
              <w:keepLines w:val="0"/>
              <w:rPr>
                <w:szCs w:val="20"/>
              </w:rPr>
            </w:pPr>
            <w:bookmarkStart w:id="43" w:name="_Ref492639972"/>
            <w:bookmarkStart w:id="44" w:name="_Toc492895079"/>
            <w:bookmarkStart w:id="45" w:name="_Toc495572197"/>
            <w:bookmarkStart w:id="46" w:name="_Toc499047871"/>
            <w:r w:rsidRPr="00042BAB">
              <w:rPr>
                <w:rStyle w:val="CaptionLabel"/>
                <w:szCs w:val="20"/>
              </w:rPr>
              <w:t>Figure </w:t>
            </w:r>
            <w:r w:rsidRPr="00042BAB">
              <w:rPr>
                <w:rStyle w:val="CaptionLabel"/>
                <w:szCs w:val="20"/>
              </w:rPr>
              <w:fldChar w:fldCharType="begin"/>
            </w:r>
            <w:r w:rsidRPr="00042BAB">
              <w:rPr>
                <w:rStyle w:val="CaptionLabel"/>
                <w:szCs w:val="20"/>
              </w:rPr>
              <w:instrText xml:space="preserve"> STYLEREF 1 \s </w:instrText>
            </w:r>
            <w:r w:rsidRPr="00042BAB">
              <w:rPr>
                <w:rStyle w:val="CaptionLabel"/>
                <w:szCs w:val="20"/>
              </w:rPr>
              <w:fldChar w:fldCharType="separate"/>
            </w:r>
            <w:r w:rsidR="009B2A6D">
              <w:rPr>
                <w:rStyle w:val="CaptionLabel"/>
                <w:noProof/>
                <w:szCs w:val="20"/>
              </w:rPr>
              <w:t>2</w:t>
            </w:r>
            <w:r w:rsidRPr="00042BAB">
              <w:rPr>
                <w:rStyle w:val="CaptionLabel"/>
                <w:szCs w:val="20"/>
              </w:rPr>
              <w:fldChar w:fldCharType="end"/>
            </w:r>
            <w:r w:rsidRPr="00042BAB">
              <w:rPr>
                <w:rStyle w:val="CaptionLabel"/>
                <w:szCs w:val="20"/>
              </w:rPr>
              <w:t>.</w:t>
            </w:r>
            <w:r w:rsidRPr="00042BAB">
              <w:rPr>
                <w:rStyle w:val="CaptionLabel"/>
                <w:szCs w:val="20"/>
              </w:rPr>
              <w:fldChar w:fldCharType="begin"/>
            </w:r>
            <w:r w:rsidRPr="00042BAB">
              <w:rPr>
                <w:rStyle w:val="CaptionLabel"/>
                <w:szCs w:val="20"/>
              </w:rPr>
              <w:instrText xml:space="preserve"> SEQ Figure \* ARABIC \s 1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bookmarkEnd w:id="43"/>
            <w:r w:rsidRPr="00042BAB">
              <w:rPr>
                <w:szCs w:val="20"/>
              </w:rPr>
              <w:tab/>
              <w:t>Cross Sectoral interactions</w:t>
            </w:r>
            <w:bookmarkEnd w:id="44"/>
            <w:bookmarkEnd w:id="45"/>
            <w:bookmarkEnd w:id="46"/>
          </w:p>
        </w:tc>
      </w:tr>
      <w:tr w:rsidR="00395FDA" w:rsidRPr="00042BAB" w14:paraId="76A8D90B" w14:textId="77777777" w:rsidTr="008E2AD7">
        <w:trPr>
          <w:cantSplit/>
        </w:trPr>
        <w:tc>
          <w:tcPr>
            <w:tcW w:w="10508" w:type="dxa"/>
            <w:tcBorders>
              <w:top w:val="single" w:sz="4" w:space="0" w:color="auto"/>
              <w:bottom w:val="single" w:sz="4" w:space="0" w:color="auto"/>
            </w:tcBorders>
            <w:shd w:val="clear" w:color="auto" w:fill="auto"/>
            <w:tcMar>
              <w:top w:w="10" w:type="dxa"/>
              <w:bottom w:w="10" w:type="dxa"/>
              <w:right w:w="0" w:type="dxa"/>
            </w:tcMar>
          </w:tcPr>
          <w:p w14:paraId="191285EF" w14:textId="77777777" w:rsidR="00395FDA" w:rsidRPr="00042BAB" w:rsidRDefault="00395FDA" w:rsidP="008E2AD7">
            <w:pPr>
              <w:pStyle w:val="Figure"/>
              <w:spacing w:before="60" w:after="60"/>
              <w:rPr>
                <w:sz w:val="22"/>
              </w:rPr>
            </w:pPr>
            <w:r w:rsidRPr="00042BAB">
              <w:rPr>
                <w:noProof/>
                <w:sz w:val="22"/>
                <w:lang w:eastAsia="en-AU"/>
              </w:rPr>
              <w:drawing>
                <wp:inline distT="0" distB="0" distL="0" distR="0" wp14:anchorId="3167DC9B" wp14:editId="7886FEF2">
                  <wp:extent cx="4664265" cy="1780062"/>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7142"/>
                          <a:stretch/>
                        </pic:blipFill>
                        <pic:spPr bwMode="auto">
                          <a:xfrm>
                            <a:off x="0" y="0"/>
                            <a:ext cx="4664265" cy="17800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5FDA" w:rsidRPr="00042BAB" w14:paraId="55118DDD" w14:textId="77777777" w:rsidTr="008E2AD7">
        <w:trPr>
          <w:cantSplit/>
          <w:trHeight w:val="216"/>
        </w:trPr>
        <w:tc>
          <w:tcPr>
            <w:tcW w:w="10508" w:type="dxa"/>
            <w:tcBorders>
              <w:top w:val="single" w:sz="4" w:space="0" w:color="auto"/>
              <w:bottom w:val="single" w:sz="4" w:space="0" w:color="auto"/>
            </w:tcBorders>
            <w:shd w:val="clear" w:color="auto" w:fill="auto"/>
            <w:tcMar>
              <w:top w:w="12" w:type="dxa"/>
              <w:left w:w="0" w:type="dxa"/>
              <w:bottom w:w="113" w:type="dxa"/>
            </w:tcMar>
            <w:vAlign w:val="center"/>
          </w:tcPr>
          <w:p w14:paraId="469B762E" w14:textId="77777777" w:rsidR="00395FDA" w:rsidRPr="00042BAB" w:rsidRDefault="00395FDA" w:rsidP="008E2AD7">
            <w:pPr>
              <w:pStyle w:val="Source"/>
              <w:spacing w:before="0"/>
            </w:pPr>
            <w:r w:rsidRPr="00042BAB">
              <w:t>Source: ACIL AlLen COnsulting</w:t>
            </w:r>
          </w:p>
        </w:tc>
      </w:tr>
    </w:tbl>
    <w:p w14:paraId="1D7C383F" w14:textId="487EA714" w:rsidR="00395FDA" w:rsidRPr="00042BAB" w:rsidRDefault="00395FDA" w:rsidP="00395FDA">
      <w:pPr>
        <w:pStyle w:val="BodyText"/>
      </w:pPr>
      <w:r w:rsidRPr="00042BAB">
        <w:t>Consultations and further research</w:t>
      </w:r>
      <w:r>
        <w:t xml:space="preserve"> into Science, Technology, Engineering and Maths (STEM)</w:t>
      </w:r>
      <w:r w:rsidRPr="00042BAB">
        <w:t xml:space="preserve"> have also identified the following areas in which capability already exists</w:t>
      </w:r>
      <w:r>
        <w:t xml:space="preserve"> </w:t>
      </w:r>
      <w:sdt>
        <w:sdtPr>
          <w:id w:val="507248116"/>
          <w:citation/>
        </w:sdtPr>
        <w:sdtEndPr/>
        <w:sdtContent>
          <w:r>
            <w:fldChar w:fldCharType="begin"/>
          </w:r>
          <w:r>
            <w:instrText xml:space="preserve"> CITATION Off161 \l 3081 </w:instrText>
          </w:r>
          <w:r>
            <w:fldChar w:fldCharType="separate"/>
          </w:r>
          <w:r w:rsidR="00D76760">
            <w:rPr>
              <w:noProof/>
            </w:rPr>
            <w:t>(Office of the Chief Scientist, 2016)</w:t>
          </w:r>
          <w:r>
            <w:fldChar w:fldCharType="end"/>
          </w:r>
        </w:sdtContent>
      </w:sdt>
      <w:r w:rsidRPr="00042BAB">
        <w:t xml:space="preserve"> in universities, research centres</w:t>
      </w:r>
      <w:r>
        <w:t xml:space="preserve"> (such as CSIRO’s Data61)</w:t>
      </w:r>
      <w:r>
        <w:rPr>
          <w:rStyle w:val="FootnoteReference"/>
        </w:rPr>
        <w:footnoteReference w:id="12"/>
      </w:r>
      <w:r w:rsidRPr="00042BAB">
        <w:t>, public service or the private sector that could be used in the space industry sector:</w:t>
      </w:r>
    </w:p>
    <w:p w14:paraId="41867E03" w14:textId="77777777" w:rsidR="00395FDA" w:rsidRPr="00042BAB" w:rsidRDefault="00395FDA" w:rsidP="00395FDA">
      <w:pPr>
        <w:pStyle w:val="ListBullet"/>
      </w:pPr>
      <w:r w:rsidRPr="00042BAB">
        <w:t>Science: astronomy, physics, material science, weather systems and climate science, oceanography, hydrography, geology</w:t>
      </w:r>
    </w:p>
    <w:p w14:paraId="5F9D0A9C" w14:textId="77777777" w:rsidR="00395FDA" w:rsidRPr="00042BAB" w:rsidRDefault="00395FDA" w:rsidP="00395FDA">
      <w:pPr>
        <w:pStyle w:val="ListBullet"/>
      </w:pPr>
      <w:r w:rsidRPr="00042BAB">
        <w:t>Technology: additive manufacturing, optics, lasers, computer science, quantum computing and machine learning, robotics and artificial intelligence</w:t>
      </w:r>
    </w:p>
    <w:p w14:paraId="26ACF47D" w14:textId="77777777" w:rsidR="00395FDA" w:rsidRPr="00042BAB" w:rsidRDefault="00395FDA" w:rsidP="00395FDA">
      <w:pPr>
        <w:pStyle w:val="ListBullet"/>
      </w:pPr>
      <w:r w:rsidRPr="00042BAB">
        <w:t>Engineering: communications, electrical, biomedical, mechanical, civil, systems, power and agricultural engineering</w:t>
      </w:r>
    </w:p>
    <w:p w14:paraId="542C35E0" w14:textId="77777777" w:rsidR="00395FDA" w:rsidRDefault="00395FDA" w:rsidP="00395FDA">
      <w:pPr>
        <w:pStyle w:val="ListBullet"/>
      </w:pPr>
      <w:r w:rsidRPr="00042BAB">
        <w:t>Maths: data analytics, statistics, econometrics, financial and other mathematical modelling.</w:t>
      </w:r>
    </w:p>
    <w:p w14:paraId="3F1BC3BE" w14:textId="77777777" w:rsidR="00395FDA" w:rsidRPr="00042BAB" w:rsidRDefault="00395FDA" w:rsidP="00395FDA">
      <w:pPr>
        <w:pStyle w:val="Caption"/>
        <w:spacing w:before="160"/>
        <w:rPr>
          <w:szCs w:val="20"/>
        </w:rPr>
      </w:pPr>
      <w:bookmarkStart w:id="47" w:name="_Ref492640741"/>
      <w:bookmarkStart w:id="48" w:name="_Toc492895084"/>
      <w:bookmarkStart w:id="49" w:name="_Toc495572202"/>
      <w:bookmarkStart w:id="50" w:name="_Toc499047879"/>
      <w:r w:rsidRPr="00042BAB">
        <w:rPr>
          <w:rStyle w:val="CaptionLabel"/>
          <w:szCs w:val="20"/>
        </w:rPr>
        <w:t>Table </w:t>
      </w:r>
      <w:r w:rsidRPr="00042BAB">
        <w:rPr>
          <w:rStyle w:val="CaptionLabel"/>
          <w:szCs w:val="20"/>
        </w:rPr>
        <w:fldChar w:fldCharType="begin"/>
      </w:r>
      <w:r w:rsidRPr="00042BAB">
        <w:rPr>
          <w:rStyle w:val="CaptionLabel"/>
          <w:szCs w:val="20"/>
        </w:rPr>
        <w:instrText xml:space="preserve"> STYLEREF 1 \s </w:instrText>
      </w:r>
      <w:r w:rsidRPr="00042BAB">
        <w:rPr>
          <w:rStyle w:val="CaptionLabel"/>
          <w:szCs w:val="20"/>
        </w:rPr>
        <w:fldChar w:fldCharType="separate"/>
      </w:r>
      <w:r w:rsidR="009B2A6D">
        <w:rPr>
          <w:rStyle w:val="CaptionLabel"/>
          <w:noProof/>
          <w:szCs w:val="20"/>
        </w:rPr>
        <w:t>2</w:t>
      </w:r>
      <w:r w:rsidRPr="00042BAB">
        <w:rPr>
          <w:rStyle w:val="CaptionLabel"/>
          <w:szCs w:val="20"/>
        </w:rPr>
        <w:fldChar w:fldCharType="end"/>
      </w:r>
      <w:r w:rsidRPr="00042BAB">
        <w:rPr>
          <w:rStyle w:val="CaptionLabel"/>
          <w:szCs w:val="20"/>
        </w:rPr>
        <w:t>.</w:t>
      </w:r>
      <w:r w:rsidRPr="00042BAB">
        <w:rPr>
          <w:rStyle w:val="CaptionLabel"/>
          <w:szCs w:val="20"/>
        </w:rPr>
        <w:fldChar w:fldCharType="begin"/>
      </w:r>
      <w:r w:rsidRPr="00042BAB">
        <w:rPr>
          <w:rStyle w:val="CaptionLabel"/>
          <w:szCs w:val="20"/>
        </w:rPr>
        <w:instrText xml:space="preserve"> SEQ Table \* ARABIC \s 1 </w:instrText>
      </w:r>
      <w:r w:rsidRPr="00042BAB">
        <w:rPr>
          <w:rStyle w:val="CaptionLabel"/>
          <w:szCs w:val="20"/>
        </w:rPr>
        <w:fldChar w:fldCharType="separate"/>
      </w:r>
      <w:r w:rsidR="009B2A6D">
        <w:rPr>
          <w:rStyle w:val="CaptionLabel"/>
          <w:noProof/>
          <w:szCs w:val="20"/>
        </w:rPr>
        <w:t>1</w:t>
      </w:r>
      <w:r w:rsidRPr="00042BAB">
        <w:rPr>
          <w:rStyle w:val="CaptionLabel"/>
          <w:szCs w:val="20"/>
        </w:rPr>
        <w:fldChar w:fldCharType="end"/>
      </w:r>
      <w:bookmarkEnd w:id="47"/>
      <w:r w:rsidRPr="00042BAB">
        <w:rPr>
          <w:szCs w:val="20"/>
        </w:rPr>
        <w:tab/>
        <w:t>Overlap in capabilities and the use of space based capability already used in other industries</w:t>
      </w:r>
      <w:bookmarkEnd w:id="48"/>
      <w:bookmarkEnd w:id="49"/>
      <w:bookmarkEnd w:id="50"/>
    </w:p>
    <w:tbl>
      <w:tblPr>
        <w:tblW w:w="1096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292"/>
        <w:gridCol w:w="1370"/>
        <w:gridCol w:w="1276"/>
        <w:gridCol w:w="4036"/>
        <w:gridCol w:w="3988"/>
      </w:tblGrid>
      <w:tr w:rsidR="00395FDA" w:rsidRPr="00042BAB" w14:paraId="6E42D88B" w14:textId="77777777" w:rsidTr="008E2AD7">
        <w:trPr>
          <w:cantSplit/>
          <w:tblHeader/>
        </w:trPr>
        <w:tc>
          <w:tcPr>
            <w:tcW w:w="758" w:type="pct"/>
            <w:gridSpan w:val="2"/>
            <w:shd w:val="clear" w:color="auto" w:fill="9D57A6"/>
            <w:tcMar>
              <w:left w:w="454" w:type="dxa"/>
              <w:bottom w:w="0" w:type="dxa"/>
            </w:tcMar>
          </w:tcPr>
          <w:p w14:paraId="2731230C" w14:textId="77777777" w:rsidR="00395FDA" w:rsidRPr="00042BAB" w:rsidRDefault="00395FDA" w:rsidP="008E2AD7">
            <w:pPr>
              <w:pStyle w:val="Tablecolumnheadings"/>
              <w:spacing w:line="240" w:lineRule="auto"/>
              <w:ind w:right="119"/>
              <w:rPr>
                <w:sz w:val="18"/>
                <w:szCs w:val="18"/>
              </w:rPr>
            </w:pPr>
            <w:r w:rsidRPr="00042BAB">
              <w:rPr>
                <w:sz w:val="18"/>
                <w:szCs w:val="18"/>
              </w:rPr>
              <w:t>Major sector of the economy</w:t>
            </w:r>
          </w:p>
        </w:tc>
        <w:tc>
          <w:tcPr>
            <w:tcW w:w="582" w:type="pct"/>
            <w:shd w:val="clear" w:color="auto" w:fill="9D57A6"/>
            <w:tcMar>
              <w:bottom w:w="0" w:type="dxa"/>
            </w:tcMar>
          </w:tcPr>
          <w:p w14:paraId="231A40BA" w14:textId="77777777" w:rsidR="00395FDA" w:rsidRPr="00042BAB" w:rsidRDefault="00395FDA" w:rsidP="008E2AD7">
            <w:pPr>
              <w:pStyle w:val="Tablecolumnheadings"/>
              <w:spacing w:line="240" w:lineRule="auto"/>
              <w:ind w:right="119"/>
              <w:rPr>
                <w:sz w:val="18"/>
                <w:szCs w:val="18"/>
              </w:rPr>
            </w:pPr>
            <w:r w:rsidRPr="00042BAB">
              <w:rPr>
                <w:sz w:val="18"/>
                <w:szCs w:val="18"/>
              </w:rPr>
              <w:t>Benefits from increased capability</w:t>
            </w:r>
          </w:p>
        </w:tc>
        <w:tc>
          <w:tcPr>
            <w:tcW w:w="1841" w:type="pct"/>
            <w:shd w:val="clear" w:color="auto" w:fill="9D57A6"/>
          </w:tcPr>
          <w:p w14:paraId="4131F058" w14:textId="77777777" w:rsidR="00395FDA" w:rsidRPr="00042BAB" w:rsidRDefault="00395FDA" w:rsidP="008E2AD7">
            <w:pPr>
              <w:pStyle w:val="Tablecolumnheadings"/>
              <w:spacing w:line="240" w:lineRule="auto"/>
              <w:ind w:right="119"/>
              <w:rPr>
                <w:sz w:val="18"/>
                <w:szCs w:val="18"/>
              </w:rPr>
            </w:pPr>
            <w:r w:rsidRPr="00042BAB">
              <w:rPr>
                <w:sz w:val="18"/>
                <w:szCs w:val="18"/>
              </w:rPr>
              <w:t>Application of space industry capability</w:t>
            </w:r>
            <w:r>
              <w:rPr>
                <w:sz w:val="18"/>
                <w:szCs w:val="18"/>
              </w:rPr>
              <w:t xml:space="preserve"> - technology</w:t>
            </w:r>
          </w:p>
        </w:tc>
        <w:tc>
          <w:tcPr>
            <w:tcW w:w="1819" w:type="pct"/>
            <w:shd w:val="clear" w:color="auto" w:fill="9D57A6"/>
          </w:tcPr>
          <w:p w14:paraId="33DE3277" w14:textId="77777777" w:rsidR="00395FDA" w:rsidRPr="00042BAB" w:rsidRDefault="00395FDA" w:rsidP="008E2AD7">
            <w:pPr>
              <w:pStyle w:val="Tablecolumnheadings"/>
              <w:spacing w:line="240" w:lineRule="auto"/>
              <w:ind w:right="119"/>
              <w:rPr>
                <w:sz w:val="18"/>
                <w:szCs w:val="18"/>
              </w:rPr>
            </w:pPr>
            <w:r w:rsidRPr="00042BAB">
              <w:rPr>
                <w:sz w:val="18"/>
                <w:szCs w:val="18"/>
              </w:rPr>
              <w:t>Application of space industry capability</w:t>
            </w:r>
            <w:r>
              <w:rPr>
                <w:sz w:val="18"/>
                <w:szCs w:val="18"/>
              </w:rPr>
              <w:t xml:space="preserve"> - skills</w:t>
            </w:r>
          </w:p>
        </w:tc>
      </w:tr>
      <w:tr w:rsidR="00395FDA" w:rsidRPr="00042BAB" w14:paraId="2D649E87" w14:textId="77777777" w:rsidTr="008E2AD7">
        <w:tblPrEx>
          <w:tblBorders>
            <w:bottom w:val="single" w:sz="4" w:space="0" w:color="646464"/>
            <w:insideH w:val="single" w:sz="4" w:space="0" w:color="646464"/>
          </w:tblBorders>
        </w:tblPrEx>
        <w:trPr>
          <w:gridBefore w:val="1"/>
          <w:wBefore w:w="133" w:type="pct"/>
          <w:cantSplit/>
        </w:trPr>
        <w:tc>
          <w:tcPr>
            <w:tcW w:w="625" w:type="pct"/>
            <w:tcBorders>
              <w:top w:val="nil"/>
            </w:tcBorders>
            <w:shd w:val="clear" w:color="auto" w:fill="auto"/>
          </w:tcPr>
          <w:p w14:paraId="157A3A1E" w14:textId="77777777" w:rsidR="00395FDA" w:rsidRPr="00042BAB" w:rsidRDefault="00395FDA" w:rsidP="008E2AD7">
            <w:pPr>
              <w:pStyle w:val="Tabletext"/>
              <w:rPr>
                <w:sz w:val="18"/>
                <w:szCs w:val="18"/>
              </w:rPr>
            </w:pPr>
            <w:r w:rsidRPr="00042BAB">
              <w:rPr>
                <w:sz w:val="18"/>
                <w:szCs w:val="18"/>
              </w:rPr>
              <w:t>Financial services</w:t>
            </w:r>
          </w:p>
        </w:tc>
        <w:tc>
          <w:tcPr>
            <w:tcW w:w="582" w:type="pct"/>
            <w:tcBorders>
              <w:top w:val="nil"/>
            </w:tcBorders>
            <w:shd w:val="clear" w:color="auto" w:fill="auto"/>
          </w:tcPr>
          <w:p w14:paraId="0D1460DA" w14:textId="77777777" w:rsidR="00395FDA" w:rsidRPr="00042BAB" w:rsidRDefault="00395FDA" w:rsidP="008E2AD7">
            <w:pPr>
              <w:pStyle w:val="Tabletext"/>
              <w:rPr>
                <w:sz w:val="18"/>
                <w:szCs w:val="18"/>
              </w:rPr>
            </w:pPr>
            <w:r w:rsidRPr="00042BAB">
              <w:rPr>
                <w:sz w:val="18"/>
                <w:szCs w:val="18"/>
              </w:rPr>
              <w:t>High</w:t>
            </w:r>
          </w:p>
        </w:tc>
        <w:tc>
          <w:tcPr>
            <w:tcW w:w="1841" w:type="pct"/>
            <w:tcBorders>
              <w:top w:val="nil"/>
            </w:tcBorders>
          </w:tcPr>
          <w:p w14:paraId="61D43767" w14:textId="77777777" w:rsidR="00395FDA" w:rsidRPr="00042BAB" w:rsidRDefault="00395FDA" w:rsidP="008E2AD7">
            <w:pPr>
              <w:pStyle w:val="Tabletext"/>
              <w:rPr>
                <w:sz w:val="18"/>
                <w:szCs w:val="18"/>
              </w:rPr>
            </w:pPr>
            <w:r w:rsidRPr="00042BAB">
              <w:rPr>
                <w:sz w:val="18"/>
                <w:szCs w:val="18"/>
              </w:rPr>
              <w:t xml:space="preserve"> </w:t>
            </w:r>
            <w:r>
              <w:rPr>
                <w:sz w:val="18"/>
                <w:szCs w:val="18"/>
              </w:rPr>
              <w:t>Cy</w:t>
            </w:r>
            <w:r w:rsidRPr="00042BAB">
              <w:rPr>
                <w:sz w:val="18"/>
                <w:szCs w:val="18"/>
              </w:rPr>
              <w:t>bersecurity, positioning</w:t>
            </w:r>
          </w:p>
        </w:tc>
        <w:tc>
          <w:tcPr>
            <w:tcW w:w="1819" w:type="pct"/>
            <w:tcBorders>
              <w:top w:val="nil"/>
            </w:tcBorders>
          </w:tcPr>
          <w:p w14:paraId="255E4AB4" w14:textId="77777777" w:rsidR="00395FDA" w:rsidRPr="00042BAB" w:rsidRDefault="00395FDA" w:rsidP="008E2AD7">
            <w:pPr>
              <w:pStyle w:val="Tabletext"/>
              <w:rPr>
                <w:sz w:val="18"/>
                <w:szCs w:val="18"/>
              </w:rPr>
            </w:pPr>
            <w:r>
              <w:t>D</w:t>
            </w:r>
            <w:r w:rsidRPr="00042BAB">
              <w:t>ata analytics, statistics, econometrics, financial and other mathematical modelling</w:t>
            </w:r>
            <w:r>
              <w:t xml:space="preserve">, </w:t>
            </w:r>
            <w:r w:rsidRPr="00042BAB">
              <w:t>systems</w:t>
            </w:r>
            <w:r>
              <w:t xml:space="preserve"> engineering</w:t>
            </w:r>
          </w:p>
        </w:tc>
      </w:tr>
      <w:tr w:rsidR="00395FDA" w:rsidRPr="00042BAB" w14:paraId="50BFDFF9" w14:textId="77777777" w:rsidTr="008E2AD7">
        <w:tblPrEx>
          <w:tblBorders>
            <w:bottom w:val="single" w:sz="4" w:space="0" w:color="646464"/>
            <w:insideH w:val="single" w:sz="4" w:space="0" w:color="646464"/>
          </w:tblBorders>
        </w:tblPrEx>
        <w:trPr>
          <w:gridBefore w:val="1"/>
          <w:wBefore w:w="133" w:type="pct"/>
          <w:cantSplit/>
        </w:trPr>
        <w:tc>
          <w:tcPr>
            <w:tcW w:w="625" w:type="pct"/>
            <w:shd w:val="clear" w:color="auto" w:fill="auto"/>
          </w:tcPr>
          <w:p w14:paraId="0822714B" w14:textId="77777777" w:rsidR="00395FDA" w:rsidRPr="00042BAB" w:rsidRDefault="00395FDA" w:rsidP="008E2AD7">
            <w:pPr>
              <w:pStyle w:val="Tabletext"/>
              <w:rPr>
                <w:sz w:val="18"/>
                <w:szCs w:val="18"/>
              </w:rPr>
            </w:pPr>
            <w:r w:rsidRPr="00042BAB">
              <w:rPr>
                <w:sz w:val="18"/>
                <w:szCs w:val="18"/>
              </w:rPr>
              <w:t>Construction</w:t>
            </w:r>
          </w:p>
        </w:tc>
        <w:tc>
          <w:tcPr>
            <w:tcW w:w="582" w:type="pct"/>
            <w:shd w:val="clear" w:color="auto" w:fill="auto"/>
          </w:tcPr>
          <w:p w14:paraId="2C611254" w14:textId="77777777" w:rsidR="00395FDA" w:rsidRPr="00042BAB" w:rsidRDefault="00395FDA" w:rsidP="008E2AD7">
            <w:pPr>
              <w:pStyle w:val="Tabletext"/>
              <w:rPr>
                <w:sz w:val="18"/>
                <w:szCs w:val="18"/>
              </w:rPr>
            </w:pPr>
            <w:r w:rsidRPr="00042BAB">
              <w:rPr>
                <w:sz w:val="18"/>
                <w:szCs w:val="18"/>
              </w:rPr>
              <w:t>High</w:t>
            </w:r>
          </w:p>
        </w:tc>
        <w:tc>
          <w:tcPr>
            <w:tcW w:w="1841" w:type="pct"/>
          </w:tcPr>
          <w:p w14:paraId="2308F051" w14:textId="77777777" w:rsidR="00395FDA" w:rsidRPr="00042BAB" w:rsidRDefault="00395FDA" w:rsidP="008E2AD7">
            <w:pPr>
              <w:pStyle w:val="Tabletext"/>
              <w:rPr>
                <w:sz w:val="18"/>
                <w:szCs w:val="18"/>
              </w:rPr>
            </w:pPr>
            <w:r w:rsidRPr="00042BAB">
              <w:rPr>
                <w:sz w:val="18"/>
                <w:szCs w:val="18"/>
              </w:rPr>
              <w:t xml:space="preserve">Smart cities, BIM, mapping, </w:t>
            </w:r>
            <w:r>
              <w:rPr>
                <w:sz w:val="18"/>
                <w:szCs w:val="18"/>
              </w:rPr>
              <w:t>satellite imagery</w:t>
            </w:r>
            <w:r w:rsidRPr="00042BAB">
              <w:rPr>
                <w:sz w:val="18"/>
                <w:szCs w:val="18"/>
              </w:rPr>
              <w:t>, positioning</w:t>
            </w:r>
          </w:p>
        </w:tc>
        <w:tc>
          <w:tcPr>
            <w:tcW w:w="1819" w:type="pct"/>
          </w:tcPr>
          <w:p w14:paraId="28F81810" w14:textId="77777777" w:rsidR="00395FDA" w:rsidRPr="00042BAB" w:rsidRDefault="00395FDA" w:rsidP="008E2AD7">
            <w:pPr>
              <w:pStyle w:val="Tabletext"/>
              <w:rPr>
                <w:sz w:val="18"/>
                <w:szCs w:val="18"/>
              </w:rPr>
            </w:pPr>
            <w:r>
              <w:t>A</w:t>
            </w:r>
            <w:r w:rsidRPr="00042BAB">
              <w:t>dditive manufacturing</w:t>
            </w:r>
            <w:r>
              <w:t>,</w:t>
            </w:r>
            <w:r w:rsidRPr="00042BAB">
              <w:t xml:space="preserve"> physics, material science</w:t>
            </w:r>
            <w:r>
              <w:t>,</w:t>
            </w:r>
            <w:r w:rsidRPr="00042BAB">
              <w:t xml:space="preserve"> communications</w:t>
            </w:r>
            <w:r>
              <w:t>, mechanical engineering, civil engineering, power engineering, autonomous machinery</w:t>
            </w:r>
          </w:p>
        </w:tc>
      </w:tr>
      <w:tr w:rsidR="00395FDA" w:rsidRPr="00042BAB" w14:paraId="6380B210" w14:textId="77777777" w:rsidTr="008E2AD7">
        <w:tblPrEx>
          <w:tblBorders>
            <w:bottom w:val="single" w:sz="4" w:space="0" w:color="646464"/>
            <w:insideH w:val="single" w:sz="4" w:space="0" w:color="646464"/>
          </w:tblBorders>
        </w:tblPrEx>
        <w:trPr>
          <w:gridBefore w:val="1"/>
          <w:wBefore w:w="133" w:type="pct"/>
          <w:cantSplit/>
        </w:trPr>
        <w:tc>
          <w:tcPr>
            <w:tcW w:w="625" w:type="pct"/>
            <w:shd w:val="clear" w:color="auto" w:fill="auto"/>
          </w:tcPr>
          <w:p w14:paraId="6C003C34" w14:textId="77777777" w:rsidR="00395FDA" w:rsidRPr="00042BAB" w:rsidRDefault="00395FDA" w:rsidP="008E2AD7">
            <w:pPr>
              <w:pStyle w:val="Tabletext"/>
              <w:rPr>
                <w:sz w:val="18"/>
                <w:szCs w:val="18"/>
              </w:rPr>
            </w:pPr>
            <w:r w:rsidRPr="00042BAB">
              <w:rPr>
                <w:sz w:val="18"/>
                <w:szCs w:val="18"/>
              </w:rPr>
              <w:t>Mining</w:t>
            </w:r>
          </w:p>
        </w:tc>
        <w:tc>
          <w:tcPr>
            <w:tcW w:w="582" w:type="pct"/>
            <w:shd w:val="clear" w:color="auto" w:fill="auto"/>
          </w:tcPr>
          <w:p w14:paraId="6012948B" w14:textId="77777777" w:rsidR="00395FDA" w:rsidRPr="00042BAB" w:rsidRDefault="00395FDA" w:rsidP="008E2AD7">
            <w:pPr>
              <w:pStyle w:val="Tabletext"/>
              <w:rPr>
                <w:sz w:val="18"/>
                <w:szCs w:val="18"/>
              </w:rPr>
            </w:pPr>
            <w:r w:rsidRPr="00042BAB">
              <w:rPr>
                <w:sz w:val="18"/>
                <w:szCs w:val="18"/>
              </w:rPr>
              <w:t>High</w:t>
            </w:r>
          </w:p>
        </w:tc>
        <w:tc>
          <w:tcPr>
            <w:tcW w:w="1841" w:type="pct"/>
          </w:tcPr>
          <w:p w14:paraId="43D989DD" w14:textId="77777777" w:rsidR="00395FDA" w:rsidRPr="00042BAB" w:rsidRDefault="00395FDA" w:rsidP="008E2AD7">
            <w:pPr>
              <w:pStyle w:val="Tabletext"/>
              <w:rPr>
                <w:sz w:val="18"/>
                <w:szCs w:val="18"/>
              </w:rPr>
            </w:pPr>
            <w:r w:rsidRPr="00042BAB">
              <w:rPr>
                <w:sz w:val="18"/>
                <w:szCs w:val="18"/>
              </w:rPr>
              <w:t xml:space="preserve">Autonomous systems, , mapping, </w:t>
            </w:r>
            <w:r>
              <w:rPr>
                <w:sz w:val="18"/>
                <w:szCs w:val="18"/>
              </w:rPr>
              <w:t>satellite imagery</w:t>
            </w:r>
            <w:r w:rsidRPr="00042BAB">
              <w:rPr>
                <w:sz w:val="18"/>
                <w:szCs w:val="18"/>
              </w:rPr>
              <w:t>, positioning</w:t>
            </w:r>
          </w:p>
        </w:tc>
        <w:tc>
          <w:tcPr>
            <w:tcW w:w="1819" w:type="pct"/>
          </w:tcPr>
          <w:p w14:paraId="0B8AB64F" w14:textId="77777777" w:rsidR="00395FDA" w:rsidRPr="000215CE" w:rsidRDefault="00395FDA" w:rsidP="008E2AD7">
            <w:pPr>
              <w:pStyle w:val="Tabletext"/>
            </w:pPr>
            <w:r>
              <w:t>M</w:t>
            </w:r>
            <w:r w:rsidRPr="00042BAB">
              <w:t>aterial science</w:t>
            </w:r>
            <w:r>
              <w:t xml:space="preserve">, </w:t>
            </w:r>
            <w:r w:rsidRPr="00042BAB">
              <w:t>geology</w:t>
            </w:r>
            <w:r>
              <w:t>,</w:t>
            </w:r>
            <w:r w:rsidRPr="00042BAB">
              <w:t xml:space="preserve"> robotics</w:t>
            </w:r>
            <w:r>
              <w:t xml:space="preserve">, </w:t>
            </w:r>
            <w:r w:rsidRPr="00042BAB">
              <w:t>machine learning</w:t>
            </w:r>
            <w:r>
              <w:t>, systems engineering, mechanical and power engineering</w:t>
            </w:r>
          </w:p>
        </w:tc>
      </w:tr>
      <w:tr w:rsidR="00395FDA" w:rsidRPr="00042BAB" w14:paraId="07493252" w14:textId="77777777" w:rsidTr="008E2AD7">
        <w:tblPrEx>
          <w:tblBorders>
            <w:bottom w:val="single" w:sz="4" w:space="0" w:color="646464"/>
            <w:insideH w:val="single" w:sz="4" w:space="0" w:color="646464"/>
          </w:tblBorders>
        </w:tblPrEx>
        <w:trPr>
          <w:gridBefore w:val="1"/>
          <w:wBefore w:w="133" w:type="pct"/>
          <w:cantSplit/>
        </w:trPr>
        <w:tc>
          <w:tcPr>
            <w:tcW w:w="625" w:type="pct"/>
            <w:shd w:val="clear" w:color="auto" w:fill="auto"/>
          </w:tcPr>
          <w:p w14:paraId="5B3C06F2" w14:textId="77777777" w:rsidR="00395FDA" w:rsidRPr="00042BAB" w:rsidRDefault="00395FDA" w:rsidP="008E2AD7">
            <w:pPr>
              <w:pStyle w:val="Tabletext"/>
              <w:rPr>
                <w:sz w:val="18"/>
                <w:szCs w:val="18"/>
              </w:rPr>
            </w:pPr>
            <w:r w:rsidRPr="00042BAB">
              <w:rPr>
                <w:sz w:val="18"/>
                <w:szCs w:val="18"/>
              </w:rPr>
              <w:t>Manufacturing</w:t>
            </w:r>
          </w:p>
        </w:tc>
        <w:tc>
          <w:tcPr>
            <w:tcW w:w="582" w:type="pct"/>
            <w:shd w:val="clear" w:color="auto" w:fill="auto"/>
          </w:tcPr>
          <w:p w14:paraId="28E36AC6" w14:textId="77777777" w:rsidR="00395FDA" w:rsidRPr="00042BAB" w:rsidRDefault="00395FDA" w:rsidP="008E2AD7">
            <w:pPr>
              <w:pStyle w:val="Tabletext"/>
              <w:rPr>
                <w:sz w:val="18"/>
                <w:szCs w:val="18"/>
              </w:rPr>
            </w:pPr>
            <w:r w:rsidRPr="00042BAB">
              <w:rPr>
                <w:sz w:val="18"/>
                <w:szCs w:val="18"/>
              </w:rPr>
              <w:t>High</w:t>
            </w:r>
          </w:p>
        </w:tc>
        <w:tc>
          <w:tcPr>
            <w:tcW w:w="1841" w:type="pct"/>
          </w:tcPr>
          <w:p w14:paraId="3784073F" w14:textId="77777777" w:rsidR="00395FDA" w:rsidRPr="00042BAB" w:rsidRDefault="00395FDA" w:rsidP="008E2AD7">
            <w:pPr>
              <w:pStyle w:val="Tabletext"/>
              <w:rPr>
                <w:sz w:val="18"/>
                <w:szCs w:val="18"/>
              </w:rPr>
            </w:pPr>
            <w:r w:rsidRPr="00042BAB">
              <w:rPr>
                <w:sz w:val="18"/>
                <w:szCs w:val="18"/>
              </w:rPr>
              <w:t>Microelectronics and instrumentation (astronomy, SSA, EO); optical/SAR/hyperspectral)</w:t>
            </w:r>
          </w:p>
        </w:tc>
        <w:tc>
          <w:tcPr>
            <w:tcW w:w="1819" w:type="pct"/>
          </w:tcPr>
          <w:p w14:paraId="5F16C324" w14:textId="77777777" w:rsidR="00395FDA" w:rsidRPr="00042BAB" w:rsidRDefault="00395FDA" w:rsidP="008E2AD7">
            <w:pPr>
              <w:pStyle w:val="Tabletext"/>
              <w:rPr>
                <w:sz w:val="18"/>
                <w:szCs w:val="18"/>
              </w:rPr>
            </w:pPr>
            <w:r>
              <w:t>A</w:t>
            </w:r>
            <w:r w:rsidRPr="00042BAB">
              <w:t>dditive manufacturing, optics, lasers</w:t>
            </w:r>
            <w:r>
              <w:t xml:space="preserve">, </w:t>
            </w:r>
            <w:r w:rsidRPr="00042BAB">
              <w:t>machine learning</w:t>
            </w:r>
            <w:r>
              <w:t xml:space="preserve">, </w:t>
            </w:r>
            <w:r w:rsidRPr="00042BAB">
              <w:t>data analytics, statistics, econometrics</w:t>
            </w:r>
            <w:r>
              <w:t>, mechanical engineering</w:t>
            </w:r>
          </w:p>
        </w:tc>
      </w:tr>
      <w:tr w:rsidR="00395FDA" w:rsidRPr="00042BAB" w14:paraId="083CE11C" w14:textId="77777777" w:rsidTr="008E2AD7">
        <w:tblPrEx>
          <w:tblBorders>
            <w:bottom w:val="single" w:sz="4" w:space="0" w:color="646464"/>
            <w:insideH w:val="single" w:sz="4" w:space="0" w:color="646464"/>
          </w:tblBorders>
        </w:tblPrEx>
        <w:trPr>
          <w:gridBefore w:val="1"/>
          <w:wBefore w:w="133" w:type="pct"/>
          <w:cantSplit/>
        </w:trPr>
        <w:tc>
          <w:tcPr>
            <w:tcW w:w="625" w:type="pct"/>
            <w:shd w:val="clear" w:color="auto" w:fill="auto"/>
          </w:tcPr>
          <w:p w14:paraId="1E1C1908" w14:textId="77777777" w:rsidR="00395FDA" w:rsidRPr="00042BAB" w:rsidRDefault="00395FDA" w:rsidP="008E2AD7">
            <w:pPr>
              <w:pStyle w:val="Tabletext"/>
              <w:rPr>
                <w:sz w:val="18"/>
                <w:szCs w:val="18"/>
              </w:rPr>
            </w:pPr>
            <w:r w:rsidRPr="00042BAB">
              <w:rPr>
                <w:sz w:val="18"/>
                <w:szCs w:val="18"/>
              </w:rPr>
              <w:t>Agriculture</w:t>
            </w:r>
          </w:p>
        </w:tc>
        <w:tc>
          <w:tcPr>
            <w:tcW w:w="582" w:type="pct"/>
            <w:shd w:val="clear" w:color="auto" w:fill="auto"/>
          </w:tcPr>
          <w:p w14:paraId="36F905F3" w14:textId="77777777" w:rsidR="00395FDA" w:rsidRPr="00042BAB" w:rsidRDefault="00395FDA" w:rsidP="008E2AD7">
            <w:pPr>
              <w:pStyle w:val="Tabletext"/>
              <w:rPr>
                <w:sz w:val="18"/>
                <w:szCs w:val="18"/>
              </w:rPr>
            </w:pPr>
            <w:r w:rsidRPr="00042BAB">
              <w:rPr>
                <w:sz w:val="18"/>
                <w:szCs w:val="18"/>
              </w:rPr>
              <w:t>High</w:t>
            </w:r>
          </w:p>
        </w:tc>
        <w:tc>
          <w:tcPr>
            <w:tcW w:w="1841" w:type="pct"/>
          </w:tcPr>
          <w:p w14:paraId="0A65FE0B" w14:textId="77777777" w:rsidR="00395FDA" w:rsidRPr="00042BAB" w:rsidRDefault="00395FDA" w:rsidP="008E2AD7">
            <w:pPr>
              <w:pStyle w:val="Tabletext"/>
              <w:rPr>
                <w:sz w:val="18"/>
                <w:szCs w:val="18"/>
              </w:rPr>
            </w:pPr>
            <w:r w:rsidRPr="00042BAB">
              <w:rPr>
                <w:sz w:val="18"/>
                <w:szCs w:val="18"/>
              </w:rPr>
              <w:t xml:space="preserve">Autonomous systems, mapping, </w:t>
            </w:r>
            <w:r>
              <w:rPr>
                <w:sz w:val="18"/>
                <w:szCs w:val="18"/>
              </w:rPr>
              <w:t>satellite imagery</w:t>
            </w:r>
            <w:r w:rsidRPr="00042BAB">
              <w:rPr>
                <w:sz w:val="18"/>
                <w:szCs w:val="18"/>
              </w:rPr>
              <w:t>, positioning</w:t>
            </w:r>
          </w:p>
        </w:tc>
        <w:tc>
          <w:tcPr>
            <w:tcW w:w="1819" w:type="pct"/>
          </w:tcPr>
          <w:p w14:paraId="05CF9968" w14:textId="77777777" w:rsidR="00395FDA" w:rsidRPr="00F53297" w:rsidRDefault="00395FDA" w:rsidP="008E2AD7">
            <w:pPr>
              <w:pStyle w:val="ListBullet"/>
            </w:pPr>
            <w:r>
              <w:t>W</w:t>
            </w:r>
            <w:r w:rsidRPr="00042BAB">
              <w:t>eather systems and climate science, hydrography, geology</w:t>
            </w:r>
            <w:r>
              <w:t xml:space="preserve">, </w:t>
            </w:r>
            <w:r w:rsidRPr="00042BAB">
              <w:t>robotics</w:t>
            </w:r>
            <w:r>
              <w:t>,</w:t>
            </w:r>
            <w:r w:rsidRPr="00042BAB">
              <w:t xml:space="preserve"> </w:t>
            </w:r>
            <w:r>
              <w:t xml:space="preserve">agricultural engineering, </w:t>
            </w:r>
            <w:r w:rsidRPr="00042BAB">
              <w:t>data analytics</w:t>
            </w:r>
          </w:p>
        </w:tc>
      </w:tr>
      <w:tr w:rsidR="00395FDA" w:rsidRPr="00042BAB" w14:paraId="42F81E8D" w14:textId="77777777" w:rsidTr="008E2AD7">
        <w:tblPrEx>
          <w:tblBorders>
            <w:bottom w:val="single" w:sz="4" w:space="0" w:color="646464"/>
            <w:insideH w:val="single" w:sz="4" w:space="0" w:color="646464"/>
          </w:tblBorders>
        </w:tblPrEx>
        <w:trPr>
          <w:gridBefore w:val="1"/>
          <w:wBefore w:w="133" w:type="pct"/>
          <w:cantSplit/>
        </w:trPr>
        <w:tc>
          <w:tcPr>
            <w:tcW w:w="625" w:type="pct"/>
            <w:shd w:val="clear" w:color="auto" w:fill="auto"/>
          </w:tcPr>
          <w:p w14:paraId="229496BC" w14:textId="77777777" w:rsidR="00395FDA" w:rsidRPr="00042BAB" w:rsidRDefault="00395FDA" w:rsidP="008E2AD7">
            <w:pPr>
              <w:pStyle w:val="Tabletext"/>
              <w:rPr>
                <w:sz w:val="18"/>
                <w:szCs w:val="18"/>
              </w:rPr>
            </w:pPr>
            <w:r w:rsidRPr="00042BAB">
              <w:rPr>
                <w:sz w:val="18"/>
                <w:szCs w:val="18"/>
              </w:rPr>
              <w:t>Transport</w:t>
            </w:r>
          </w:p>
        </w:tc>
        <w:tc>
          <w:tcPr>
            <w:tcW w:w="582" w:type="pct"/>
            <w:shd w:val="clear" w:color="auto" w:fill="auto"/>
          </w:tcPr>
          <w:p w14:paraId="3967808A" w14:textId="77777777" w:rsidR="00395FDA" w:rsidRPr="00042BAB" w:rsidRDefault="00395FDA" w:rsidP="008E2AD7">
            <w:pPr>
              <w:pStyle w:val="Tabletext"/>
              <w:rPr>
                <w:sz w:val="18"/>
                <w:szCs w:val="18"/>
              </w:rPr>
            </w:pPr>
            <w:r w:rsidRPr="00042BAB">
              <w:rPr>
                <w:sz w:val="18"/>
                <w:szCs w:val="18"/>
              </w:rPr>
              <w:t>High</w:t>
            </w:r>
          </w:p>
        </w:tc>
        <w:tc>
          <w:tcPr>
            <w:tcW w:w="1841" w:type="pct"/>
          </w:tcPr>
          <w:p w14:paraId="52BB0A98" w14:textId="77777777" w:rsidR="00395FDA" w:rsidRPr="00042BAB" w:rsidRDefault="00395FDA" w:rsidP="008E2AD7">
            <w:pPr>
              <w:pStyle w:val="Tabletext"/>
              <w:rPr>
                <w:sz w:val="18"/>
                <w:szCs w:val="18"/>
              </w:rPr>
            </w:pPr>
            <w:r w:rsidRPr="00042BAB">
              <w:rPr>
                <w:sz w:val="18"/>
                <w:szCs w:val="18"/>
              </w:rPr>
              <w:t>Applications in future intelligent transport systems</w:t>
            </w:r>
          </w:p>
        </w:tc>
        <w:tc>
          <w:tcPr>
            <w:tcW w:w="1819" w:type="pct"/>
          </w:tcPr>
          <w:p w14:paraId="6C92489A" w14:textId="77777777" w:rsidR="00395FDA" w:rsidRPr="00042BAB" w:rsidRDefault="00395FDA" w:rsidP="008E2AD7">
            <w:pPr>
              <w:pStyle w:val="Tabletext"/>
              <w:rPr>
                <w:sz w:val="18"/>
                <w:szCs w:val="18"/>
              </w:rPr>
            </w:pPr>
            <w:r>
              <w:t>C</w:t>
            </w:r>
            <w:r w:rsidRPr="00042BAB">
              <w:t>ommunications, data analytics, statistics, other mathematical modelling</w:t>
            </w:r>
            <w:r>
              <w:t>,</w:t>
            </w:r>
            <w:r w:rsidRPr="00042BAB">
              <w:t xml:space="preserve"> machine learning</w:t>
            </w:r>
            <w:r>
              <w:t>, control systems, autonomous vehicles, mechanical engineering, civil engineering</w:t>
            </w:r>
          </w:p>
        </w:tc>
      </w:tr>
      <w:tr w:rsidR="00395FDA" w:rsidRPr="00042BAB" w14:paraId="58965840" w14:textId="77777777" w:rsidTr="008E2AD7">
        <w:tblPrEx>
          <w:tblBorders>
            <w:bottom w:val="single" w:sz="4" w:space="0" w:color="646464"/>
            <w:insideH w:val="single" w:sz="4" w:space="0" w:color="646464"/>
          </w:tblBorders>
        </w:tblPrEx>
        <w:trPr>
          <w:gridBefore w:val="1"/>
          <w:wBefore w:w="133" w:type="pct"/>
          <w:cantSplit/>
        </w:trPr>
        <w:tc>
          <w:tcPr>
            <w:tcW w:w="3048" w:type="pct"/>
            <w:gridSpan w:val="3"/>
            <w:tcBorders>
              <w:bottom w:val="single" w:sz="4" w:space="0" w:color="646464"/>
            </w:tcBorders>
            <w:shd w:val="clear" w:color="auto" w:fill="auto"/>
          </w:tcPr>
          <w:p w14:paraId="43B8E28F" w14:textId="77777777" w:rsidR="00395FDA" w:rsidRPr="00042BAB" w:rsidRDefault="00395FDA" w:rsidP="008E2AD7">
            <w:pPr>
              <w:pStyle w:val="Source"/>
              <w:rPr>
                <w:sz w:val="22"/>
              </w:rPr>
            </w:pPr>
            <w:r w:rsidRPr="00042BAB">
              <w:t>Source: ACIL Allen Consulting</w:t>
            </w:r>
          </w:p>
        </w:tc>
        <w:tc>
          <w:tcPr>
            <w:tcW w:w="1819" w:type="pct"/>
            <w:tcBorders>
              <w:bottom w:val="single" w:sz="4" w:space="0" w:color="646464"/>
            </w:tcBorders>
          </w:tcPr>
          <w:p w14:paraId="26D871E6" w14:textId="77777777" w:rsidR="00395FDA" w:rsidRPr="00042BAB" w:rsidRDefault="00395FDA" w:rsidP="008E2AD7">
            <w:pPr>
              <w:pStyle w:val="Source"/>
            </w:pPr>
          </w:p>
        </w:tc>
      </w:tr>
    </w:tbl>
    <w:p w14:paraId="1AC464F8" w14:textId="77777777" w:rsidR="00395FDA" w:rsidRDefault="00395FDA" w:rsidP="00395FDA">
      <w:pPr>
        <w:pStyle w:val="BodyText"/>
      </w:pPr>
      <w:r w:rsidRPr="00042BAB">
        <w:t>There are six Australian industry growth centres recently identified: (i) medical technologies and pharmaceuticals</w:t>
      </w:r>
      <w:r>
        <w:t>;</w:t>
      </w:r>
      <w:r w:rsidRPr="00042BAB">
        <w:t xml:space="preserve"> (ii) mining equ</w:t>
      </w:r>
      <w:r>
        <w:t>ipment; technology and services;</w:t>
      </w:r>
      <w:r w:rsidRPr="00042BAB">
        <w:t xml:space="preserve"> (iii</w:t>
      </w:r>
      <w:r>
        <w:t>) oil, gas and energy resources; (iv) advanced manufacturing;</w:t>
      </w:r>
      <w:r w:rsidRPr="00042BAB">
        <w:t xml:space="preserve"> (v) food and agribusiness and (vi) cyber security.</w:t>
      </w:r>
      <w:r w:rsidRPr="00042BAB">
        <w:rPr>
          <w:rStyle w:val="FootnoteReference"/>
        </w:rPr>
        <w:t xml:space="preserve"> </w:t>
      </w:r>
      <w:r w:rsidRPr="00042BAB">
        <w:rPr>
          <w:rStyle w:val="FootnoteReference"/>
        </w:rPr>
        <w:footnoteReference w:id="13"/>
      </w:r>
      <w:r w:rsidRPr="00042BAB">
        <w:t xml:space="preserve"> These sectors have even greater potential to benefit from space industry capabilities than the existing major </w:t>
      </w:r>
      <w:r w:rsidRPr="00042BAB">
        <w:lastRenderedPageBreak/>
        <w:t>economic sectors. Consultations and further research have also identified the following areas which are expected to benefit from space industry capabilities. These include: smart cities</w:t>
      </w:r>
      <w:r>
        <w:rPr>
          <w:rStyle w:val="FootnoteReference"/>
        </w:rPr>
        <w:footnoteReference w:id="14"/>
      </w:r>
      <w:r w:rsidRPr="00042BAB">
        <w:t>, the blue economy</w:t>
      </w:r>
      <w:r>
        <w:rPr>
          <w:rStyle w:val="FootnoteReference"/>
        </w:rPr>
        <w:footnoteReference w:id="15"/>
      </w:r>
      <w:r w:rsidRPr="00042BAB">
        <w:t xml:space="preserve"> and platform development</w:t>
      </w:r>
      <w:r>
        <w:rPr>
          <w:rStyle w:val="FootnoteReference"/>
        </w:rPr>
        <w:footnoteReference w:id="16"/>
      </w:r>
      <w:r w:rsidRPr="00042BAB">
        <w:t>.</w:t>
      </w:r>
    </w:p>
    <w:p w14:paraId="01C055DB" w14:textId="77777777" w:rsidR="00C417E0" w:rsidRDefault="00C417E0" w:rsidP="00395F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6568"/>
        <w:gridCol w:w="3922"/>
      </w:tblGrid>
      <w:tr w:rsidR="00C417E0" w14:paraId="6B735072" w14:textId="77777777" w:rsidTr="00C417E0">
        <w:trPr>
          <w:trHeight w:hRule="exact" w:val="382"/>
        </w:trPr>
        <w:tc>
          <w:tcPr>
            <w:tcW w:w="6568" w:type="dxa"/>
            <w:shd w:val="clear" w:color="auto" w:fill="9D57A6"/>
          </w:tcPr>
          <w:p w14:paraId="13435DEE" w14:textId="77777777" w:rsidR="00C417E0" w:rsidRDefault="00C417E0" w:rsidP="00C417E0">
            <w:pPr>
              <w:pStyle w:val="tagchapterBanner"/>
              <w:pageBreakBefore w:val="0"/>
            </w:pPr>
            <w:r>
              <w:rPr>
                <w:noProof/>
                <w:lang w:eastAsia="en-AU"/>
              </w:rPr>
              <mc:AlternateContent>
                <mc:Choice Requires="wps">
                  <w:drawing>
                    <wp:anchor distT="0" distB="0" distL="114300" distR="114300" simplePos="0" relativeHeight="251698176" behindDoc="0" locked="1" layoutInCell="1" allowOverlap="1" wp14:anchorId="31413EDB" wp14:editId="2F1537D8">
                      <wp:simplePos x="0" y="0"/>
                      <wp:positionH relativeFrom="page">
                        <wp:posOffset>158750</wp:posOffset>
                      </wp:positionH>
                      <wp:positionV relativeFrom="page">
                        <wp:posOffset>6350</wp:posOffset>
                      </wp:positionV>
                      <wp:extent cx="439560" cy="215280"/>
                      <wp:effectExtent l="0" t="0" r="0" b="0"/>
                      <wp:wrapNone/>
                      <wp:docPr id="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A01701" id="Freeform 5" o:spid="_x0000_s1026" style="position:absolute;margin-left:12.5pt;margin-top:.5pt;width:34.6pt;height:16.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WhpRdnsDAADA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922" w:type="dxa"/>
            <w:shd w:val="clear" w:color="auto" w:fill="9D57A6"/>
          </w:tcPr>
          <w:p w14:paraId="1A773D31" w14:textId="77777777" w:rsidR="00C417E0" w:rsidRDefault="00C417E0" w:rsidP="007507B0">
            <w:pPr>
              <w:pStyle w:val="spacer"/>
            </w:pPr>
          </w:p>
        </w:tc>
      </w:tr>
      <w:tr w:rsidR="00C417E0" w:rsidRPr="003D3CD2" w14:paraId="32E544F8" w14:textId="77777777" w:rsidTr="00C417E0">
        <w:trPr>
          <w:trHeight w:val="960"/>
        </w:trPr>
        <w:tc>
          <w:tcPr>
            <w:tcW w:w="6568" w:type="dxa"/>
            <w:shd w:val="clear" w:color="auto" w:fill="9D57A6"/>
            <w:tcMar>
              <w:left w:w="0" w:type="dxa"/>
              <w:bottom w:w="0" w:type="dxa"/>
            </w:tcMar>
            <w:vAlign w:val="center"/>
          </w:tcPr>
          <w:p w14:paraId="41E228D7" w14:textId="3688304B" w:rsidR="00C417E0" w:rsidRPr="0014019A" w:rsidRDefault="00C417E0" w:rsidP="00C417E0">
            <w:pPr>
              <w:pStyle w:val="Heading1"/>
              <w:spacing w:before="0" w:line="240" w:lineRule="atLeast"/>
              <w:ind w:left="248" w:hanging="384"/>
              <w:outlineLvl w:val="0"/>
            </w:pPr>
            <w:r>
              <w:t>Comparative advantages</w:t>
            </w:r>
          </w:p>
        </w:tc>
        <w:tc>
          <w:tcPr>
            <w:tcW w:w="3922" w:type="dxa"/>
            <w:shd w:val="clear" w:color="auto" w:fill="9D57A6"/>
            <w:tcMar>
              <w:right w:w="344" w:type="dxa"/>
            </w:tcMar>
            <w:vAlign w:val="center"/>
          </w:tcPr>
          <w:p w14:paraId="1C458AA9" w14:textId="77777777" w:rsidR="00C417E0" w:rsidRPr="00F5723F" w:rsidRDefault="00C401E3" w:rsidP="00C417E0">
            <w:pPr>
              <w:pStyle w:val="HeadingChapter"/>
            </w:pPr>
            <w:r>
              <w:fldChar w:fldCharType="begin"/>
            </w:r>
            <w:r>
              <w:instrText xml:space="preserve"> SEQ ChptNum\* Arabic \* MERGEFORMAT </w:instrText>
            </w:r>
            <w:r>
              <w:fldChar w:fldCharType="separate"/>
            </w:r>
            <w:bookmarkStart w:id="51" w:name="_Toc499047850"/>
            <w:r w:rsidR="009B2A6D">
              <w:t>3</w:t>
            </w:r>
            <w:bookmarkEnd w:id="51"/>
            <w:r>
              <w:fldChar w:fldCharType="end"/>
            </w:r>
          </w:p>
        </w:tc>
      </w:tr>
      <w:tr w:rsidR="00C417E0" w14:paraId="552BBBFE" w14:textId="77777777" w:rsidTr="00C417E0">
        <w:trPr>
          <w:trHeight w:hRule="exact" w:val="232"/>
        </w:trPr>
        <w:tc>
          <w:tcPr>
            <w:tcW w:w="6568" w:type="dxa"/>
            <w:shd w:val="clear" w:color="auto" w:fill="9D57A6"/>
          </w:tcPr>
          <w:p w14:paraId="2093B430" w14:textId="77777777" w:rsidR="00C417E0" w:rsidRDefault="00C417E0" w:rsidP="007507B0">
            <w:pPr>
              <w:pStyle w:val="Chpt-Context"/>
            </w:pPr>
          </w:p>
        </w:tc>
        <w:tc>
          <w:tcPr>
            <w:tcW w:w="3922" w:type="dxa"/>
            <w:shd w:val="clear" w:color="auto" w:fill="9D57A6"/>
          </w:tcPr>
          <w:p w14:paraId="5D7463F6" w14:textId="77777777" w:rsidR="00C417E0" w:rsidRPr="008A4E3C" w:rsidRDefault="00C401E3" w:rsidP="007507B0">
            <w:pPr>
              <w:pStyle w:val="Chpt-Context"/>
            </w:pPr>
            <w:r>
              <w:rPr>
                <w:noProof/>
              </w:rPr>
              <w:fldChar w:fldCharType="begin"/>
            </w:r>
            <w:r>
              <w:rPr>
                <w:noProof/>
              </w:rPr>
              <w:instrText xml:space="preserve"> STYLEREF  "Heading 1" \l  \* MERGEFORMAT </w:instrText>
            </w:r>
            <w:r>
              <w:rPr>
                <w:noProof/>
              </w:rPr>
              <w:fldChar w:fldCharType="separate"/>
            </w:r>
            <w:bookmarkStart w:id="52" w:name="_Toc499047851"/>
            <w:r w:rsidR="009B2A6D">
              <w:rPr>
                <w:noProof/>
              </w:rPr>
              <w:t>Comparative advantages</w:t>
            </w:r>
            <w:bookmarkEnd w:id="52"/>
            <w:r>
              <w:rPr>
                <w:noProof/>
              </w:rPr>
              <w:fldChar w:fldCharType="end"/>
            </w:r>
          </w:p>
        </w:tc>
      </w:tr>
      <w:tr w:rsidR="00C417E0" w14:paraId="10A9AFF3" w14:textId="77777777" w:rsidTr="00C417E0">
        <w:trPr>
          <w:trHeight w:hRule="exact" w:val="228"/>
        </w:trPr>
        <w:tc>
          <w:tcPr>
            <w:tcW w:w="6568" w:type="dxa"/>
            <w:tcBorders>
              <w:top w:val="single" w:sz="4" w:space="0" w:color="9D57A6"/>
            </w:tcBorders>
            <w:shd w:val="clear" w:color="auto" w:fill="auto"/>
          </w:tcPr>
          <w:p w14:paraId="09D7E122" w14:textId="77777777" w:rsidR="00C417E0" w:rsidRDefault="00C417E0" w:rsidP="007507B0">
            <w:pPr>
              <w:pStyle w:val="spacer"/>
            </w:pPr>
          </w:p>
        </w:tc>
        <w:tc>
          <w:tcPr>
            <w:tcW w:w="3922" w:type="dxa"/>
            <w:tcBorders>
              <w:top w:val="single" w:sz="4" w:space="0" w:color="9D57A6"/>
            </w:tcBorders>
            <w:shd w:val="clear" w:color="auto" w:fill="auto"/>
          </w:tcPr>
          <w:p w14:paraId="39E4915F" w14:textId="77777777" w:rsidR="00C417E0" w:rsidRDefault="00C417E0" w:rsidP="007507B0">
            <w:pPr>
              <w:pStyle w:val="spacer"/>
            </w:pPr>
          </w:p>
        </w:tc>
      </w:tr>
    </w:tbl>
    <w:p w14:paraId="519F9C59" w14:textId="77777777" w:rsidR="00395FDA" w:rsidRPr="00042BAB" w:rsidRDefault="00395FDA" w:rsidP="00395FDA">
      <w:pPr>
        <w:spacing w:before="240"/>
      </w:pPr>
      <w:r>
        <w:t xml:space="preserve">The following is an evaluation of </w:t>
      </w:r>
      <w:r w:rsidRPr="00042BAB">
        <w:t>Australia</w:t>
      </w:r>
      <w:r>
        <w:t>’s</w:t>
      </w:r>
      <w:r w:rsidRPr="00042BAB">
        <w:t xml:space="preserve"> comparative advantages and </w:t>
      </w:r>
      <w:r>
        <w:t>how it is</w:t>
      </w:r>
      <w:r w:rsidRPr="00042BAB">
        <w:t xml:space="preserve"> placed for space industry developments</w:t>
      </w:r>
      <w:r w:rsidRPr="00042BAB">
        <w:rPr>
          <w:rStyle w:val="FootnoteReference"/>
        </w:rPr>
        <w:footnoteReference w:id="17"/>
      </w:r>
      <w:r w:rsidRPr="00042BAB">
        <w:t xml:space="preserve">. </w:t>
      </w:r>
    </w:p>
    <w:p w14:paraId="733DF618" w14:textId="77777777" w:rsidR="00395FDA" w:rsidRPr="00042BAB" w:rsidRDefault="00395FDA" w:rsidP="00395FDA">
      <w:pPr>
        <w:pStyle w:val="Heading2"/>
        <w:spacing w:before="120"/>
        <w:rPr>
          <w:sz w:val="22"/>
          <w:szCs w:val="22"/>
        </w:rPr>
      </w:pPr>
      <w:bookmarkStart w:id="53" w:name="_Toc493195729"/>
      <w:bookmarkStart w:id="54" w:name="_Toc495572178"/>
      <w:bookmarkStart w:id="55" w:name="_Toc499047852"/>
      <w:r w:rsidRPr="00042BAB">
        <w:rPr>
          <w:sz w:val="22"/>
          <w:szCs w:val="22"/>
        </w:rPr>
        <w:t>Geography</w:t>
      </w:r>
      <w:bookmarkEnd w:id="53"/>
      <w:bookmarkEnd w:id="54"/>
      <w:bookmarkEnd w:id="55"/>
    </w:p>
    <w:p w14:paraId="2B16E8E9" w14:textId="77777777" w:rsidR="00395FDA" w:rsidRPr="00042BAB" w:rsidRDefault="00395FDA" w:rsidP="00395FDA">
      <w:r w:rsidRPr="00042BAB">
        <w:t>There are a number of areas where our geography is an advantage. Australia’s location in the Southern Hemisphere and at a longitude that places it conveniently in line with Asia. This has a number of advantages:</w:t>
      </w:r>
    </w:p>
    <w:p w14:paraId="28F20598" w14:textId="77777777" w:rsidR="00395FDA" w:rsidRPr="00042BAB" w:rsidRDefault="00395FDA" w:rsidP="00395FDA">
      <w:pPr>
        <w:pStyle w:val="ListBullet"/>
      </w:pPr>
      <w:r w:rsidRPr="00042BAB">
        <w:t>well positioned ground stations across a 4,000 km baseline</w:t>
      </w:r>
    </w:p>
    <w:p w14:paraId="67CD4E9D" w14:textId="77777777" w:rsidR="00395FDA" w:rsidRPr="00042BAB" w:rsidRDefault="00395FDA" w:rsidP="00395FDA">
      <w:pPr>
        <w:pStyle w:val="ListBullet"/>
      </w:pPr>
      <w:r w:rsidRPr="00042BAB">
        <w:t>able to observe a large number of satellites, space debris and space weather</w:t>
      </w:r>
    </w:p>
    <w:p w14:paraId="4A4DD84B" w14:textId="77777777" w:rsidR="00395FDA" w:rsidRPr="00042BAB" w:rsidRDefault="00395FDA" w:rsidP="00395FDA">
      <w:pPr>
        <w:pStyle w:val="ListBullet"/>
      </w:pPr>
      <w:r w:rsidRPr="00042BAB">
        <w:t>suitable locations for ground stations, calibration and validation sites,  with clear skies, low noise and low light interference</w:t>
      </w:r>
    </w:p>
    <w:p w14:paraId="276F875F" w14:textId="77777777" w:rsidR="00395FDA" w:rsidRPr="00042BAB" w:rsidRDefault="00395FDA" w:rsidP="00395FDA">
      <w:pPr>
        <w:pStyle w:val="ListBullet"/>
      </w:pPr>
      <w:r w:rsidRPr="00042BAB">
        <w:t>suitable location for launch services with proximity to equator offering lift advantage and access to sun synchronous orbits</w:t>
      </w:r>
    </w:p>
    <w:p w14:paraId="7CA8FDFB" w14:textId="10EA2673" w:rsidR="00395FDA" w:rsidRPr="00042BAB" w:rsidRDefault="00395FDA" w:rsidP="00395FDA">
      <w:pPr>
        <w:pStyle w:val="ListBullet"/>
        <w:numPr>
          <w:ilvl w:val="0"/>
          <w:numId w:val="0"/>
        </w:numPr>
      </w:pPr>
      <w:r w:rsidRPr="00042BAB">
        <w:t xml:space="preserve">This places in a good position for satellite communications and control as well as providing access to a large number of satellites for both </w:t>
      </w:r>
      <w:r>
        <w:t>satellite imagery</w:t>
      </w:r>
      <w:r w:rsidRPr="00042BAB">
        <w:t xml:space="preserve"> and for PNT. Good location for </w:t>
      </w:r>
      <w:r>
        <w:t>Space Situational Awareness (SSA)</w:t>
      </w:r>
      <w:r w:rsidR="0098350E">
        <w:t>.</w:t>
      </w:r>
    </w:p>
    <w:p w14:paraId="7A248868" w14:textId="77777777" w:rsidR="00395FDA" w:rsidRPr="00042BAB" w:rsidRDefault="00395FDA" w:rsidP="00395FDA">
      <w:pPr>
        <w:pStyle w:val="Heading2"/>
        <w:spacing w:before="120"/>
        <w:rPr>
          <w:sz w:val="22"/>
          <w:szCs w:val="22"/>
        </w:rPr>
      </w:pPr>
      <w:bookmarkStart w:id="56" w:name="_Toc493195730"/>
      <w:bookmarkStart w:id="57" w:name="_Toc495572179"/>
      <w:bookmarkStart w:id="58" w:name="_Toc499047853"/>
      <w:r w:rsidRPr="00042BAB">
        <w:rPr>
          <w:sz w:val="22"/>
          <w:szCs w:val="22"/>
        </w:rPr>
        <w:t>Research Excellence</w:t>
      </w:r>
      <w:bookmarkEnd w:id="56"/>
      <w:bookmarkEnd w:id="57"/>
      <w:bookmarkEnd w:id="58"/>
    </w:p>
    <w:p w14:paraId="6691F24B" w14:textId="77777777" w:rsidR="00395FDA" w:rsidRDefault="00395FDA" w:rsidP="00395FDA">
      <w:pPr>
        <w:pStyle w:val="BodyText"/>
      </w:pPr>
      <w:r w:rsidRPr="00042BAB">
        <w:t xml:space="preserve">Australia has a strong education system with a good research and development base in space technologies. The key challenge for the Australian space industry sector is to build a path from the results of research to industrialising the concepts and commercialising the services. </w:t>
      </w:r>
      <w:r>
        <w:t>However, regardless of this excellence, several consults noted that many Australian graduates and researchers with space capabilities leave to work overseas.</w:t>
      </w:r>
      <w:r>
        <w:rPr>
          <w:rStyle w:val="FootnoteReference"/>
        </w:rPr>
        <w:footnoteReference w:id="18"/>
      </w:r>
      <w:r>
        <w:t>. It was reported that some had been attracted back but the lack of employment opportunities in the space industry sector was a key challenge for those graduates that wish to work in the space or space related sectors.</w:t>
      </w:r>
    </w:p>
    <w:p w14:paraId="1F751943" w14:textId="3AADA106" w:rsidR="0096323C" w:rsidRPr="00042BAB" w:rsidRDefault="0096323C" w:rsidP="00395FDA">
      <w:pPr>
        <w:pStyle w:val="BodyText"/>
      </w:pPr>
      <w:r>
        <w:t>Australia’s research capability has also been supported by government programs including the National Collaborative Research Infrastructure Strategy which included projects on astronomy, marine observation, geoscience and positioning, national computational infrastructure all of which have contributed to space related science in one way or another.</w:t>
      </w:r>
    </w:p>
    <w:p w14:paraId="08091279" w14:textId="77777777" w:rsidR="00395FDA" w:rsidRPr="00042BAB" w:rsidRDefault="00395FDA" w:rsidP="00395FDA">
      <w:pPr>
        <w:pStyle w:val="Heading2"/>
        <w:spacing w:before="120"/>
        <w:rPr>
          <w:sz w:val="22"/>
          <w:szCs w:val="22"/>
        </w:rPr>
      </w:pPr>
      <w:bookmarkStart w:id="59" w:name="_Toc493195731"/>
      <w:bookmarkStart w:id="60" w:name="_Toc495572180"/>
      <w:bookmarkStart w:id="61" w:name="_Toc499047854"/>
      <w:r w:rsidRPr="00042BAB">
        <w:rPr>
          <w:sz w:val="22"/>
          <w:szCs w:val="22"/>
        </w:rPr>
        <w:t>Technical expertise/experience</w:t>
      </w:r>
      <w:bookmarkEnd w:id="59"/>
      <w:bookmarkEnd w:id="60"/>
      <w:bookmarkEnd w:id="61"/>
    </w:p>
    <w:p w14:paraId="01D1BF21" w14:textId="5CE9AA97" w:rsidR="0098350E" w:rsidRDefault="00395FDA" w:rsidP="00395FDA">
      <w:pPr>
        <w:pStyle w:val="BodyText"/>
      </w:pPr>
      <w:r w:rsidRPr="00042BAB">
        <w:t>As outlined in Chapter</w:t>
      </w:r>
      <w:r w:rsidR="00173479">
        <w:t xml:space="preserve"> </w:t>
      </w:r>
      <w:r w:rsidR="00173479">
        <w:fldChar w:fldCharType="begin"/>
      </w:r>
      <w:r w:rsidR="00173479">
        <w:instrText xml:space="preserve"> REF _Ref499047791 \n \h </w:instrText>
      </w:r>
      <w:r w:rsidR="00173479">
        <w:fldChar w:fldCharType="separate"/>
      </w:r>
      <w:r w:rsidR="009B2A6D">
        <w:t>1</w:t>
      </w:r>
      <w:r w:rsidR="00173479">
        <w:fldChar w:fldCharType="end"/>
      </w:r>
      <w:r w:rsidR="0096323C">
        <w:t xml:space="preserve">, </w:t>
      </w:r>
      <w:r w:rsidRPr="00042BAB">
        <w:t xml:space="preserve">Australia has technical expertise in many important areas that support the space industry supply chain. The location of these capabilities varies across communications, </w:t>
      </w:r>
      <w:r>
        <w:t>satellite imagery</w:t>
      </w:r>
      <w:r w:rsidRPr="00042BAB">
        <w:t xml:space="preserve"> and PNT. In some areas, such as in commercial communications satellites, that expertise is already creating commercial opportunities for technical and professional skills in Australia. In other areas the skills are located in SMEs, start-ups and universities where the extension of these skills into the commercial sphere is limited by lack of funding or continuity of work to maintain a full commercial supply chain for the outputs of research institutions.</w:t>
      </w:r>
    </w:p>
    <w:p w14:paraId="599A792D" w14:textId="0A75EC1A" w:rsidR="0098350E" w:rsidRPr="00042BAB" w:rsidRDefault="0098350E" w:rsidP="00395FDA">
      <w:pPr>
        <w:pStyle w:val="BodyText"/>
      </w:pPr>
      <w:r>
        <w:t>Australian experience in Earth Observations from Space and augmentation to GNSS services positions Australian firms and institutions in a strong position compared to firms and institutions in other countries.</w:t>
      </w:r>
    </w:p>
    <w:p w14:paraId="77ED9BC7" w14:textId="77777777" w:rsidR="00395FDA" w:rsidRPr="00042BAB" w:rsidRDefault="00395FDA" w:rsidP="00395FDA">
      <w:pPr>
        <w:pStyle w:val="Heading2"/>
        <w:rPr>
          <w:sz w:val="22"/>
          <w:szCs w:val="22"/>
        </w:rPr>
      </w:pPr>
      <w:bookmarkStart w:id="62" w:name="_Toc493195732"/>
      <w:bookmarkStart w:id="63" w:name="_Toc495572181"/>
      <w:bookmarkStart w:id="64" w:name="_Toc499047855"/>
      <w:r w:rsidRPr="00042BAB">
        <w:rPr>
          <w:sz w:val="22"/>
          <w:szCs w:val="22"/>
        </w:rPr>
        <w:lastRenderedPageBreak/>
        <w:t>International partnerships and relationships</w:t>
      </w:r>
      <w:bookmarkEnd w:id="62"/>
      <w:bookmarkEnd w:id="63"/>
      <w:bookmarkEnd w:id="64"/>
    </w:p>
    <w:p w14:paraId="717E2012" w14:textId="0F366DFC" w:rsidR="00395FDA" w:rsidRPr="00042BAB" w:rsidRDefault="00395FDA" w:rsidP="00395FDA">
      <w:pPr>
        <w:pStyle w:val="BodyText"/>
      </w:pPr>
      <w:r w:rsidRPr="00042BAB">
        <w:t xml:space="preserve">The space industry involves both government and commercial activities. Relationships between governments as well as with the government are important for success in the Australian Space Industry. Australian institutions have established relationships with all major space agencies overseas (NASA, ESA, JAXA, UK, CSA, CNES, DLR, KARI). This provides access to data and data exchange. </w:t>
      </w:r>
    </w:p>
    <w:p w14:paraId="0EA13945" w14:textId="77777777" w:rsidR="00395FDA" w:rsidRPr="00042BAB" w:rsidRDefault="00395FDA" w:rsidP="00395FDA">
      <w:pPr>
        <w:pStyle w:val="BodyText"/>
      </w:pPr>
      <w:r w:rsidRPr="00042BAB">
        <w:t>Agreements such as the CSIRO/ESA science and technology agreement, the GA/EU agreement, the CSIRO/NASA and CSIRO/CNES agreements, the CSIRO/UK Catapult, and relationships between primes and their parent companies can be leveraged to give access to programs and the global supply chain.</w:t>
      </w:r>
    </w:p>
    <w:p w14:paraId="5A1EC0BD" w14:textId="77777777" w:rsidR="00395FDA" w:rsidRPr="00042BAB" w:rsidRDefault="00395FDA" w:rsidP="00395FDA">
      <w:pPr>
        <w:pStyle w:val="BodyText"/>
      </w:pPr>
      <w:r w:rsidRPr="00042BAB">
        <w:t>In some cases, relationships between large international companies and Australian SMEs in the space sector can constrain opportunities overseas where global marketing programs operate. Restrictions on transferring defence sensitive technologies can also limit market opportunities overseas. While this exist, overall the value of international relationships between governments and international companies is likely to be positive for Australian start-ups and research institutions in accessing global supply chains.</w:t>
      </w:r>
    </w:p>
    <w:p w14:paraId="68D50719" w14:textId="16088163" w:rsidR="00395FDA" w:rsidRPr="00042BAB" w:rsidRDefault="0098350E" w:rsidP="00395FDA">
      <w:pPr>
        <w:pStyle w:val="Heading2"/>
        <w:rPr>
          <w:sz w:val="22"/>
          <w:szCs w:val="22"/>
        </w:rPr>
      </w:pPr>
      <w:bookmarkStart w:id="65" w:name="_Toc493195733"/>
      <w:bookmarkStart w:id="66" w:name="_Toc495572182"/>
      <w:bookmarkStart w:id="67" w:name="_Toc499047856"/>
      <w:r>
        <w:rPr>
          <w:sz w:val="22"/>
          <w:szCs w:val="22"/>
        </w:rPr>
        <w:t>Challenges and opportunities for</w:t>
      </w:r>
      <w:r w:rsidR="00395FDA" w:rsidRPr="00042BAB">
        <w:rPr>
          <w:sz w:val="22"/>
          <w:szCs w:val="22"/>
        </w:rPr>
        <w:t xml:space="preserve"> </w:t>
      </w:r>
      <w:r>
        <w:rPr>
          <w:sz w:val="22"/>
          <w:szCs w:val="22"/>
        </w:rPr>
        <w:t xml:space="preserve">the </w:t>
      </w:r>
      <w:r w:rsidR="00395FDA" w:rsidRPr="00042BAB">
        <w:rPr>
          <w:sz w:val="22"/>
          <w:szCs w:val="22"/>
        </w:rPr>
        <w:t xml:space="preserve">Australian </w:t>
      </w:r>
      <w:bookmarkEnd w:id="65"/>
      <w:bookmarkEnd w:id="66"/>
      <w:r>
        <w:rPr>
          <w:sz w:val="22"/>
          <w:szCs w:val="22"/>
        </w:rPr>
        <w:t>space industry sector</w:t>
      </w:r>
      <w:bookmarkEnd w:id="67"/>
    </w:p>
    <w:p w14:paraId="4F7E2E43" w14:textId="77777777" w:rsidR="00395FDA" w:rsidRPr="00042BAB" w:rsidRDefault="00395FDA" w:rsidP="00395FDA">
      <w:pPr>
        <w:pStyle w:val="BodyText"/>
      </w:pPr>
      <w:r w:rsidRPr="00042BAB">
        <w:t xml:space="preserve">The importance of defence, communications, </w:t>
      </w:r>
      <w:r>
        <w:t>satellite imagery</w:t>
      </w:r>
      <w:r w:rsidRPr="00042BAB">
        <w:t xml:space="preserve"> and PNT to the space industry in Australia combined with the comparative advantages listed above, provides a base on which Australia could build industries that turn its comparative advantage into competitive advantage</w:t>
      </w:r>
      <w:r w:rsidRPr="00042BAB">
        <w:rPr>
          <w:rStyle w:val="FootnoteReference"/>
        </w:rPr>
        <w:footnoteReference w:id="19"/>
      </w:r>
      <w:r w:rsidRPr="00042BAB">
        <w:t>. In the long run this could be expected to build important related and supporting industries for the space sector that could be a key competitive advantage internationally</w:t>
      </w:r>
      <w:r w:rsidRPr="00042BAB">
        <w:rPr>
          <w:rStyle w:val="FootnoteReference"/>
        </w:rPr>
        <w:footnoteReference w:id="20"/>
      </w:r>
      <w:r w:rsidRPr="00042BAB">
        <w:t>.</w:t>
      </w:r>
    </w:p>
    <w:p w14:paraId="36C1948F" w14:textId="77777777" w:rsidR="00395FDA" w:rsidRPr="00042BAB" w:rsidRDefault="00395FDA" w:rsidP="00395FDA">
      <w:pPr>
        <w:pStyle w:val="BodyText"/>
      </w:pPr>
      <w:r w:rsidRPr="00042BAB">
        <w:t>While there are early signs that research institutions and SMEs may be slowly moving down this path, there are serious obstacles along the way. For example, high costs to entry and small domestic market (lack of scale). The SME sector in the space industry is fragmented, it has difficulty finding funding for the steps necessary for commercialisation.</w:t>
      </w:r>
    </w:p>
    <w:p w14:paraId="3B6D1215" w14:textId="77777777" w:rsidR="00395FDA" w:rsidRPr="00042BAB" w:rsidRDefault="00395FDA" w:rsidP="00395FDA">
      <w:pPr>
        <w:pStyle w:val="BodyText"/>
      </w:pPr>
      <w:r w:rsidRPr="00042BAB">
        <w:t xml:space="preserve">Scale and cost are important factors in manufacturing for the space sector. Design and manufacture of large satellites, in particular for communications and positioning, and related launch services are becoming commodities in the global space sector. There are established players in this market and the barriers to entry are high. </w:t>
      </w:r>
    </w:p>
    <w:p w14:paraId="625B8B31" w14:textId="77777777" w:rsidR="00395FDA" w:rsidRPr="00042BAB" w:rsidRDefault="00395FDA" w:rsidP="00395FDA">
      <w:pPr>
        <w:pStyle w:val="BodyText"/>
      </w:pPr>
      <w:r w:rsidRPr="00042BAB">
        <w:t>There are two opportunities for Australia. The emergence of smaller, more capable components and the development of standard satellite and launch platforms, are reducing the cost associated with both manufacture and launch services. This is leading to the development of low Earth orbit constellations and the development of high altitude platforms such as long duration UAVs and blimps that can target the needs of an individual company or industry sector. The second opportunity is to leverage Australia’s existing instrumentation capability to design and manufacture high performance instruments to be hosted on international satellites. This is a similar approach to the aviation industry where Australia provides components as part of a global supply chain and gets access to much larger programs in return.</w:t>
      </w:r>
    </w:p>
    <w:p w14:paraId="6CF7AF4A" w14:textId="6FCA7414" w:rsidR="00395FDA" w:rsidRPr="00042BAB" w:rsidRDefault="00395FDA" w:rsidP="00395FDA">
      <w:pPr>
        <w:pStyle w:val="BodyText"/>
      </w:pPr>
      <w:r w:rsidRPr="00042BAB">
        <w:t xml:space="preserve">However there is a real issue of continuity of work. Without </w:t>
      </w:r>
      <w:r w:rsidR="0096323C">
        <w:t>continuity</w:t>
      </w:r>
      <w:r w:rsidR="0096323C" w:rsidRPr="00042BAB">
        <w:t xml:space="preserve"> </w:t>
      </w:r>
      <w:r w:rsidRPr="00042BAB">
        <w:t xml:space="preserve">companies face </w:t>
      </w:r>
      <w:r w:rsidR="0096323C">
        <w:t>a</w:t>
      </w:r>
      <w:r w:rsidR="0096323C" w:rsidRPr="00042BAB">
        <w:t xml:space="preserve"> </w:t>
      </w:r>
      <w:r w:rsidRPr="00042BAB">
        <w:t xml:space="preserve">challenge </w:t>
      </w:r>
      <w:r w:rsidR="0096323C">
        <w:t>generating sufficient working capital to bring their innovations to a mature enough stage to</w:t>
      </w:r>
      <w:r w:rsidRPr="00042BAB">
        <w:t xml:space="preserve"> </w:t>
      </w:r>
      <w:r w:rsidR="0096323C">
        <w:t xml:space="preserve">fund and </w:t>
      </w:r>
      <w:r w:rsidRPr="00042BAB">
        <w:t>commercialis</w:t>
      </w:r>
      <w:r w:rsidR="0096323C">
        <w:t>e</w:t>
      </w:r>
      <w:r w:rsidRPr="00042BAB">
        <w:t xml:space="preserve"> </w:t>
      </w:r>
      <w:r w:rsidR="0096323C">
        <w:t>the associated</w:t>
      </w:r>
      <w:r w:rsidR="0096323C" w:rsidRPr="00042BAB">
        <w:t xml:space="preserve"> </w:t>
      </w:r>
      <w:r w:rsidRPr="00042BAB">
        <w:t xml:space="preserve">products and services. </w:t>
      </w:r>
      <w:sdt>
        <w:sdtPr>
          <w:id w:val="1630286435"/>
          <w:citation/>
        </w:sdtPr>
        <w:sdtEndPr/>
        <w:sdtContent>
          <w:r w:rsidRPr="00042BAB">
            <w:fldChar w:fldCharType="begin"/>
          </w:r>
          <w:r w:rsidRPr="00042BAB">
            <w:instrText xml:space="preserve"> CITATION Cat14 \l 3081 </w:instrText>
          </w:r>
          <w:r w:rsidRPr="00042BAB">
            <w:fldChar w:fldCharType="separate"/>
          </w:r>
          <w:r w:rsidR="00D76760">
            <w:rPr>
              <w:noProof/>
            </w:rPr>
            <w:t>(Catapult, 2014)</w:t>
          </w:r>
          <w:r w:rsidRPr="00042BAB">
            <w:fldChar w:fldCharType="end"/>
          </w:r>
        </w:sdtContent>
      </w:sdt>
      <w:r w:rsidR="0096323C">
        <w:t xml:space="preserve">. </w:t>
      </w:r>
      <w:r w:rsidRPr="00042BAB">
        <w:t>The emergence of low earth orbit small satellites creates an opportunity for SMEs to exploit new opportunities in the space market. The lower cost of low orbit satellites and the potential for networking communications and managing large amounts of data through applications such as emerging cloud based data hubs are likely to open opportunities for SMEs working in this field.</w:t>
      </w:r>
    </w:p>
    <w:p w14:paraId="750C9793" w14:textId="31515020" w:rsidR="00395FDA" w:rsidRPr="00042BAB" w:rsidRDefault="00395FDA" w:rsidP="00395FDA">
      <w:pPr>
        <w:pStyle w:val="BodyText"/>
      </w:pPr>
      <w:r w:rsidRPr="00042BAB">
        <w:t>There is significant research capability in space operations and space applications some of which is gaining important niches with larger international space companies. Lack of funding and continuity of work inhibits the potential for Australian industry to</w:t>
      </w:r>
      <w:r w:rsidR="00A122BF">
        <w:t xml:space="preserve"> fully</w:t>
      </w:r>
      <w:r w:rsidRPr="00042BAB">
        <w:t xml:space="preserve"> exploit these opportunities effectively in many cases.</w:t>
      </w:r>
    </w:p>
    <w:p w14:paraId="7F1FDF9B" w14:textId="326741D1" w:rsidR="00395FDA" w:rsidRPr="00042BAB" w:rsidRDefault="00395FDA" w:rsidP="00395FDA">
      <w:pPr>
        <w:pStyle w:val="BodyText"/>
      </w:pPr>
      <w:r w:rsidRPr="00042BAB">
        <w:t xml:space="preserve">There are encouraging signs that funding for innovation is emerging. The Department of Defence Innovation </w:t>
      </w:r>
      <w:r w:rsidR="002E50D3">
        <w:t>Hub</w:t>
      </w:r>
      <w:r w:rsidR="002E50D3" w:rsidRPr="00042BAB">
        <w:t xml:space="preserve"> </w:t>
      </w:r>
      <w:r w:rsidRPr="00042BAB">
        <w:t xml:space="preserve">is an important example of how government requirements can also focus on capacity building in the industry. </w:t>
      </w:r>
      <w:r w:rsidR="002E50D3">
        <w:t>The Next Generation Technologies Fund also represents around $750 million over the next decade for strategic next generation technologies that have the potential to deliver new capabilities</w:t>
      </w:r>
      <w:r w:rsidR="00AB4D4B">
        <w:rPr>
          <w:rStyle w:val="FootnoteReference"/>
        </w:rPr>
        <w:footnoteReference w:id="21"/>
      </w:r>
      <w:r w:rsidR="002E50D3">
        <w:t xml:space="preserve">.  </w:t>
      </w:r>
      <w:r w:rsidRPr="00042BAB">
        <w:t xml:space="preserve">CSIRO and the CRC for Spatial Information are </w:t>
      </w:r>
      <w:r w:rsidR="002E50D3">
        <w:t>supporting</w:t>
      </w:r>
      <w:r w:rsidR="002E50D3" w:rsidRPr="00042BAB">
        <w:t xml:space="preserve"> </w:t>
      </w:r>
      <w:r w:rsidR="002E50D3">
        <w:t>innovation links with industry</w:t>
      </w:r>
      <w:r w:rsidR="00A122BF">
        <w:t>. I</w:t>
      </w:r>
      <w:r w:rsidRPr="00042BAB">
        <w:t xml:space="preserve">ndustry development hubs </w:t>
      </w:r>
      <w:r w:rsidR="00A122BF">
        <w:t xml:space="preserve">also </w:t>
      </w:r>
      <w:r w:rsidRPr="00042BAB">
        <w:t>facilitate commercialisation of new ideas from Australian universities and SMEs.</w:t>
      </w:r>
    </w:p>
    <w:p w14:paraId="04D22B3B" w14:textId="77777777" w:rsidR="00395FDA" w:rsidRDefault="00395FDA" w:rsidP="00395FDA">
      <w:pPr>
        <w:pStyle w:val="BodyText"/>
      </w:pPr>
      <w:r w:rsidRPr="00042BAB">
        <w:lastRenderedPageBreak/>
        <w:t>However to be successful it will be necessary for the SMEs to be able to build consistent revenue streams to be able to finance commercialisation of space based opportunities.</w:t>
      </w:r>
    </w:p>
    <w:p w14:paraId="0DD13BE5" w14:textId="77777777" w:rsidR="00395FDA" w:rsidRDefault="00395FDA" w:rsidP="00395F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6568"/>
        <w:gridCol w:w="3922"/>
      </w:tblGrid>
      <w:tr w:rsidR="00C417E0" w14:paraId="2A8ED3DD" w14:textId="77777777" w:rsidTr="00C417E0">
        <w:trPr>
          <w:trHeight w:hRule="exact" w:val="382"/>
        </w:trPr>
        <w:tc>
          <w:tcPr>
            <w:tcW w:w="6568" w:type="dxa"/>
            <w:shd w:val="clear" w:color="auto" w:fill="9D57A6"/>
          </w:tcPr>
          <w:p w14:paraId="00D9BD3F" w14:textId="77777777" w:rsidR="00C417E0" w:rsidRDefault="00C417E0" w:rsidP="00C417E0">
            <w:pPr>
              <w:pStyle w:val="tagchapterBanner"/>
              <w:pageBreakBefore w:val="0"/>
            </w:pPr>
            <w:r>
              <w:rPr>
                <w:noProof/>
                <w:lang w:eastAsia="en-AU"/>
              </w:rPr>
              <mc:AlternateContent>
                <mc:Choice Requires="wps">
                  <w:drawing>
                    <wp:anchor distT="0" distB="0" distL="114300" distR="114300" simplePos="0" relativeHeight="251700224" behindDoc="0" locked="1" layoutInCell="1" allowOverlap="1" wp14:anchorId="55A35CAB" wp14:editId="7726EBBA">
                      <wp:simplePos x="0" y="0"/>
                      <wp:positionH relativeFrom="page">
                        <wp:posOffset>158750</wp:posOffset>
                      </wp:positionH>
                      <wp:positionV relativeFrom="page">
                        <wp:posOffset>6350</wp:posOffset>
                      </wp:positionV>
                      <wp:extent cx="439560" cy="215280"/>
                      <wp:effectExtent l="0" t="0" r="0" b="0"/>
                      <wp:wrapNone/>
                      <wp:docPr id="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6C4FD4" id="Freeform 5" o:spid="_x0000_s1026" style="position:absolute;margin-left:12.5pt;margin-top:.5pt;width:34.6pt;height:16.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AuYEtLegMAAMA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922" w:type="dxa"/>
            <w:shd w:val="clear" w:color="auto" w:fill="9D57A6"/>
          </w:tcPr>
          <w:p w14:paraId="3C3DD12F" w14:textId="77777777" w:rsidR="00C417E0" w:rsidRDefault="00C417E0" w:rsidP="007507B0">
            <w:pPr>
              <w:pStyle w:val="spacer"/>
            </w:pPr>
          </w:p>
        </w:tc>
      </w:tr>
      <w:tr w:rsidR="00C417E0" w:rsidRPr="003D3CD2" w14:paraId="78A993B6" w14:textId="77777777" w:rsidTr="00C417E0">
        <w:trPr>
          <w:trHeight w:val="960"/>
        </w:trPr>
        <w:tc>
          <w:tcPr>
            <w:tcW w:w="6568" w:type="dxa"/>
            <w:shd w:val="clear" w:color="auto" w:fill="9D57A6"/>
            <w:tcMar>
              <w:left w:w="0" w:type="dxa"/>
              <w:bottom w:w="0" w:type="dxa"/>
            </w:tcMar>
            <w:vAlign w:val="center"/>
          </w:tcPr>
          <w:p w14:paraId="446297C8" w14:textId="3544765B" w:rsidR="00C417E0" w:rsidRPr="0014019A" w:rsidRDefault="00C417E0" w:rsidP="00C417E0">
            <w:pPr>
              <w:pStyle w:val="Heading1"/>
              <w:spacing w:before="0" w:line="240" w:lineRule="atLeast"/>
              <w:ind w:left="248" w:hanging="384"/>
              <w:outlineLvl w:val="0"/>
            </w:pPr>
            <w:r>
              <w:t>Australian space industry capability weaknesses</w:t>
            </w:r>
          </w:p>
        </w:tc>
        <w:tc>
          <w:tcPr>
            <w:tcW w:w="3922" w:type="dxa"/>
            <w:shd w:val="clear" w:color="auto" w:fill="9D57A6"/>
            <w:tcMar>
              <w:right w:w="344" w:type="dxa"/>
            </w:tcMar>
            <w:vAlign w:val="center"/>
          </w:tcPr>
          <w:p w14:paraId="1565ACF9" w14:textId="77777777" w:rsidR="00C417E0" w:rsidRPr="00F5723F" w:rsidRDefault="00C401E3" w:rsidP="00C417E0">
            <w:pPr>
              <w:pStyle w:val="HeadingChapter"/>
            </w:pPr>
            <w:r>
              <w:fldChar w:fldCharType="begin"/>
            </w:r>
            <w:r>
              <w:instrText xml:space="preserve"> SEQ ChptNum\* Arabic \* MERGEFORMAT </w:instrText>
            </w:r>
            <w:r>
              <w:fldChar w:fldCharType="separate"/>
            </w:r>
            <w:bookmarkStart w:id="68" w:name="_Toc499047857"/>
            <w:bookmarkStart w:id="69" w:name="_Toc408913082"/>
            <w:r w:rsidR="009B2A6D">
              <w:t>4</w:t>
            </w:r>
            <w:bookmarkEnd w:id="68"/>
            <w:bookmarkEnd w:id="69"/>
            <w:r>
              <w:fldChar w:fldCharType="end"/>
            </w:r>
          </w:p>
        </w:tc>
      </w:tr>
      <w:tr w:rsidR="00C417E0" w14:paraId="2A24E88B" w14:textId="77777777" w:rsidTr="00C417E0">
        <w:trPr>
          <w:trHeight w:hRule="exact" w:val="232"/>
        </w:trPr>
        <w:tc>
          <w:tcPr>
            <w:tcW w:w="6568" w:type="dxa"/>
            <w:shd w:val="clear" w:color="auto" w:fill="9D57A6"/>
          </w:tcPr>
          <w:p w14:paraId="1C94A35B" w14:textId="77777777" w:rsidR="00C417E0" w:rsidRDefault="00C417E0" w:rsidP="007507B0">
            <w:pPr>
              <w:pStyle w:val="Chpt-Context"/>
            </w:pPr>
          </w:p>
        </w:tc>
        <w:tc>
          <w:tcPr>
            <w:tcW w:w="3922" w:type="dxa"/>
            <w:shd w:val="clear" w:color="auto" w:fill="9D57A6"/>
          </w:tcPr>
          <w:p w14:paraId="0D4BA5D1" w14:textId="77777777" w:rsidR="00C417E0" w:rsidRPr="008A4E3C" w:rsidRDefault="00C401E3" w:rsidP="007507B0">
            <w:pPr>
              <w:pStyle w:val="Chpt-Context"/>
            </w:pPr>
            <w:r>
              <w:rPr>
                <w:noProof/>
              </w:rPr>
              <w:fldChar w:fldCharType="begin"/>
            </w:r>
            <w:r>
              <w:rPr>
                <w:noProof/>
              </w:rPr>
              <w:instrText xml:space="preserve"> STYLEREF  "Heading 1" \l  \* MERGEFORMAT </w:instrText>
            </w:r>
            <w:r>
              <w:rPr>
                <w:noProof/>
              </w:rPr>
              <w:fldChar w:fldCharType="separate"/>
            </w:r>
            <w:bookmarkStart w:id="70" w:name="_Toc499047858"/>
            <w:bookmarkStart w:id="71" w:name="_Toc408913083"/>
            <w:r w:rsidR="009B2A6D">
              <w:rPr>
                <w:noProof/>
              </w:rPr>
              <w:t>Australian space industry capability weaknesses</w:t>
            </w:r>
            <w:bookmarkEnd w:id="70"/>
            <w:bookmarkEnd w:id="71"/>
            <w:r>
              <w:rPr>
                <w:noProof/>
              </w:rPr>
              <w:fldChar w:fldCharType="end"/>
            </w:r>
          </w:p>
        </w:tc>
      </w:tr>
      <w:tr w:rsidR="00C417E0" w14:paraId="12258E1A" w14:textId="77777777" w:rsidTr="00C417E0">
        <w:trPr>
          <w:trHeight w:hRule="exact" w:val="228"/>
        </w:trPr>
        <w:tc>
          <w:tcPr>
            <w:tcW w:w="6568" w:type="dxa"/>
            <w:tcBorders>
              <w:top w:val="single" w:sz="4" w:space="0" w:color="9D57A6"/>
            </w:tcBorders>
            <w:shd w:val="clear" w:color="auto" w:fill="auto"/>
          </w:tcPr>
          <w:p w14:paraId="64F9D703" w14:textId="77777777" w:rsidR="00C417E0" w:rsidRDefault="00C417E0" w:rsidP="007507B0">
            <w:pPr>
              <w:pStyle w:val="spacer"/>
            </w:pPr>
          </w:p>
        </w:tc>
        <w:tc>
          <w:tcPr>
            <w:tcW w:w="3922" w:type="dxa"/>
            <w:tcBorders>
              <w:top w:val="single" w:sz="4" w:space="0" w:color="9D57A6"/>
            </w:tcBorders>
            <w:shd w:val="clear" w:color="auto" w:fill="auto"/>
          </w:tcPr>
          <w:p w14:paraId="5FBA88F8" w14:textId="77777777" w:rsidR="00C417E0" w:rsidRDefault="00C417E0" w:rsidP="007507B0">
            <w:pPr>
              <w:pStyle w:val="spacer"/>
            </w:pPr>
          </w:p>
        </w:tc>
      </w:tr>
    </w:tbl>
    <w:p w14:paraId="43B117E1" w14:textId="77777777" w:rsidR="00395FDA" w:rsidRPr="00042BAB" w:rsidRDefault="00395FDA" w:rsidP="00395FDA">
      <w:pPr>
        <w:pStyle w:val="BodyText"/>
      </w:pPr>
      <w:r w:rsidRPr="00042BAB">
        <w:t>In chapter 1 of this report the strength and weaknesses of various parts of the supply chain were discussed. This chapter focusses on weaknesses as defined in the terms of reference in the following terms:</w:t>
      </w:r>
    </w:p>
    <w:p w14:paraId="7BEDD92B" w14:textId="77777777" w:rsidR="00395FDA" w:rsidRPr="00042BAB" w:rsidRDefault="00395FDA" w:rsidP="00395FDA">
      <w:pPr>
        <w:pStyle w:val="Quote"/>
      </w:pPr>
      <w:r w:rsidRPr="00042BAB">
        <w:t>“These weaknesses may be identified as an absence of space industry capability that is prevalent in the international market. It can also be a precursor capability that is needed to develop or grow a related space industry capability”.</w:t>
      </w:r>
    </w:p>
    <w:p w14:paraId="6EB13CEE" w14:textId="77777777" w:rsidR="00395FDA" w:rsidRPr="00042BAB" w:rsidRDefault="00395FDA" w:rsidP="00395FDA">
      <w:pPr>
        <w:pStyle w:val="BodyText"/>
      </w:pPr>
      <w:r w:rsidRPr="00042BAB">
        <w:t>There are three kinds of weakness considered in this report:</w:t>
      </w:r>
    </w:p>
    <w:p w14:paraId="207B6F79" w14:textId="77777777" w:rsidR="00395FDA" w:rsidRPr="00042BAB" w:rsidRDefault="00395FDA" w:rsidP="00395FDA">
      <w:pPr>
        <w:pStyle w:val="ListBullet"/>
      </w:pPr>
      <w:r w:rsidRPr="00042BAB">
        <w:t>fundamental weakness in capability</w:t>
      </w:r>
      <w:r>
        <w:t xml:space="preserve"> – technology that is not sufficiently matured or industrialised</w:t>
      </w:r>
    </w:p>
    <w:p w14:paraId="3A7035EC" w14:textId="77777777" w:rsidR="00395FDA" w:rsidRPr="00042BAB" w:rsidRDefault="00395FDA" w:rsidP="00395FDA">
      <w:pPr>
        <w:pStyle w:val="ListBullet"/>
      </w:pPr>
      <w:r w:rsidRPr="00042BAB">
        <w:t>structural weakness – lack of finance, scale or alliance arrangements that constrain Australian companies</w:t>
      </w:r>
    </w:p>
    <w:p w14:paraId="7DD164B7" w14:textId="77777777" w:rsidR="00395FDA" w:rsidRPr="00042BAB" w:rsidRDefault="00395FDA" w:rsidP="00395FDA">
      <w:pPr>
        <w:pStyle w:val="ListBullet"/>
      </w:pPr>
      <w:r w:rsidRPr="00042BAB">
        <w:t>market weakness – lack of access to a market.</w:t>
      </w:r>
    </w:p>
    <w:p w14:paraId="6511B358" w14:textId="77777777" w:rsidR="00395FDA" w:rsidRPr="00042BAB" w:rsidRDefault="00395FDA" w:rsidP="00395FDA">
      <w:pPr>
        <w:pStyle w:val="BodyText"/>
      </w:pPr>
      <w:r w:rsidRPr="00042BAB">
        <w:t xml:space="preserve">In assessing space industry capability weaknesses we have adopted an approach that recognises that there will be some areas where Australian space industry or research establishments have certain capabilities but for fundamental, structural or market weaknesses cannot develop them </w:t>
      </w:r>
    </w:p>
    <w:p w14:paraId="731A2257" w14:textId="0375677F" w:rsidR="00395FDA" w:rsidRPr="00042BAB" w:rsidRDefault="00395FDA" w:rsidP="00395FDA">
      <w:pPr>
        <w:pStyle w:val="BodyText"/>
      </w:pPr>
      <w:r w:rsidRPr="00042BAB">
        <w:t xml:space="preserve">A summary of identified weaknesses is provided in </w:t>
      </w:r>
      <w:r w:rsidRPr="009F39B9">
        <w:fldChar w:fldCharType="begin"/>
      </w:r>
      <w:r w:rsidRPr="009F39B9">
        <w:instrText xml:space="preserve"> REF _Ref493258132 \h  \* MERGEFORMAT </w:instrText>
      </w:r>
      <w:r w:rsidRPr="009F39B9">
        <w:fldChar w:fldCharType="separate"/>
      </w:r>
      <w:r w:rsidR="009B2A6D" w:rsidRPr="009B2A6D">
        <w:t>Table 4.1</w:t>
      </w:r>
      <w:r w:rsidRPr="009F39B9">
        <w:fldChar w:fldCharType="end"/>
      </w:r>
      <w:r w:rsidRPr="00042BAB">
        <w:t>.</w:t>
      </w:r>
      <w:r>
        <w:t xml:space="preserve"> A table of strengths as well as weaknesses is provided in Attachment</w:t>
      </w:r>
      <w:r w:rsidR="002D2C65">
        <w:t> </w:t>
      </w:r>
      <w:r w:rsidR="00173479">
        <w:fldChar w:fldCharType="begin"/>
      </w:r>
      <w:r w:rsidR="00173479">
        <w:instrText xml:space="preserve"> REF _Ref499047815 \n \h </w:instrText>
      </w:r>
      <w:r w:rsidR="00173479">
        <w:fldChar w:fldCharType="separate"/>
      </w:r>
      <w:r w:rsidR="009B2A6D">
        <w:t>E</w:t>
      </w:r>
      <w:r w:rsidR="00173479">
        <w:fldChar w:fldCharType="end"/>
      </w:r>
      <w:r>
        <w:t>.</w:t>
      </w:r>
    </w:p>
    <w:p w14:paraId="4CA4489C" w14:textId="77777777" w:rsidR="00395FDA" w:rsidRPr="00042BAB" w:rsidRDefault="00395FDA" w:rsidP="00395FDA">
      <w:pPr>
        <w:pStyle w:val="Caption"/>
        <w:spacing w:before="160"/>
      </w:pPr>
      <w:bookmarkStart w:id="72" w:name="_Ref493258132"/>
      <w:bookmarkStart w:id="73" w:name="_Toc495572203"/>
      <w:bookmarkStart w:id="74" w:name="_Toc499047880"/>
      <w:r w:rsidRPr="00042BAB">
        <w:rPr>
          <w:rStyle w:val="CaptionLabel"/>
        </w:rPr>
        <w:t>Table </w:t>
      </w:r>
      <w:r w:rsidRPr="00042BAB">
        <w:rPr>
          <w:rStyle w:val="CaptionLabel"/>
        </w:rPr>
        <w:fldChar w:fldCharType="begin"/>
      </w:r>
      <w:r w:rsidRPr="00042BAB">
        <w:rPr>
          <w:rStyle w:val="CaptionLabel"/>
        </w:rPr>
        <w:instrText xml:space="preserve"> STYLEREF 1 \s </w:instrText>
      </w:r>
      <w:r w:rsidRPr="00042BAB">
        <w:rPr>
          <w:rStyle w:val="CaptionLabel"/>
        </w:rPr>
        <w:fldChar w:fldCharType="separate"/>
      </w:r>
      <w:r w:rsidR="009B2A6D">
        <w:rPr>
          <w:rStyle w:val="CaptionLabel"/>
          <w:noProof/>
        </w:rPr>
        <w:t>4</w:t>
      </w:r>
      <w:r w:rsidRPr="00042BAB">
        <w:rPr>
          <w:rStyle w:val="CaptionLabel"/>
        </w:rPr>
        <w:fldChar w:fldCharType="end"/>
      </w:r>
      <w:r w:rsidRPr="00042BAB">
        <w:rPr>
          <w:rStyle w:val="CaptionLabel"/>
        </w:rPr>
        <w:t>.</w:t>
      </w:r>
      <w:r w:rsidRPr="00042BAB">
        <w:rPr>
          <w:rStyle w:val="CaptionLabel"/>
        </w:rPr>
        <w:fldChar w:fldCharType="begin"/>
      </w:r>
      <w:r w:rsidRPr="00042BAB">
        <w:rPr>
          <w:rStyle w:val="CaptionLabel"/>
        </w:rPr>
        <w:instrText xml:space="preserve"> SEQ Table \* ARABIC \s 1 </w:instrText>
      </w:r>
      <w:r w:rsidRPr="00042BAB">
        <w:rPr>
          <w:rStyle w:val="CaptionLabel"/>
        </w:rPr>
        <w:fldChar w:fldCharType="separate"/>
      </w:r>
      <w:r w:rsidR="009B2A6D">
        <w:rPr>
          <w:rStyle w:val="CaptionLabel"/>
          <w:noProof/>
        </w:rPr>
        <w:t>1</w:t>
      </w:r>
      <w:r w:rsidRPr="00042BAB">
        <w:rPr>
          <w:rStyle w:val="CaptionLabel"/>
        </w:rPr>
        <w:fldChar w:fldCharType="end"/>
      </w:r>
      <w:bookmarkEnd w:id="72"/>
      <w:r w:rsidRPr="00042BAB">
        <w:tab/>
        <w:t>SUMMARY OF WEAKNESSES</w:t>
      </w:r>
      <w:bookmarkEnd w:id="73"/>
      <w:bookmarkEnd w:id="74"/>
      <w:r w:rsidRPr="00042BAB">
        <w:t xml:space="preserve"> </w:t>
      </w:r>
    </w:p>
    <w:tbl>
      <w:tblPr>
        <w:tblW w:w="1096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6"/>
        <w:gridCol w:w="3966"/>
        <w:gridCol w:w="3039"/>
        <w:gridCol w:w="3501"/>
      </w:tblGrid>
      <w:tr w:rsidR="00395FDA" w:rsidRPr="00042BAB" w14:paraId="3A00B0C0" w14:textId="77777777" w:rsidTr="00C417E0">
        <w:trPr>
          <w:cantSplit/>
          <w:tblHeader/>
        </w:trPr>
        <w:tc>
          <w:tcPr>
            <w:tcW w:w="2017" w:type="pct"/>
            <w:gridSpan w:val="2"/>
            <w:shd w:val="clear" w:color="auto" w:fill="9D57A6"/>
            <w:tcMar>
              <w:left w:w="454" w:type="dxa"/>
              <w:bottom w:w="0" w:type="dxa"/>
            </w:tcMar>
          </w:tcPr>
          <w:p w14:paraId="55825CD1" w14:textId="4F2A8D8B" w:rsidR="00395FDA" w:rsidRPr="00042BAB" w:rsidRDefault="00395FDA" w:rsidP="00164007">
            <w:pPr>
              <w:pStyle w:val="Tablecolumnheadings"/>
              <w:tabs>
                <w:tab w:val="left" w:pos="1185"/>
              </w:tabs>
              <w:rPr>
                <w:szCs w:val="20"/>
              </w:rPr>
            </w:pPr>
            <w:r w:rsidRPr="00042BAB">
              <w:rPr>
                <w:szCs w:val="20"/>
              </w:rPr>
              <w:t>Capability</w:t>
            </w:r>
            <w:r w:rsidR="00164007">
              <w:rPr>
                <w:szCs w:val="20"/>
              </w:rPr>
              <w:tab/>
            </w:r>
          </w:p>
        </w:tc>
        <w:tc>
          <w:tcPr>
            <w:tcW w:w="1386" w:type="pct"/>
            <w:shd w:val="clear" w:color="auto" w:fill="9D57A6"/>
            <w:tcMar>
              <w:bottom w:w="0" w:type="dxa"/>
            </w:tcMar>
          </w:tcPr>
          <w:p w14:paraId="052F9718" w14:textId="77777777" w:rsidR="00395FDA" w:rsidRPr="00042BAB" w:rsidRDefault="00395FDA" w:rsidP="008E2AD7">
            <w:pPr>
              <w:pStyle w:val="Tablecolumnheadings"/>
              <w:rPr>
                <w:szCs w:val="20"/>
              </w:rPr>
            </w:pPr>
            <w:r w:rsidRPr="00042BAB">
              <w:rPr>
                <w:szCs w:val="20"/>
              </w:rPr>
              <w:t>Current status</w:t>
            </w:r>
          </w:p>
        </w:tc>
        <w:tc>
          <w:tcPr>
            <w:tcW w:w="1597" w:type="pct"/>
            <w:shd w:val="clear" w:color="auto" w:fill="9D57A6"/>
            <w:tcMar>
              <w:bottom w:w="0" w:type="dxa"/>
            </w:tcMar>
          </w:tcPr>
          <w:p w14:paraId="0DC42D0B" w14:textId="77777777" w:rsidR="00395FDA" w:rsidRPr="00042BAB" w:rsidRDefault="00395FDA" w:rsidP="008E2AD7">
            <w:pPr>
              <w:pStyle w:val="Tablecolumnheadings"/>
              <w:rPr>
                <w:szCs w:val="20"/>
              </w:rPr>
            </w:pPr>
            <w:r w:rsidRPr="00042BAB">
              <w:rPr>
                <w:szCs w:val="20"/>
              </w:rPr>
              <w:t>Potential</w:t>
            </w:r>
          </w:p>
        </w:tc>
      </w:tr>
      <w:tr w:rsidR="00395FDA" w:rsidRPr="00042BAB" w14:paraId="0DE15900"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4789809A" w14:textId="77777777" w:rsidR="00395FDA" w:rsidRPr="00042BAB" w:rsidRDefault="00395FDA" w:rsidP="008E2AD7">
            <w:pPr>
              <w:pStyle w:val="Tabletext"/>
              <w:spacing w:line="240" w:lineRule="auto"/>
              <w:ind w:right="119"/>
              <w:rPr>
                <w:b/>
                <w:sz w:val="18"/>
                <w:szCs w:val="18"/>
              </w:rPr>
            </w:pPr>
            <w:r w:rsidRPr="00042BAB">
              <w:rPr>
                <w:b/>
                <w:sz w:val="18"/>
                <w:szCs w:val="18"/>
              </w:rPr>
              <w:t>Manufacture of large satellites</w:t>
            </w:r>
          </w:p>
        </w:tc>
        <w:tc>
          <w:tcPr>
            <w:tcW w:w="1386" w:type="pct"/>
            <w:shd w:val="clear" w:color="auto" w:fill="auto"/>
          </w:tcPr>
          <w:p w14:paraId="01177F66" w14:textId="77777777" w:rsidR="00395FDA" w:rsidRPr="00042BAB" w:rsidRDefault="00395FDA" w:rsidP="008E2AD7">
            <w:pPr>
              <w:pStyle w:val="Tabletext"/>
              <w:spacing w:line="240" w:lineRule="auto"/>
              <w:ind w:right="119"/>
              <w:rPr>
                <w:sz w:val="18"/>
                <w:szCs w:val="18"/>
              </w:rPr>
            </w:pPr>
            <w:r w:rsidRPr="00042BAB">
              <w:rPr>
                <w:sz w:val="18"/>
                <w:szCs w:val="18"/>
              </w:rPr>
              <w:t>No capability</w:t>
            </w:r>
          </w:p>
        </w:tc>
        <w:tc>
          <w:tcPr>
            <w:tcW w:w="1597" w:type="pct"/>
            <w:shd w:val="clear" w:color="auto" w:fill="auto"/>
          </w:tcPr>
          <w:p w14:paraId="7D7F0B4C" w14:textId="77777777" w:rsidR="00395FDA" w:rsidRPr="00042BAB" w:rsidRDefault="00395FDA" w:rsidP="008E2AD7">
            <w:pPr>
              <w:pStyle w:val="Tabletext"/>
              <w:spacing w:line="240" w:lineRule="auto"/>
              <w:ind w:right="119"/>
              <w:rPr>
                <w:sz w:val="18"/>
                <w:szCs w:val="18"/>
              </w:rPr>
            </w:pPr>
            <w:r w:rsidRPr="00042BAB">
              <w:rPr>
                <w:sz w:val="18"/>
                <w:szCs w:val="18"/>
              </w:rPr>
              <w:t>A commodity market not suited to Australian companies</w:t>
            </w:r>
          </w:p>
        </w:tc>
      </w:tr>
      <w:tr w:rsidR="00395FDA" w:rsidRPr="00042BAB" w14:paraId="7DB1B478"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192013B8" w14:textId="77777777" w:rsidR="00395FDA" w:rsidRPr="00042BAB" w:rsidRDefault="00395FDA" w:rsidP="008E2AD7">
            <w:pPr>
              <w:pStyle w:val="Tabletext"/>
              <w:spacing w:line="240" w:lineRule="auto"/>
              <w:ind w:right="119"/>
              <w:rPr>
                <w:b/>
                <w:sz w:val="18"/>
                <w:szCs w:val="18"/>
              </w:rPr>
            </w:pPr>
            <w:r w:rsidRPr="00042BAB">
              <w:rPr>
                <w:b/>
                <w:sz w:val="18"/>
                <w:szCs w:val="18"/>
              </w:rPr>
              <w:t>Design and manufacture of small satellites</w:t>
            </w:r>
          </w:p>
        </w:tc>
        <w:tc>
          <w:tcPr>
            <w:tcW w:w="1386" w:type="pct"/>
            <w:shd w:val="clear" w:color="auto" w:fill="auto"/>
          </w:tcPr>
          <w:p w14:paraId="7EA12E97" w14:textId="77777777" w:rsidR="00395FDA" w:rsidRPr="00042BAB" w:rsidRDefault="00395FDA" w:rsidP="008E2AD7">
            <w:pPr>
              <w:pStyle w:val="Tabletext"/>
              <w:spacing w:line="240" w:lineRule="auto"/>
              <w:ind w:right="119"/>
              <w:rPr>
                <w:sz w:val="18"/>
                <w:szCs w:val="18"/>
              </w:rPr>
            </w:pPr>
            <w:r w:rsidRPr="00042BAB">
              <w:rPr>
                <w:sz w:val="18"/>
                <w:szCs w:val="18"/>
              </w:rPr>
              <w:t>Emerging capability in universities, start- ups and SMEs</w:t>
            </w:r>
          </w:p>
        </w:tc>
        <w:tc>
          <w:tcPr>
            <w:tcW w:w="1597" w:type="pct"/>
            <w:shd w:val="clear" w:color="auto" w:fill="auto"/>
          </w:tcPr>
          <w:p w14:paraId="08855244" w14:textId="77777777" w:rsidR="00395FDA" w:rsidRPr="00042BAB" w:rsidRDefault="00395FDA" w:rsidP="008E2AD7">
            <w:pPr>
              <w:pStyle w:val="Tabletext"/>
              <w:spacing w:line="240" w:lineRule="auto"/>
              <w:ind w:right="119"/>
              <w:rPr>
                <w:sz w:val="18"/>
                <w:szCs w:val="18"/>
              </w:rPr>
            </w:pPr>
            <w:r w:rsidRPr="00042BAB">
              <w:rPr>
                <w:sz w:val="18"/>
                <w:szCs w:val="18"/>
              </w:rPr>
              <w:t>Potentially competitive but subject to financing and ability to develop scale</w:t>
            </w:r>
          </w:p>
        </w:tc>
      </w:tr>
      <w:tr w:rsidR="00395FDA" w:rsidRPr="00042BAB" w14:paraId="718B8307"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25656185" w14:textId="77777777" w:rsidR="00395FDA" w:rsidRPr="00042BAB" w:rsidRDefault="00395FDA" w:rsidP="008E2AD7">
            <w:pPr>
              <w:pStyle w:val="Tabletext"/>
              <w:spacing w:line="240" w:lineRule="auto"/>
              <w:ind w:right="119"/>
              <w:rPr>
                <w:b/>
                <w:sz w:val="18"/>
                <w:szCs w:val="18"/>
              </w:rPr>
            </w:pPr>
            <w:r w:rsidRPr="00042BAB">
              <w:rPr>
                <w:b/>
                <w:sz w:val="18"/>
                <w:szCs w:val="18"/>
              </w:rPr>
              <w:t>Instrumentation and component design and manufacture</w:t>
            </w:r>
          </w:p>
        </w:tc>
        <w:tc>
          <w:tcPr>
            <w:tcW w:w="1386" w:type="pct"/>
            <w:shd w:val="clear" w:color="auto" w:fill="auto"/>
          </w:tcPr>
          <w:p w14:paraId="3D5B03F5" w14:textId="77777777" w:rsidR="00395FDA" w:rsidRPr="00042BAB" w:rsidRDefault="00395FDA" w:rsidP="008E2AD7">
            <w:pPr>
              <w:pStyle w:val="Tabletext"/>
              <w:spacing w:line="240" w:lineRule="auto"/>
              <w:ind w:right="119"/>
              <w:rPr>
                <w:sz w:val="18"/>
                <w:szCs w:val="18"/>
              </w:rPr>
            </w:pPr>
            <w:r w:rsidRPr="00042BAB">
              <w:rPr>
                <w:sz w:val="18"/>
                <w:szCs w:val="18"/>
              </w:rPr>
              <w:t>Emerging capability in universities, start-ups and SMEs</w:t>
            </w:r>
          </w:p>
        </w:tc>
        <w:tc>
          <w:tcPr>
            <w:tcW w:w="1597" w:type="pct"/>
            <w:shd w:val="clear" w:color="auto" w:fill="auto"/>
          </w:tcPr>
          <w:p w14:paraId="67B3A345" w14:textId="77777777" w:rsidR="00395FDA" w:rsidRPr="00042BAB" w:rsidRDefault="00395FDA" w:rsidP="008E2AD7">
            <w:pPr>
              <w:pStyle w:val="Tabletext"/>
              <w:spacing w:line="240" w:lineRule="auto"/>
              <w:ind w:right="119"/>
              <w:rPr>
                <w:sz w:val="18"/>
                <w:szCs w:val="18"/>
              </w:rPr>
            </w:pPr>
            <w:r w:rsidRPr="00042BAB">
              <w:rPr>
                <w:sz w:val="18"/>
                <w:szCs w:val="18"/>
              </w:rPr>
              <w:t>Internationally competitive with access to global supply chain but not yet commercialised</w:t>
            </w:r>
          </w:p>
        </w:tc>
      </w:tr>
      <w:tr w:rsidR="00395FDA" w:rsidRPr="00042BAB" w14:paraId="7A6306AD"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102E9224" w14:textId="77777777" w:rsidR="00395FDA" w:rsidRPr="00042BAB" w:rsidRDefault="00395FDA" w:rsidP="008E2AD7">
            <w:pPr>
              <w:pStyle w:val="Tabletext"/>
              <w:spacing w:line="240" w:lineRule="auto"/>
              <w:ind w:right="119"/>
              <w:rPr>
                <w:b/>
                <w:sz w:val="18"/>
                <w:szCs w:val="18"/>
              </w:rPr>
            </w:pPr>
            <w:r w:rsidRPr="00042BAB">
              <w:rPr>
                <w:b/>
                <w:sz w:val="18"/>
                <w:szCs w:val="18"/>
              </w:rPr>
              <w:t>Laser ranging and space debris tracking telescopes</w:t>
            </w:r>
          </w:p>
        </w:tc>
        <w:tc>
          <w:tcPr>
            <w:tcW w:w="1386" w:type="pct"/>
            <w:shd w:val="clear" w:color="auto" w:fill="auto"/>
          </w:tcPr>
          <w:p w14:paraId="65A92673" w14:textId="77777777" w:rsidR="00395FDA" w:rsidRPr="00042BAB" w:rsidRDefault="00395FDA" w:rsidP="008E2AD7">
            <w:pPr>
              <w:pStyle w:val="Tabletext"/>
              <w:spacing w:line="240" w:lineRule="auto"/>
              <w:ind w:right="119"/>
              <w:rPr>
                <w:sz w:val="18"/>
                <w:szCs w:val="18"/>
              </w:rPr>
            </w:pPr>
            <w:r w:rsidRPr="00042BAB">
              <w:rPr>
                <w:sz w:val="18"/>
                <w:szCs w:val="18"/>
              </w:rPr>
              <w:t>Emerging capability in the manufacture of space debris tracking telescopes</w:t>
            </w:r>
          </w:p>
        </w:tc>
        <w:tc>
          <w:tcPr>
            <w:tcW w:w="1597" w:type="pct"/>
            <w:shd w:val="clear" w:color="auto" w:fill="auto"/>
          </w:tcPr>
          <w:p w14:paraId="2534EC89" w14:textId="77777777" w:rsidR="00395FDA" w:rsidRPr="00042BAB" w:rsidRDefault="00395FDA" w:rsidP="008E2AD7">
            <w:pPr>
              <w:pStyle w:val="Tabletext"/>
              <w:spacing w:line="240" w:lineRule="auto"/>
              <w:ind w:right="119"/>
              <w:rPr>
                <w:sz w:val="18"/>
                <w:szCs w:val="18"/>
              </w:rPr>
            </w:pPr>
            <w:r w:rsidRPr="00042BAB">
              <w:rPr>
                <w:sz w:val="18"/>
                <w:szCs w:val="18"/>
              </w:rPr>
              <w:t>Internationally competitive</w:t>
            </w:r>
          </w:p>
        </w:tc>
      </w:tr>
      <w:tr w:rsidR="00395FDA" w:rsidRPr="00042BAB" w14:paraId="175DB0DF"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440422EB" w14:textId="77777777" w:rsidR="00395FDA" w:rsidRPr="00042BAB" w:rsidRDefault="00395FDA" w:rsidP="008E2AD7">
            <w:pPr>
              <w:pStyle w:val="Tabletext"/>
              <w:spacing w:line="240" w:lineRule="auto"/>
              <w:ind w:right="119"/>
              <w:rPr>
                <w:b/>
                <w:sz w:val="18"/>
                <w:szCs w:val="18"/>
              </w:rPr>
            </w:pPr>
            <w:r w:rsidRPr="00042BAB">
              <w:rPr>
                <w:b/>
                <w:sz w:val="18"/>
                <w:szCs w:val="18"/>
              </w:rPr>
              <w:t>Launch vehicle design, manufacture and test</w:t>
            </w:r>
          </w:p>
        </w:tc>
        <w:tc>
          <w:tcPr>
            <w:tcW w:w="1386" w:type="pct"/>
            <w:shd w:val="clear" w:color="auto" w:fill="auto"/>
          </w:tcPr>
          <w:p w14:paraId="6DBC65D0" w14:textId="77777777" w:rsidR="00395FDA" w:rsidRPr="00042BAB" w:rsidRDefault="00395FDA" w:rsidP="008E2AD7">
            <w:pPr>
              <w:pStyle w:val="Tabletext"/>
              <w:spacing w:line="240" w:lineRule="auto"/>
              <w:ind w:right="119"/>
              <w:rPr>
                <w:sz w:val="18"/>
                <w:szCs w:val="18"/>
              </w:rPr>
            </w:pPr>
            <w:r w:rsidRPr="00042BAB">
              <w:rPr>
                <w:sz w:val="18"/>
                <w:szCs w:val="18"/>
              </w:rPr>
              <w:t>No capability in heavy lift</w:t>
            </w:r>
          </w:p>
          <w:p w14:paraId="6F9AD199" w14:textId="77777777" w:rsidR="00395FDA" w:rsidRPr="00042BAB" w:rsidRDefault="00395FDA" w:rsidP="008E2AD7">
            <w:pPr>
              <w:pStyle w:val="Tabletext"/>
              <w:spacing w:line="240" w:lineRule="auto"/>
              <w:ind w:right="119"/>
              <w:rPr>
                <w:sz w:val="18"/>
                <w:szCs w:val="18"/>
              </w:rPr>
            </w:pPr>
            <w:r w:rsidRPr="00042BAB">
              <w:rPr>
                <w:sz w:val="18"/>
                <w:szCs w:val="18"/>
              </w:rPr>
              <w:t>Emerging capability in hypersonics and hy</w:t>
            </w:r>
            <w:r>
              <w:rPr>
                <w:sz w:val="18"/>
                <w:szCs w:val="18"/>
              </w:rPr>
              <w:t>bri</w:t>
            </w:r>
            <w:r w:rsidRPr="00042BAB">
              <w:rPr>
                <w:sz w:val="18"/>
                <w:szCs w:val="18"/>
              </w:rPr>
              <w:t>d rockets for small satellite launch</w:t>
            </w:r>
          </w:p>
        </w:tc>
        <w:tc>
          <w:tcPr>
            <w:tcW w:w="1597" w:type="pct"/>
            <w:shd w:val="clear" w:color="auto" w:fill="auto"/>
          </w:tcPr>
          <w:p w14:paraId="2167D04C" w14:textId="77777777" w:rsidR="00395FDA" w:rsidRPr="00042BAB" w:rsidRDefault="00395FDA" w:rsidP="008E2AD7">
            <w:pPr>
              <w:pStyle w:val="Tabletext"/>
              <w:spacing w:line="240" w:lineRule="auto"/>
              <w:ind w:right="119"/>
              <w:rPr>
                <w:sz w:val="18"/>
                <w:szCs w:val="18"/>
              </w:rPr>
            </w:pPr>
            <w:r w:rsidRPr="00042BAB">
              <w:rPr>
                <w:sz w:val="18"/>
                <w:szCs w:val="18"/>
              </w:rPr>
              <w:t>Not competitive in manufacture of heavy lift</w:t>
            </w:r>
          </w:p>
          <w:p w14:paraId="26AEB4E0" w14:textId="77777777" w:rsidR="00395FDA" w:rsidRPr="00042BAB" w:rsidRDefault="00395FDA" w:rsidP="008E2AD7">
            <w:pPr>
              <w:pStyle w:val="Tabletext"/>
              <w:spacing w:line="240" w:lineRule="auto"/>
              <w:ind w:right="119"/>
              <w:rPr>
                <w:sz w:val="18"/>
                <w:szCs w:val="18"/>
              </w:rPr>
            </w:pPr>
            <w:r w:rsidRPr="00042BAB">
              <w:rPr>
                <w:sz w:val="18"/>
                <w:szCs w:val="18"/>
              </w:rPr>
              <w:t>Some competitive areas subject to financing and ability to develop scale</w:t>
            </w:r>
          </w:p>
        </w:tc>
      </w:tr>
      <w:tr w:rsidR="00395FDA" w:rsidRPr="00042BAB" w14:paraId="2034F18C"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00571709" w14:textId="77777777" w:rsidR="00395FDA" w:rsidRPr="00042BAB" w:rsidRDefault="00395FDA" w:rsidP="008E2AD7">
            <w:pPr>
              <w:pStyle w:val="Tabletext"/>
              <w:spacing w:line="240" w:lineRule="auto"/>
              <w:ind w:right="119"/>
              <w:rPr>
                <w:b/>
                <w:sz w:val="18"/>
                <w:szCs w:val="18"/>
              </w:rPr>
            </w:pPr>
            <w:r w:rsidRPr="00042BAB">
              <w:rPr>
                <w:b/>
                <w:sz w:val="18"/>
                <w:szCs w:val="18"/>
              </w:rPr>
              <w:t>GNSS receiver manufacture</w:t>
            </w:r>
          </w:p>
        </w:tc>
        <w:tc>
          <w:tcPr>
            <w:tcW w:w="1386" w:type="pct"/>
            <w:shd w:val="clear" w:color="auto" w:fill="auto"/>
          </w:tcPr>
          <w:p w14:paraId="281B5457" w14:textId="77777777" w:rsidR="00395FDA" w:rsidRPr="00042BAB" w:rsidRDefault="00395FDA" w:rsidP="008E2AD7">
            <w:pPr>
              <w:pStyle w:val="Tabletext"/>
              <w:spacing w:line="240" w:lineRule="auto"/>
              <w:ind w:right="119"/>
              <w:rPr>
                <w:sz w:val="18"/>
                <w:szCs w:val="18"/>
              </w:rPr>
            </w:pPr>
            <w:r w:rsidRPr="00042BAB">
              <w:rPr>
                <w:sz w:val="18"/>
                <w:szCs w:val="18"/>
              </w:rPr>
              <w:t>Limited capability</w:t>
            </w:r>
          </w:p>
        </w:tc>
        <w:tc>
          <w:tcPr>
            <w:tcW w:w="1597" w:type="pct"/>
            <w:shd w:val="clear" w:color="auto" w:fill="auto"/>
          </w:tcPr>
          <w:p w14:paraId="3B7F5D8E" w14:textId="77777777" w:rsidR="00395FDA" w:rsidRPr="00042BAB" w:rsidRDefault="00395FDA" w:rsidP="008E2AD7">
            <w:pPr>
              <w:pStyle w:val="Tabletext"/>
              <w:spacing w:line="240" w:lineRule="auto"/>
              <w:ind w:right="119"/>
              <w:rPr>
                <w:sz w:val="18"/>
                <w:szCs w:val="18"/>
              </w:rPr>
            </w:pPr>
            <w:r w:rsidRPr="00042BAB">
              <w:rPr>
                <w:sz w:val="18"/>
                <w:szCs w:val="18"/>
              </w:rPr>
              <w:t>Not likely to be internationally competitive</w:t>
            </w:r>
          </w:p>
        </w:tc>
      </w:tr>
      <w:tr w:rsidR="00395FDA" w:rsidRPr="00042BAB" w14:paraId="67A978BD"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2A233CFC" w14:textId="77777777" w:rsidR="00395FDA" w:rsidRPr="00042BAB" w:rsidRDefault="00395FDA" w:rsidP="008E2AD7">
            <w:pPr>
              <w:pStyle w:val="Tabletext"/>
              <w:spacing w:line="240" w:lineRule="auto"/>
              <w:ind w:right="119"/>
              <w:rPr>
                <w:b/>
                <w:sz w:val="18"/>
                <w:szCs w:val="18"/>
              </w:rPr>
            </w:pPr>
            <w:r w:rsidRPr="00042BAB">
              <w:rPr>
                <w:b/>
                <w:sz w:val="18"/>
                <w:szCs w:val="18"/>
              </w:rPr>
              <w:t>Satellite communications</w:t>
            </w:r>
          </w:p>
        </w:tc>
        <w:tc>
          <w:tcPr>
            <w:tcW w:w="1386" w:type="pct"/>
            <w:shd w:val="clear" w:color="auto" w:fill="auto"/>
          </w:tcPr>
          <w:p w14:paraId="24E76112" w14:textId="77777777" w:rsidR="00395FDA" w:rsidRPr="00042BAB" w:rsidRDefault="00395FDA" w:rsidP="008E2AD7">
            <w:pPr>
              <w:pStyle w:val="Tabletext"/>
              <w:spacing w:line="240" w:lineRule="auto"/>
              <w:ind w:right="119"/>
              <w:rPr>
                <w:sz w:val="18"/>
                <w:szCs w:val="18"/>
              </w:rPr>
            </w:pPr>
            <w:r w:rsidRPr="0098350E">
              <w:rPr>
                <w:sz w:val="18"/>
                <w:szCs w:val="18"/>
              </w:rPr>
              <w:t>Mature satellite communications industry. Emerging capability in the development of new technologies including optical systems.</w:t>
            </w:r>
          </w:p>
        </w:tc>
        <w:tc>
          <w:tcPr>
            <w:tcW w:w="1597" w:type="pct"/>
            <w:shd w:val="clear" w:color="auto" w:fill="auto"/>
          </w:tcPr>
          <w:p w14:paraId="5B83BAFE" w14:textId="77777777" w:rsidR="00395FDA" w:rsidRPr="00042BAB" w:rsidRDefault="00395FDA" w:rsidP="008E2AD7">
            <w:pPr>
              <w:pStyle w:val="Tabletext"/>
              <w:spacing w:line="240" w:lineRule="auto"/>
              <w:ind w:right="119"/>
              <w:rPr>
                <w:sz w:val="18"/>
                <w:szCs w:val="18"/>
              </w:rPr>
            </w:pPr>
            <w:r>
              <w:rPr>
                <w:sz w:val="18"/>
                <w:szCs w:val="18"/>
              </w:rPr>
              <w:t xml:space="preserve">Internationally competitive with regional advantage. </w:t>
            </w:r>
            <w:r w:rsidRPr="00042BAB">
              <w:rPr>
                <w:sz w:val="18"/>
                <w:szCs w:val="18"/>
              </w:rPr>
              <w:t xml:space="preserve">Good potential </w:t>
            </w:r>
            <w:r>
              <w:rPr>
                <w:sz w:val="18"/>
                <w:szCs w:val="18"/>
              </w:rPr>
              <w:t xml:space="preserve">for emerging technologies </w:t>
            </w:r>
            <w:r w:rsidRPr="00042BAB">
              <w:rPr>
                <w:sz w:val="18"/>
                <w:szCs w:val="18"/>
              </w:rPr>
              <w:t>but market uncertainty</w:t>
            </w:r>
            <w:r>
              <w:rPr>
                <w:sz w:val="18"/>
                <w:szCs w:val="18"/>
              </w:rPr>
              <w:t xml:space="preserve"> for optical communication.</w:t>
            </w:r>
          </w:p>
        </w:tc>
      </w:tr>
      <w:tr w:rsidR="00395FDA" w:rsidRPr="00042BAB" w14:paraId="127C71C6"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6B89DC06" w14:textId="77777777" w:rsidR="00395FDA" w:rsidRPr="00042BAB" w:rsidRDefault="00395FDA" w:rsidP="008E2AD7">
            <w:pPr>
              <w:pStyle w:val="Tabletext"/>
              <w:spacing w:line="240" w:lineRule="auto"/>
              <w:ind w:right="119"/>
              <w:rPr>
                <w:b/>
                <w:sz w:val="18"/>
                <w:szCs w:val="18"/>
              </w:rPr>
            </w:pPr>
            <w:r w:rsidRPr="00042BAB">
              <w:rPr>
                <w:b/>
                <w:sz w:val="18"/>
                <w:szCs w:val="18"/>
              </w:rPr>
              <w:t>Satellite operation software</w:t>
            </w:r>
          </w:p>
        </w:tc>
        <w:tc>
          <w:tcPr>
            <w:tcW w:w="1386" w:type="pct"/>
            <w:shd w:val="clear" w:color="auto" w:fill="auto"/>
          </w:tcPr>
          <w:p w14:paraId="22CACB91" w14:textId="77777777" w:rsidR="00395FDA" w:rsidRPr="00042BAB" w:rsidRDefault="00395FDA" w:rsidP="008E2AD7">
            <w:pPr>
              <w:pStyle w:val="Tabletext"/>
              <w:spacing w:line="240" w:lineRule="auto"/>
              <w:ind w:right="119"/>
              <w:rPr>
                <w:sz w:val="18"/>
                <w:szCs w:val="18"/>
              </w:rPr>
            </w:pPr>
            <w:r w:rsidRPr="00042BAB">
              <w:rPr>
                <w:sz w:val="18"/>
                <w:szCs w:val="18"/>
              </w:rPr>
              <w:t>Emerging commercial capability</w:t>
            </w:r>
          </w:p>
        </w:tc>
        <w:tc>
          <w:tcPr>
            <w:tcW w:w="1597" w:type="pct"/>
            <w:shd w:val="clear" w:color="auto" w:fill="auto"/>
          </w:tcPr>
          <w:p w14:paraId="58F0370A" w14:textId="77777777" w:rsidR="00395FDA" w:rsidRPr="00042BAB" w:rsidRDefault="00395FDA" w:rsidP="008E2AD7">
            <w:pPr>
              <w:pStyle w:val="Tabletext"/>
              <w:spacing w:line="240" w:lineRule="auto"/>
              <w:ind w:right="119"/>
              <w:rPr>
                <w:sz w:val="18"/>
                <w:szCs w:val="18"/>
              </w:rPr>
            </w:pPr>
            <w:r w:rsidRPr="00042BAB">
              <w:rPr>
                <w:sz w:val="18"/>
                <w:szCs w:val="18"/>
              </w:rPr>
              <w:t>Potentially internationally competitive</w:t>
            </w:r>
          </w:p>
        </w:tc>
      </w:tr>
      <w:tr w:rsidR="00395FDA" w:rsidRPr="00042BAB" w14:paraId="011AE5D7"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4B256510" w14:textId="77777777" w:rsidR="00395FDA" w:rsidRPr="00042BAB" w:rsidRDefault="00395FDA" w:rsidP="008E2AD7">
            <w:pPr>
              <w:pStyle w:val="Tabletext"/>
              <w:spacing w:line="240" w:lineRule="auto"/>
              <w:ind w:right="119"/>
              <w:rPr>
                <w:b/>
                <w:sz w:val="18"/>
                <w:szCs w:val="18"/>
              </w:rPr>
            </w:pPr>
            <w:r w:rsidRPr="00042BAB">
              <w:rPr>
                <w:b/>
                <w:sz w:val="18"/>
                <w:szCs w:val="18"/>
              </w:rPr>
              <w:t>Space surveillance, including satellite laser ranging, space debris tracking and space weather</w:t>
            </w:r>
          </w:p>
        </w:tc>
        <w:tc>
          <w:tcPr>
            <w:tcW w:w="1386" w:type="pct"/>
            <w:shd w:val="clear" w:color="auto" w:fill="auto"/>
          </w:tcPr>
          <w:p w14:paraId="74A2F020" w14:textId="77777777" w:rsidR="00395FDA" w:rsidRPr="00042BAB" w:rsidRDefault="00395FDA" w:rsidP="008E2AD7">
            <w:pPr>
              <w:pStyle w:val="Tabletext"/>
              <w:spacing w:line="240" w:lineRule="auto"/>
              <w:ind w:right="119"/>
              <w:rPr>
                <w:sz w:val="18"/>
                <w:szCs w:val="18"/>
              </w:rPr>
            </w:pPr>
            <w:r w:rsidRPr="00042BAB">
              <w:rPr>
                <w:sz w:val="18"/>
                <w:szCs w:val="18"/>
              </w:rPr>
              <w:t>Emerging commercial capability for space debris tracking</w:t>
            </w:r>
          </w:p>
        </w:tc>
        <w:tc>
          <w:tcPr>
            <w:tcW w:w="1597" w:type="pct"/>
            <w:shd w:val="clear" w:color="auto" w:fill="auto"/>
          </w:tcPr>
          <w:p w14:paraId="29E2E93F" w14:textId="77777777" w:rsidR="00395FDA" w:rsidRPr="00042BAB" w:rsidRDefault="00395FDA" w:rsidP="008E2AD7">
            <w:pPr>
              <w:pStyle w:val="Tabletext"/>
              <w:spacing w:line="240" w:lineRule="auto"/>
              <w:ind w:right="119"/>
              <w:rPr>
                <w:sz w:val="18"/>
                <w:szCs w:val="18"/>
              </w:rPr>
            </w:pPr>
            <w:r w:rsidRPr="00042BAB">
              <w:rPr>
                <w:sz w:val="18"/>
                <w:szCs w:val="18"/>
              </w:rPr>
              <w:t>Potentially internationally competitive in niche areas</w:t>
            </w:r>
          </w:p>
        </w:tc>
      </w:tr>
      <w:tr w:rsidR="00395FDA" w:rsidRPr="00042BAB" w14:paraId="38D45ACC"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7FF0154F" w14:textId="77777777" w:rsidR="00395FDA" w:rsidRPr="00042BAB" w:rsidRDefault="00395FDA" w:rsidP="008E2AD7">
            <w:pPr>
              <w:pStyle w:val="Tabletext"/>
              <w:spacing w:line="240" w:lineRule="auto"/>
              <w:ind w:right="119"/>
              <w:rPr>
                <w:b/>
                <w:sz w:val="18"/>
                <w:szCs w:val="18"/>
              </w:rPr>
            </w:pPr>
            <w:r w:rsidRPr="00042BAB">
              <w:rPr>
                <w:b/>
                <w:sz w:val="18"/>
                <w:szCs w:val="18"/>
              </w:rPr>
              <w:t>Launch services</w:t>
            </w:r>
          </w:p>
        </w:tc>
        <w:tc>
          <w:tcPr>
            <w:tcW w:w="1386" w:type="pct"/>
            <w:shd w:val="clear" w:color="auto" w:fill="auto"/>
          </w:tcPr>
          <w:p w14:paraId="386E7E59" w14:textId="77777777" w:rsidR="00395FDA" w:rsidRPr="00042BAB" w:rsidRDefault="00395FDA" w:rsidP="008E2AD7">
            <w:pPr>
              <w:pStyle w:val="Tabletext"/>
              <w:spacing w:line="240" w:lineRule="auto"/>
              <w:ind w:right="119"/>
              <w:rPr>
                <w:sz w:val="18"/>
                <w:szCs w:val="18"/>
              </w:rPr>
            </w:pPr>
            <w:r w:rsidRPr="00042BAB">
              <w:rPr>
                <w:sz w:val="18"/>
                <w:szCs w:val="18"/>
              </w:rPr>
              <w:t>Emerging capability for commercial launch services</w:t>
            </w:r>
          </w:p>
        </w:tc>
        <w:tc>
          <w:tcPr>
            <w:tcW w:w="1597" w:type="pct"/>
            <w:shd w:val="clear" w:color="auto" w:fill="auto"/>
          </w:tcPr>
          <w:p w14:paraId="01F1EB16" w14:textId="77777777" w:rsidR="00395FDA" w:rsidRPr="00042BAB" w:rsidRDefault="00395FDA" w:rsidP="008E2AD7">
            <w:pPr>
              <w:pStyle w:val="Tabletext"/>
              <w:spacing w:line="240" w:lineRule="auto"/>
              <w:ind w:right="119"/>
              <w:rPr>
                <w:sz w:val="18"/>
                <w:szCs w:val="18"/>
              </w:rPr>
            </w:pPr>
            <w:r w:rsidRPr="00042BAB">
              <w:rPr>
                <w:sz w:val="18"/>
                <w:szCs w:val="18"/>
              </w:rPr>
              <w:t>Potentially internationally competitive but need a compelling strategic reason to do so</w:t>
            </w:r>
          </w:p>
        </w:tc>
      </w:tr>
      <w:tr w:rsidR="00395FDA" w:rsidRPr="00042BAB" w14:paraId="3C5F7A2B"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45AC199B" w14:textId="77777777" w:rsidR="00395FDA" w:rsidRPr="00042BAB" w:rsidRDefault="00395FDA" w:rsidP="008E2AD7">
            <w:pPr>
              <w:pStyle w:val="Tabletext"/>
              <w:spacing w:line="240" w:lineRule="auto"/>
              <w:ind w:right="119"/>
              <w:rPr>
                <w:b/>
                <w:sz w:val="18"/>
                <w:szCs w:val="18"/>
              </w:rPr>
            </w:pPr>
            <w:r w:rsidRPr="00042BAB">
              <w:rPr>
                <w:b/>
                <w:sz w:val="18"/>
                <w:szCs w:val="18"/>
              </w:rPr>
              <w:t>Third generation SBAS</w:t>
            </w:r>
          </w:p>
        </w:tc>
        <w:tc>
          <w:tcPr>
            <w:tcW w:w="1386" w:type="pct"/>
            <w:shd w:val="clear" w:color="auto" w:fill="auto"/>
          </w:tcPr>
          <w:p w14:paraId="765F2373" w14:textId="77777777" w:rsidR="00395FDA" w:rsidRPr="00042BAB" w:rsidRDefault="00395FDA" w:rsidP="008E2AD7">
            <w:pPr>
              <w:pStyle w:val="Tabletext"/>
              <w:spacing w:line="240" w:lineRule="auto"/>
              <w:ind w:right="119"/>
              <w:rPr>
                <w:sz w:val="18"/>
                <w:szCs w:val="18"/>
              </w:rPr>
            </w:pPr>
            <w:r w:rsidRPr="00042BAB">
              <w:rPr>
                <w:sz w:val="18"/>
                <w:szCs w:val="18"/>
              </w:rPr>
              <w:t>Emerging capability subject to test bed</w:t>
            </w:r>
          </w:p>
        </w:tc>
        <w:tc>
          <w:tcPr>
            <w:tcW w:w="1597" w:type="pct"/>
            <w:shd w:val="clear" w:color="auto" w:fill="auto"/>
          </w:tcPr>
          <w:p w14:paraId="3ADFF24E" w14:textId="77777777" w:rsidR="00395FDA" w:rsidRPr="00042BAB" w:rsidRDefault="00395FDA" w:rsidP="008E2AD7">
            <w:pPr>
              <w:pStyle w:val="Tabletext"/>
              <w:spacing w:line="240" w:lineRule="auto"/>
              <w:ind w:right="119"/>
              <w:rPr>
                <w:sz w:val="18"/>
                <w:szCs w:val="18"/>
              </w:rPr>
            </w:pPr>
            <w:r w:rsidRPr="00042BAB">
              <w:rPr>
                <w:sz w:val="18"/>
                <w:szCs w:val="18"/>
              </w:rPr>
              <w:t>Potentially competitive subject to partnerships</w:t>
            </w:r>
          </w:p>
        </w:tc>
      </w:tr>
      <w:tr w:rsidR="00395FDA" w:rsidRPr="00042BAB" w14:paraId="38638FF5" w14:textId="77777777" w:rsidTr="00C417E0">
        <w:tblPrEx>
          <w:tblBorders>
            <w:bottom w:val="single" w:sz="4" w:space="0" w:color="646464"/>
            <w:insideH w:val="single" w:sz="4" w:space="0" w:color="646464"/>
          </w:tblBorders>
        </w:tblPrEx>
        <w:trPr>
          <w:gridBefore w:val="1"/>
          <w:wBefore w:w="208" w:type="pct"/>
          <w:cantSplit/>
        </w:trPr>
        <w:tc>
          <w:tcPr>
            <w:tcW w:w="1809" w:type="pct"/>
            <w:shd w:val="clear" w:color="auto" w:fill="auto"/>
          </w:tcPr>
          <w:p w14:paraId="35DEA9AD" w14:textId="77777777" w:rsidR="00395FDA" w:rsidRPr="00042BAB" w:rsidRDefault="00395FDA" w:rsidP="008E2AD7">
            <w:pPr>
              <w:pStyle w:val="Tabletext"/>
              <w:spacing w:line="240" w:lineRule="auto"/>
              <w:ind w:right="119"/>
              <w:rPr>
                <w:b/>
                <w:sz w:val="18"/>
                <w:szCs w:val="18"/>
              </w:rPr>
            </w:pPr>
            <w:r w:rsidRPr="00042BAB">
              <w:rPr>
                <w:b/>
                <w:sz w:val="18"/>
                <w:szCs w:val="18"/>
              </w:rPr>
              <w:t>Technical support for integration of position data into GIS, on line mapping, monitoring and control systems</w:t>
            </w:r>
          </w:p>
        </w:tc>
        <w:tc>
          <w:tcPr>
            <w:tcW w:w="1386" w:type="pct"/>
            <w:shd w:val="clear" w:color="auto" w:fill="auto"/>
          </w:tcPr>
          <w:p w14:paraId="3A201476" w14:textId="77777777" w:rsidR="00395FDA" w:rsidRPr="00042BAB" w:rsidRDefault="00395FDA" w:rsidP="008E2AD7">
            <w:pPr>
              <w:pStyle w:val="Tabletext"/>
              <w:spacing w:line="240" w:lineRule="auto"/>
              <w:ind w:right="119"/>
              <w:rPr>
                <w:sz w:val="18"/>
                <w:szCs w:val="18"/>
              </w:rPr>
            </w:pPr>
            <w:r w:rsidRPr="00042BAB">
              <w:rPr>
                <w:sz w:val="18"/>
                <w:szCs w:val="18"/>
              </w:rPr>
              <w:t>Mature in parts</w:t>
            </w:r>
          </w:p>
        </w:tc>
        <w:tc>
          <w:tcPr>
            <w:tcW w:w="1597" w:type="pct"/>
            <w:shd w:val="clear" w:color="auto" w:fill="auto"/>
          </w:tcPr>
          <w:p w14:paraId="7BBDB8B2" w14:textId="77777777" w:rsidR="00395FDA" w:rsidRPr="00042BAB" w:rsidRDefault="00395FDA" w:rsidP="008E2AD7">
            <w:pPr>
              <w:pStyle w:val="Tabletext"/>
              <w:spacing w:line="240" w:lineRule="auto"/>
              <w:ind w:right="119"/>
              <w:rPr>
                <w:sz w:val="18"/>
                <w:szCs w:val="18"/>
              </w:rPr>
            </w:pPr>
            <w:r w:rsidRPr="00042BAB">
              <w:rPr>
                <w:sz w:val="18"/>
                <w:szCs w:val="18"/>
              </w:rPr>
              <w:t>Emerging competitiveness</w:t>
            </w:r>
          </w:p>
        </w:tc>
      </w:tr>
      <w:tr w:rsidR="00395FDA" w:rsidRPr="00042BAB" w14:paraId="714B0BD5" w14:textId="77777777" w:rsidTr="008E2AD7">
        <w:tblPrEx>
          <w:tblBorders>
            <w:bottom w:val="single" w:sz="4" w:space="0" w:color="646464"/>
            <w:insideH w:val="single" w:sz="4" w:space="0" w:color="646464"/>
          </w:tblBorders>
        </w:tblPrEx>
        <w:trPr>
          <w:gridBefore w:val="1"/>
          <w:wBefore w:w="208" w:type="pct"/>
          <w:cantSplit/>
        </w:trPr>
        <w:tc>
          <w:tcPr>
            <w:tcW w:w="4792" w:type="pct"/>
            <w:gridSpan w:val="3"/>
            <w:tcBorders>
              <w:bottom w:val="single" w:sz="4" w:space="0" w:color="646464"/>
            </w:tcBorders>
            <w:shd w:val="clear" w:color="auto" w:fill="auto"/>
          </w:tcPr>
          <w:p w14:paraId="5E967741" w14:textId="77777777" w:rsidR="00395FDA" w:rsidRPr="00042BAB" w:rsidRDefault="00395FDA" w:rsidP="008E2AD7">
            <w:pPr>
              <w:pStyle w:val="Note"/>
            </w:pPr>
            <w:r w:rsidRPr="00042BAB">
              <w:t>NOTE: WEAKNESS DOES NOT NECESSARY IMPLY NO CAPABILITY. IT COULD BE ATTRIBUTABLE TO LACK OF FINANCE OR REGULATORY CONSTRAINTS.</w:t>
            </w:r>
          </w:p>
          <w:p w14:paraId="4D69DCDE" w14:textId="77777777" w:rsidR="00395FDA" w:rsidRPr="00042BAB" w:rsidRDefault="00395FDA" w:rsidP="008E2AD7">
            <w:pPr>
              <w:pStyle w:val="Source"/>
            </w:pPr>
            <w:r w:rsidRPr="00042BAB">
              <w:t>Source: ACIL Allen Consulting</w:t>
            </w:r>
          </w:p>
        </w:tc>
      </w:tr>
      <w:tr w:rsidR="00395FDA" w:rsidRPr="00042BAB" w14:paraId="35B4840D" w14:textId="77777777" w:rsidTr="008E2AD7">
        <w:tblPrEx>
          <w:tblBorders>
            <w:bottom w:val="single" w:sz="4" w:space="0" w:color="646464"/>
            <w:insideH w:val="single" w:sz="4" w:space="0" w:color="646464"/>
          </w:tblBorders>
        </w:tblPrEx>
        <w:trPr>
          <w:gridBefore w:val="1"/>
          <w:wBefore w:w="208" w:type="pct"/>
          <w:cantSplit/>
          <w:trHeight w:hRule="exact" w:val="120"/>
        </w:trPr>
        <w:tc>
          <w:tcPr>
            <w:tcW w:w="4792" w:type="pct"/>
            <w:gridSpan w:val="3"/>
            <w:tcBorders>
              <w:top w:val="single" w:sz="4" w:space="0" w:color="646464"/>
              <w:bottom w:val="nil"/>
            </w:tcBorders>
            <w:shd w:val="clear" w:color="auto" w:fill="auto"/>
          </w:tcPr>
          <w:p w14:paraId="6711ECC1" w14:textId="77777777" w:rsidR="00395FDA" w:rsidRPr="00042BAB" w:rsidRDefault="00395FDA" w:rsidP="008E2AD7">
            <w:pPr>
              <w:pStyle w:val="spacertbl"/>
            </w:pPr>
          </w:p>
        </w:tc>
      </w:tr>
    </w:tbl>
    <w:p w14:paraId="693ABBB0" w14:textId="77777777" w:rsidR="00395FDA" w:rsidRPr="00042BAB" w:rsidRDefault="00395FDA" w:rsidP="00395FDA">
      <w:pPr>
        <w:pStyle w:val="BodyText"/>
      </w:pPr>
      <w:r>
        <w:lastRenderedPageBreak/>
        <w:t>Australia has leading capabilities in communications, the use and application of Earth Observations from Space and precise positioning services. There is a two way flow of technical and commercial capabilities between the space related applications and other industry sectors such as communications, agriculture, mining, vegetation monitoring, intelligent transport systems, logistics and surveying and mapping.</w:t>
      </w:r>
    </w:p>
    <w:p w14:paraId="0D3F4E65" w14:textId="77777777" w:rsidR="00395FDA" w:rsidRDefault="00395FDA" w:rsidP="00395FDA">
      <w:pPr>
        <w:pStyle w:val="BodyText"/>
      </w:pPr>
      <w:r w:rsidRPr="00042BAB">
        <w:t>The table shows that the weaknesses fall in the emerging areas of low orbit satellites and related services, design of instrumentation and sensors, design, testing and manufacture of small satellites, optical communications, tracking of space debris, robotics</w:t>
      </w:r>
      <w:r>
        <w:t>,</w:t>
      </w:r>
      <w:r w:rsidRPr="00042BAB">
        <w:t xml:space="preserve"> </w:t>
      </w:r>
      <w:r>
        <w:t xml:space="preserve">integration of space sourced data into ground based applications, </w:t>
      </w:r>
      <w:r w:rsidRPr="00042BAB">
        <w:t>big data analysis, on board data processing and launch services.</w:t>
      </w:r>
    </w:p>
    <w:p w14:paraId="50AF2B0B" w14:textId="77777777" w:rsidR="00395FDA" w:rsidRDefault="00395FDA" w:rsidP="00395FDA">
      <w:pPr>
        <w:pStyle w:val="BodyText"/>
      </w:pPr>
      <w:r w:rsidRPr="00042BAB">
        <w:t xml:space="preserve">Australian space industry has </w:t>
      </w:r>
      <w:r>
        <w:t xml:space="preserve">strong </w:t>
      </w:r>
      <w:r w:rsidRPr="00042BAB">
        <w:t xml:space="preserve">capabilities in many of these areas. However because of a fragmented supply chain, lack of finance and lack of baseload work, they are not </w:t>
      </w:r>
      <w:r>
        <w:t xml:space="preserve">all </w:t>
      </w:r>
      <w:r w:rsidRPr="00042BAB">
        <w:t>being industrialised or commercialised. Many of these areas are potential growth areas in the global supply chain.</w:t>
      </w:r>
    </w:p>
    <w:p w14:paraId="028FD9FC" w14:textId="77777777" w:rsidR="00B341B9" w:rsidRDefault="00B341B9" w:rsidP="00395FDA">
      <w:pPr>
        <w:pStyle w:val="BodyText"/>
      </w:pPr>
    </w:p>
    <w:p w14:paraId="63AA4FEB" w14:textId="77777777" w:rsidR="00B341B9" w:rsidRPr="00042BAB" w:rsidRDefault="00B341B9" w:rsidP="00395FDA">
      <w:pPr>
        <w:pStyle w:val="BodyText"/>
      </w:pPr>
    </w:p>
    <w:p w14:paraId="6B13213B" w14:textId="77777777" w:rsidR="00395FDA" w:rsidRPr="00042BAB" w:rsidRDefault="00395FDA" w:rsidP="00395FDA">
      <w:pPr>
        <w:pStyle w:val="BodyText"/>
        <w:sectPr w:rsidR="00395FDA" w:rsidRPr="00042BAB" w:rsidSect="008E2AD7">
          <w:headerReference w:type="default" r:id="rId44"/>
          <w:footerReference w:type="default" r:id="rId45"/>
          <w:pgSz w:w="11907" w:h="16839" w:code="9"/>
          <w:pgMar w:top="1100" w:right="443" w:bottom="1320" w:left="956" w:header="456" w:footer="262"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6568"/>
        <w:gridCol w:w="3922"/>
      </w:tblGrid>
      <w:tr w:rsidR="00C417E0" w14:paraId="36AD33CC" w14:textId="77777777" w:rsidTr="00C417E0">
        <w:trPr>
          <w:trHeight w:hRule="exact" w:val="382"/>
        </w:trPr>
        <w:tc>
          <w:tcPr>
            <w:tcW w:w="6568" w:type="dxa"/>
            <w:shd w:val="clear" w:color="auto" w:fill="9D57A6"/>
          </w:tcPr>
          <w:p w14:paraId="50DC8847" w14:textId="77777777" w:rsidR="00C417E0" w:rsidRDefault="00C417E0" w:rsidP="00C417E0">
            <w:pPr>
              <w:pStyle w:val="tagchapterBanner"/>
              <w:pageBreakBefore w:val="0"/>
            </w:pPr>
            <w:r>
              <w:rPr>
                <w:noProof/>
                <w:lang w:eastAsia="en-AU"/>
              </w:rPr>
              <w:lastRenderedPageBreak/>
              <mc:AlternateContent>
                <mc:Choice Requires="wps">
                  <w:drawing>
                    <wp:anchor distT="0" distB="0" distL="114300" distR="114300" simplePos="0" relativeHeight="251702272" behindDoc="0" locked="1" layoutInCell="1" allowOverlap="1" wp14:anchorId="2E67A3EF" wp14:editId="5908CC9B">
                      <wp:simplePos x="0" y="0"/>
                      <wp:positionH relativeFrom="page">
                        <wp:posOffset>158750</wp:posOffset>
                      </wp:positionH>
                      <wp:positionV relativeFrom="page">
                        <wp:posOffset>6350</wp:posOffset>
                      </wp:positionV>
                      <wp:extent cx="439560" cy="215280"/>
                      <wp:effectExtent l="0" t="0" r="0" b="0"/>
                      <wp:wrapNone/>
                      <wp:docPr id="14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27498B" id="Freeform 5" o:spid="_x0000_s1026" style="position:absolute;margin-left:12.5pt;margin-top:.5pt;width:34.6pt;height:16.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HCPEPB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922" w:type="dxa"/>
            <w:shd w:val="clear" w:color="auto" w:fill="9D57A6"/>
          </w:tcPr>
          <w:p w14:paraId="3764F239" w14:textId="77777777" w:rsidR="00C417E0" w:rsidRDefault="00C417E0" w:rsidP="007507B0">
            <w:pPr>
              <w:pStyle w:val="spacer"/>
            </w:pPr>
          </w:p>
        </w:tc>
      </w:tr>
      <w:tr w:rsidR="00C417E0" w:rsidRPr="003D3CD2" w14:paraId="00E54BF3" w14:textId="77777777" w:rsidTr="00C417E0">
        <w:trPr>
          <w:trHeight w:val="960"/>
        </w:trPr>
        <w:tc>
          <w:tcPr>
            <w:tcW w:w="6568" w:type="dxa"/>
            <w:shd w:val="clear" w:color="auto" w:fill="9757A6" w:themeFill="accent1"/>
            <w:tcMar>
              <w:left w:w="0" w:type="dxa"/>
              <w:bottom w:w="0" w:type="dxa"/>
            </w:tcMar>
            <w:vAlign w:val="center"/>
          </w:tcPr>
          <w:p w14:paraId="2DA8F0B4" w14:textId="39B0F095" w:rsidR="00C417E0" w:rsidRPr="0014019A" w:rsidRDefault="00C417E0" w:rsidP="007507B0">
            <w:pPr>
              <w:pStyle w:val="Headingbibliography"/>
            </w:pPr>
            <w:bookmarkStart w:id="75" w:name="_Toc409113970"/>
            <w:bookmarkStart w:id="76" w:name="_Toc499047859"/>
            <w:r>
              <w:t>References</w:t>
            </w:r>
            <w:bookmarkEnd w:id="75"/>
            <w:bookmarkEnd w:id="76"/>
          </w:p>
        </w:tc>
        <w:tc>
          <w:tcPr>
            <w:tcW w:w="3922" w:type="dxa"/>
            <w:shd w:val="clear" w:color="auto" w:fill="9757A6" w:themeFill="accent1"/>
            <w:tcMar>
              <w:right w:w="344" w:type="dxa"/>
            </w:tcMar>
            <w:vAlign w:val="center"/>
          </w:tcPr>
          <w:p w14:paraId="4526E9D4" w14:textId="77777777" w:rsidR="00C417E0" w:rsidRPr="00F5723F" w:rsidRDefault="00C417E0" w:rsidP="007507B0">
            <w:pPr>
              <w:pStyle w:val="Normal-nospace"/>
            </w:pPr>
          </w:p>
        </w:tc>
      </w:tr>
      <w:tr w:rsidR="00C417E0" w14:paraId="0D5D8865" w14:textId="77777777" w:rsidTr="00C417E0">
        <w:trPr>
          <w:trHeight w:hRule="exact" w:val="232"/>
        </w:trPr>
        <w:tc>
          <w:tcPr>
            <w:tcW w:w="6568" w:type="dxa"/>
            <w:shd w:val="clear" w:color="auto" w:fill="9757A6" w:themeFill="accent1"/>
          </w:tcPr>
          <w:p w14:paraId="779F6C43" w14:textId="77777777" w:rsidR="00C417E0" w:rsidRDefault="00C417E0" w:rsidP="007507B0">
            <w:pPr>
              <w:pStyle w:val="Chpt-Context"/>
            </w:pPr>
          </w:p>
        </w:tc>
        <w:tc>
          <w:tcPr>
            <w:tcW w:w="3922" w:type="dxa"/>
            <w:shd w:val="clear" w:color="auto" w:fill="9757A6" w:themeFill="accent1"/>
          </w:tcPr>
          <w:p w14:paraId="3A092F04" w14:textId="77777777" w:rsidR="00C417E0" w:rsidRPr="008A4E3C" w:rsidRDefault="00C417E0" w:rsidP="007507B0">
            <w:pPr>
              <w:pStyle w:val="spacer"/>
            </w:pPr>
          </w:p>
        </w:tc>
      </w:tr>
      <w:tr w:rsidR="00C417E0" w14:paraId="3A1538BE" w14:textId="77777777" w:rsidTr="00C417E0">
        <w:trPr>
          <w:trHeight w:hRule="exact" w:val="668"/>
        </w:trPr>
        <w:tc>
          <w:tcPr>
            <w:tcW w:w="6568" w:type="dxa"/>
            <w:tcBorders>
              <w:top w:val="single" w:sz="4" w:space="0" w:color="9D57A6"/>
            </w:tcBorders>
            <w:shd w:val="clear" w:color="auto" w:fill="auto"/>
          </w:tcPr>
          <w:p w14:paraId="5846394C" w14:textId="77777777" w:rsidR="00C417E0" w:rsidRDefault="00C417E0" w:rsidP="007507B0">
            <w:pPr>
              <w:pStyle w:val="spacer"/>
            </w:pPr>
          </w:p>
        </w:tc>
        <w:tc>
          <w:tcPr>
            <w:tcW w:w="3922" w:type="dxa"/>
            <w:tcBorders>
              <w:top w:val="single" w:sz="4" w:space="0" w:color="9D57A6"/>
            </w:tcBorders>
            <w:shd w:val="clear" w:color="auto" w:fill="auto"/>
          </w:tcPr>
          <w:p w14:paraId="1910F1B4" w14:textId="77777777" w:rsidR="00C417E0" w:rsidRDefault="00C417E0" w:rsidP="007507B0">
            <w:pPr>
              <w:pStyle w:val="spacer"/>
            </w:pPr>
          </w:p>
        </w:tc>
      </w:tr>
    </w:tbl>
    <w:sdt>
      <w:sdtPr>
        <w:id w:val="1841897365"/>
        <w:docPartObj>
          <w:docPartGallery w:val="Bibliographies"/>
          <w:docPartUnique/>
        </w:docPartObj>
      </w:sdtPr>
      <w:sdtEndPr/>
      <w:sdtContent>
        <w:sdt>
          <w:sdtPr>
            <w:id w:val="-1020007341"/>
            <w:bibliography/>
          </w:sdtPr>
          <w:sdtEndPr/>
          <w:sdtContent>
            <w:p w14:paraId="5C006AF1" w14:textId="5BFD255E" w:rsidR="00C417E0" w:rsidRDefault="00C417E0" w:rsidP="00C417E0">
              <w:pPr>
                <w:pStyle w:val="BodyText"/>
                <w:rPr>
                  <w:noProof/>
                  <w:sz w:val="24"/>
                  <w:szCs w:val="24"/>
                </w:rPr>
              </w:pPr>
              <w:r>
                <w:fldChar w:fldCharType="begin"/>
              </w:r>
              <w:r>
                <w:instrText xml:space="preserve"> BIBLIOGRAPHY </w:instrText>
              </w:r>
              <w:r>
                <w:fldChar w:fldCharType="separate"/>
              </w:r>
              <w:r>
                <w:rPr>
                  <w:noProof/>
                </w:rPr>
                <w:t xml:space="preserve">ACIL Allen. (2015). </w:t>
              </w:r>
              <w:r>
                <w:rPr>
                  <w:i/>
                  <w:iCs/>
                  <w:noProof/>
                </w:rPr>
                <w:t>The value of earth observation from space.</w:t>
              </w:r>
              <w:r>
                <w:rPr>
                  <w:noProof/>
                </w:rPr>
                <w:t xml:space="preserve"> Canberra: CRC for Spatial Information.</w:t>
              </w:r>
            </w:p>
            <w:p w14:paraId="171389E0" w14:textId="77777777" w:rsidR="00C417E0" w:rsidRDefault="00C417E0" w:rsidP="00C417E0">
              <w:pPr>
                <w:pStyle w:val="Bibliography"/>
                <w:ind w:left="720" w:hanging="720"/>
                <w:rPr>
                  <w:noProof/>
                </w:rPr>
              </w:pPr>
              <w:r>
                <w:rPr>
                  <w:noProof/>
                </w:rPr>
                <w:t xml:space="preserve">ACIL Allen. (2017). </w:t>
              </w:r>
              <w:r>
                <w:rPr>
                  <w:i/>
                  <w:iCs/>
                  <w:noProof/>
                </w:rPr>
                <w:t>Economic value of spatial information in NSW.</w:t>
              </w:r>
              <w:r>
                <w:rPr>
                  <w:noProof/>
                </w:rPr>
                <w:t xml:space="preserve"> Sydney: CRC for Spatial Informaiton.</w:t>
              </w:r>
            </w:p>
            <w:p w14:paraId="639D268C" w14:textId="77777777" w:rsidR="00C417E0" w:rsidRDefault="00C417E0" w:rsidP="00C417E0">
              <w:pPr>
                <w:pStyle w:val="Bibliography"/>
                <w:ind w:left="720" w:hanging="720"/>
                <w:rPr>
                  <w:noProof/>
                </w:rPr>
              </w:pPr>
              <w:r>
                <w:rPr>
                  <w:noProof/>
                </w:rPr>
                <w:t xml:space="preserve">ACIL Tasman. (2008). </w:t>
              </w:r>
              <w:r>
                <w:rPr>
                  <w:i/>
                  <w:iCs/>
                  <w:noProof/>
                </w:rPr>
                <w:t>Submission to Infrastructure Australia.</w:t>
              </w:r>
              <w:r>
                <w:rPr>
                  <w:noProof/>
                </w:rPr>
                <w:t xml:space="preserve"> Canberra: Australian Spatial Industries Association.</w:t>
              </w:r>
            </w:p>
            <w:p w14:paraId="1EDCB056" w14:textId="77777777" w:rsidR="00C417E0" w:rsidRDefault="00C417E0" w:rsidP="00C417E0">
              <w:pPr>
                <w:pStyle w:val="Bibliography"/>
                <w:ind w:left="720" w:hanging="720"/>
                <w:rPr>
                  <w:noProof/>
                </w:rPr>
              </w:pPr>
              <w:r>
                <w:rPr>
                  <w:noProof/>
                </w:rPr>
                <w:t xml:space="preserve">ACT Government. (2015). </w:t>
              </w:r>
              <w:r>
                <w:rPr>
                  <w:i/>
                  <w:iCs/>
                  <w:noProof/>
                </w:rPr>
                <w:t>Confident and Business Ready.</w:t>
              </w:r>
              <w:r>
                <w:rPr>
                  <w:noProof/>
                </w:rPr>
                <w:t xml:space="preserve"> Canberra: Government of the aCT.</w:t>
              </w:r>
            </w:p>
            <w:p w14:paraId="1365A72A" w14:textId="77777777" w:rsidR="00C417E0" w:rsidRDefault="00C417E0" w:rsidP="00C417E0">
              <w:pPr>
                <w:pStyle w:val="Bibliography"/>
                <w:ind w:left="720" w:hanging="720"/>
                <w:rPr>
                  <w:noProof/>
                </w:rPr>
              </w:pPr>
              <w:r>
                <w:rPr>
                  <w:noProof/>
                </w:rPr>
                <w:t xml:space="preserve">APAC. (2015). </w:t>
              </w:r>
              <w:r>
                <w:rPr>
                  <w:i/>
                  <w:iCs/>
                  <w:noProof/>
                </w:rPr>
                <w:t>A selective review of the Autralian Space Industry.</w:t>
              </w:r>
              <w:r>
                <w:rPr>
                  <w:noProof/>
                </w:rPr>
                <w:t xml:space="preserve"> Canberra: Department of Industry Innovation and Science.</w:t>
              </w:r>
            </w:p>
            <w:p w14:paraId="3DCABA85" w14:textId="77777777" w:rsidR="00C417E0" w:rsidRDefault="00C417E0" w:rsidP="00C417E0">
              <w:pPr>
                <w:pStyle w:val="Bibliography"/>
                <w:ind w:left="720" w:hanging="720"/>
                <w:rPr>
                  <w:noProof/>
                </w:rPr>
              </w:pPr>
              <w:r>
                <w:rPr>
                  <w:noProof/>
                </w:rPr>
                <w:t xml:space="preserve">Australian Government Space Coordination Committee. (2016). </w:t>
              </w:r>
              <w:r>
                <w:rPr>
                  <w:i/>
                  <w:iCs/>
                  <w:noProof/>
                </w:rPr>
                <w:t>State of space report.</w:t>
              </w:r>
              <w:r>
                <w:rPr>
                  <w:noProof/>
                </w:rPr>
                <w:t xml:space="preserve"> Canberra: Department of Industry, Innovation and Science.</w:t>
              </w:r>
            </w:p>
            <w:p w14:paraId="25624600" w14:textId="77777777" w:rsidR="00C417E0" w:rsidRDefault="00C417E0" w:rsidP="00C417E0">
              <w:pPr>
                <w:pStyle w:val="Bibliography"/>
                <w:ind w:left="720" w:hanging="720"/>
                <w:rPr>
                  <w:noProof/>
                </w:rPr>
              </w:pPr>
              <w:r>
                <w:rPr>
                  <w:noProof/>
                </w:rPr>
                <w:t xml:space="preserve">Catapult. (2014). </w:t>
              </w:r>
              <w:r>
                <w:rPr>
                  <w:i/>
                  <w:iCs/>
                  <w:noProof/>
                </w:rPr>
                <w:t>Small is the new big - White paper. Nano and micro satellite missions for earth observation and remote sensing.</w:t>
              </w:r>
              <w:r>
                <w:rPr>
                  <w:noProof/>
                </w:rPr>
                <w:t xml:space="preserve"> London: Innovate UK.</w:t>
              </w:r>
            </w:p>
            <w:p w14:paraId="462444FE" w14:textId="77777777" w:rsidR="00C417E0" w:rsidRDefault="00C417E0" w:rsidP="00C417E0">
              <w:pPr>
                <w:pStyle w:val="Bibliography"/>
                <w:ind w:left="720" w:hanging="720"/>
                <w:rPr>
                  <w:noProof/>
                </w:rPr>
              </w:pPr>
              <w:r>
                <w:rPr>
                  <w:noProof/>
                </w:rPr>
                <w:t xml:space="preserve">CSIRO. (2016). </w:t>
              </w:r>
              <w:r>
                <w:rPr>
                  <w:i/>
                  <w:iCs/>
                  <w:noProof/>
                </w:rPr>
                <w:t>Advanced manufacturing: a rosdmap for unlocking Future Growth Opportunities for Australia.</w:t>
              </w:r>
              <w:r>
                <w:rPr>
                  <w:noProof/>
                </w:rPr>
                <w:t xml:space="preserve"> Canberra: CSIRO.</w:t>
              </w:r>
            </w:p>
            <w:p w14:paraId="787799B0" w14:textId="77777777" w:rsidR="00C417E0" w:rsidRDefault="00C417E0" w:rsidP="00C417E0">
              <w:pPr>
                <w:pStyle w:val="Bibliography"/>
                <w:ind w:left="720" w:hanging="720"/>
                <w:rPr>
                  <w:noProof/>
                </w:rPr>
              </w:pPr>
              <w:r>
                <w:rPr>
                  <w:noProof/>
                </w:rPr>
                <w:t xml:space="preserve">Defence ACT. (Undated). </w:t>
              </w:r>
              <w:r>
                <w:rPr>
                  <w:i/>
                  <w:iCs/>
                  <w:noProof/>
                </w:rPr>
                <w:t>Canberra: Austrlia's Space Capital Directory.</w:t>
              </w:r>
              <w:r>
                <w:rPr>
                  <w:noProof/>
                </w:rPr>
                <w:t xml:space="preserve"> Canberra: Defence ACT.</w:t>
              </w:r>
            </w:p>
            <w:p w14:paraId="1F4FF7D7" w14:textId="77777777" w:rsidR="00C417E0" w:rsidRDefault="00C417E0" w:rsidP="00C417E0">
              <w:pPr>
                <w:pStyle w:val="Bibliography"/>
                <w:ind w:left="720" w:hanging="720"/>
                <w:rPr>
                  <w:noProof/>
                </w:rPr>
              </w:pPr>
              <w:r>
                <w:rPr>
                  <w:noProof/>
                </w:rPr>
                <w:t xml:space="preserve">Defence SA. (2016). </w:t>
              </w:r>
              <w:r>
                <w:rPr>
                  <w:i/>
                  <w:iCs/>
                  <w:noProof/>
                </w:rPr>
                <w:t>South Australian Space Capability Directory.</w:t>
              </w:r>
              <w:r>
                <w:rPr>
                  <w:noProof/>
                </w:rPr>
                <w:t xml:space="preserve"> Adelaide: Defence South Australia.</w:t>
              </w:r>
            </w:p>
            <w:p w14:paraId="59E3B32B" w14:textId="77777777" w:rsidR="00C417E0" w:rsidRDefault="00C417E0" w:rsidP="00C417E0">
              <w:pPr>
                <w:pStyle w:val="Bibliography"/>
                <w:ind w:left="720" w:hanging="720"/>
                <w:rPr>
                  <w:noProof/>
                </w:rPr>
              </w:pPr>
              <w:r>
                <w:rPr>
                  <w:noProof/>
                </w:rPr>
                <w:t xml:space="preserve">Defence SA. (2016). </w:t>
              </w:r>
              <w:r>
                <w:rPr>
                  <w:i/>
                  <w:iCs/>
                  <w:noProof/>
                </w:rPr>
                <w:t>Space Innovation and Growth Strategy.</w:t>
              </w:r>
              <w:r>
                <w:rPr>
                  <w:noProof/>
                </w:rPr>
                <w:t xml:space="preserve"> Adelaide: Defence SA.</w:t>
              </w:r>
            </w:p>
            <w:p w14:paraId="0F5D5E14" w14:textId="77777777" w:rsidR="00C417E0" w:rsidRDefault="00C417E0" w:rsidP="00C417E0">
              <w:pPr>
                <w:pStyle w:val="Bibliography"/>
                <w:ind w:left="720" w:hanging="720"/>
                <w:rPr>
                  <w:noProof/>
                </w:rPr>
              </w:pPr>
              <w:r>
                <w:rPr>
                  <w:noProof/>
                </w:rPr>
                <w:t xml:space="preserve">Department of Defence. (2016 - 2). </w:t>
              </w:r>
              <w:r>
                <w:rPr>
                  <w:i/>
                  <w:iCs/>
                  <w:noProof/>
                </w:rPr>
                <w:t>Defence integrated investment program.</w:t>
              </w:r>
              <w:r>
                <w:rPr>
                  <w:noProof/>
                </w:rPr>
                <w:t xml:space="preserve"> Canberra: Commonwealth of Austrlaia.</w:t>
              </w:r>
            </w:p>
            <w:p w14:paraId="0BEED67F" w14:textId="77777777" w:rsidR="00C417E0" w:rsidRDefault="00C417E0" w:rsidP="00C417E0">
              <w:pPr>
                <w:pStyle w:val="Bibliography"/>
                <w:ind w:left="720" w:hanging="720"/>
                <w:rPr>
                  <w:noProof/>
                </w:rPr>
              </w:pPr>
              <w:r>
                <w:rPr>
                  <w:noProof/>
                </w:rPr>
                <w:t xml:space="preserve">Department of Defence. (2016 -1). </w:t>
              </w:r>
              <w:r>
                <w:rPr>
                  <w:i/>
                  <w:iCs/>
                  <w:noProof/>
                </w:rPr>
                <w:t>Defence Industry Policy Statement.</w:t>
              </w:r>
              <w:r>
                <w:rPr>
                  <w:noProof/>
                </w:rPr>
                <w:t xml:space="preserve"> Canberra: Commonwealth of Australia.</w:t>
              </w:r>
            </w:p>
            <w:p w14:paraId="64A78693" w14:textId="77777777" w:rsidR="00C417E0" w:rsidRDefault="00C417E0" w:rsidP="00C417E0">
              <w:pPr>
                <w:pStyle w:val="Bibliography"/>
                <w:ind w:left="720" w:hanging="720"/>
                <w:rPr>
                  <w:noProof/>
                </w:rPr>
              </w:pPr>
              <w:r>
                <w:rPr>
                  <w:noProof/>
                </w:rPr>
                <w:t xml:space="preserve">Department of Defence. (2016 -3). </w:t>
              </w:r>
              <w:r>
                <w:rPr>
                  <w:i/>
                  <w:iCs/>
                  <w:noProof/>
                </w:rPr>
                <w:t>Defence White Paper.</w:t>
              </w:r>
              <w:r>
                <w:rPr>
                  <w:noProof/>
                </w:rPr>
                <w:t xml:space="preserve"> Canberra: Commonwealth of Australi.</w:t>
              </w:r>
            </w:p>
            <w:p w14:paraId="09E29756" w14:textId="77777777" w:rsidR="00C417E0" w:rsidRDefault="00C417E0" w:rsidP="00C417E0">
              <w:pPr>
                <w:pStyle w:val="Bibliography"/>
                <w:ind w:left="720" w:hanging="720"/>
                <w:rPr>
                  <w:noProof/>
                </w:rPr>
              </w:pPr>
              <w:r>
                <w:rPr>
                  <w:noProof/>
                </w:rPr>
                <w:t xml:space="preserve">Earth Observation Community Coordinating Group. (2016). </w:t>
              </w:r>
              <w:r>
                <w:rPr>
                  <w:i/>
                  <w:iCs/>
                  <w:noProof/>
                </w:rPr>
                <w:t>Australian Earth Observation Community Coordinating Plan 2020: Delivering Essential Information and Services for Austrlias Future.</w:t>
              </w:r>
              <w:r>
                <w:rPr>
                  <w:noProof/>
                </w:rPr>
                <w:t xml:space="preserve"> </w:t>
              </w:r>
            </w:p>
            <w:p w14:paraId="54D4813A" w14:textId="77777777" w:rsidR="00C417E0" w:rsidRDefault="00C417E0" w:rsidP="00C417E0">
              <w:pPr>
                <w:pStyle w:val="Bibliography"/>
                <w:ind w:left="720" w:hanging="720"/>
                <w:rPr>
                  <w:noProof/>
                </w:rPr>
              </w:pPr>
              <w:r>
                <w:rPr>
                  <w:noProof/>
                </w:rPr>
                <w:t xml:space="preserve">EMI-Market research. (2015). </w:t>
              </w:r>
              <w:r>
                <w:rPr>
                  <w:i/>
                  <w:iCs/>
                  <w:noProof/>
                </w:rPr>
                <w:t>Industry Overview (draft report).</w:t>
              </w:r>
              <w:r>
                <w:rPr>
                  <w:noProof/>
                </w:rPr>
                <w:t xml:space="preserve"> Cincinatti: EMI.</w:t>
              </w:r>
            </w:p>
            <w:p w14:paraId="776E76BE" w14:textId="77777777" w:rsidR="00C417E0" w:rsidRDefault="00C417E0" w:rsidP="00C417E0">
              <w:pPr>
                <w:pStyle w:val="Bibliography"/>
                <w:ind w:left="720" w:hanging="720"/>
                <w:rPr>
                  <w:noProof/>
                </w:rPr>
              </w:pPr>
              <w:r>
                <w:rPr>
                  <w:noProof/>
                </w:rPr>
                <w:t xml:space="preserve">OECD. (2012). </w:t>
              </w:r>
              <w:r>
                <w:rPr>
                  <w:i/>
                  <w:iCs/>
                  <w:noProof/>
                </w:rPr>
                <w:t>Handbook on measuring the space economy.</w:t>
              </w:r>
              <w:r>
                <w:rPr>
                  <w:noProof/>
                </w:rPr>
                <w:t xml:space="preserve"> Paris: OECD.</w:t>
              </w:r>
            </w:p>
            <w:p w14:paraId="63CE4DB5" w14:textId="77777777" w:rsidR="00C417E0" w:rsidRDefault="00C417E0" w:rsidP="00C417E0">
              <w:pPr>
                <w:pStyle w:val="Bibliography"/>
                <w:ind w:left="720" w:hanging="720"/>
                <w:rPr>
                  <w:noProof/>
                </w:rPr>
              </w:pPr>
              <w:r>
                <w:rPr>
                  <w:noProof/>
                </w:rPr>
                <w:t xml:space="preserve">OECD. (2014). </w:t>
              </w:r>
              <w:r>
                <w:rPr>
                  <w:i/>
                  <w:iCs/>
                  <w:noProof/>
                </w:rPr>
                <w:t>Space Economy at a glance.</w:t>
              </w:r>
              <w:r>
                <w:rPr>
                  <w:noProof/>
                </w:rPr>
                <w:t xml:space="preserve"> Canberra: OECD.</w:t>
              </w:r>
            </w:p>
            <w:p w14:paraId="7C880E2A" w14:textId="77777777" w:rsidR="00C417E0" w:rsidRDefault="00C417E0" w:rsidP="00C417E0">
              <w:pPr>
                <w:pStyle w:val="Bibliography"/>
                <w:ind w:left="720" w:hanging="720"/>
                <w:rPr>
                  <w:noProof/>
                </w:rPr>
              </w:pPr>
              <w:r>
                <w:rPr>
                  <w:noProof/>
                </w:rPr>
                <w:t xml:space="preserve">Office of the Chief Economist. (2016). </w:t>
              </w:r>
              <w:r>
                <w:rPr>
                  <w:i/>
                  <w:iCs/>
                  <w:noProof/>
                </w:rPr>
                <w:t>Australian Industry Report.</w:t>
              </w:r>
              <w:r>
                <w:rPr>
                  <w:noProof/>
                </w:rPr>
                <w:t xml:space="preserve"> Canberra: Department of Industry, Innovation and Science.</w:t>
              </w:r>
            </w:p>
            <w:p w14:paraId="0A94534D" w14:textId="77777777" w:rsidR="00C417E0" w:rsidRDefault="00C417E0" w:rsidP="00C417E0">
              <w:pPr>
                <w:pStyle w:val="Bibliography"/>
                <w:ind w:left="720" w:hanging="720"/>
                <w:rPr>
                  <w:noProof/>
                </w:rPr>
              </w:pPr>
              <w:r>
                <w:rPr>
                  <w:noProof/>
                </w:rPr>
                <w:t xml:space="preserve">Office of the Chief Scientist. (2016). </w:t>
              </w:r>
              <w:r>
                <w:rPr>
                  <w:i/>
                  <w:iCs/>
                  <w:noProof/>
                </w:rPr>
                <w:t>Australia's STEM Workforce.</w:t>
              </w:r>
              <w:r>
                <w:rPr>
                  <w:noProof/>
                </w:rPr>
                <w:t xml:space="preserve"> Canberra: Commonwealth Government.</w:t>
              </w:r>
            </w:p>
            <w:p w14:paraId="774C7621" w14:textId="77777777" w:rsidR="00C417E0" w:rsidRDefault="00C417E0" w:rsidP="00C417E0">
              <w:pPr>
                <w:pStyle w:val="Bibliography"/>
                <w:ind w:left="720" w:hanging="720"/>
                <w:rPr>
                  <w:noProof/>
                </w:rPr>
              </w:pPr>
              <w:r>
                <w:rPr>
                  <w:noProof/>
                </w:rPr>
                <w:t xml:space="preserve">Porter, M. (1990). </w:t>
              </w:r>
              <w:r>
                <w:rPr>
                  <w:i/>
                  <w:iCs/>
                  <w:noProof/>
                </w:rPr>
                <w:t>The competitive advantage of nations.</w:t>
              </w:r>
              <w:r>
                <w:rPr>
                  <w:noProof/>
                </w:rPr>
                <w:t xml:space="preserve"> Cambridge MA: Harvard University Press.</w:t>
              </w:r>
            </w:p>
            <w:p w14:paraId="28B9ADD2" w14:textId="77777777" w:rsidR="00C417E0" w:rsidRDefault="00C417E0" w:rsidP="00C417E0">
              <w:pPr>
                <w:pStyle w:val="BodyText"/>
              </w:pPr>
              <w:r>
                <w:rPr>
                  <w:noProof/>
                </w:rPr>
                <w:fldChar w:fldCharType="end"/>
              </w:r>
            </w:p>
          </w:sdtContent>
        </w:sdt>
      </w:sdtContent>
    </w:sdt>
    <w:p w14:paraId="764E19E4" w14:textId="77777777" w:rsidR="00C417E0" w:rsidRDefault="00C417E0" w:rsidP="007507B0">
      <w:pPr>
        <w:pStyle w:val="BodyText"/>
      </w:pPr>
    </w:p>
    <w:p w14:paraId="606AC824" w14:textId="77777777" w:rsidR="00C417E0" w:rsidRDefault="00C417E0" w:rsidP="007507B0">
      <w:pPr>
        <w:pStyle w:val="BodyText"/>
      </w:pPr>
    </w:p>
    <w:p w14:paraId="650CE1CB" w14:textId="77777777" w:rsidR="00C417E0" w:rsidRDefault="00C417E0" w:rsidP="007507B0">
      <w:pPr>
        <w:pStyle w:val="BodyText"/>
        <w:sectPr w:rsidR="00C417E0" w:rsidSect="008E2AD7">
          <w:pgSz w:w="11907" w:h="16839" w:code="9"/>
          <w:pgMar w:top="1100" w:right="443" w:bottom="1320" w:left="956" w:header="456" w:footer="262" w:gutter="0"/>
          <w:pgNumType w:start="1"/>
          <w:cols w:space="708"/>
          <w:docGrid w:linePitch="360"/>
        </w:sectPr>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8968"/>
        <w:gridCol w:w="1600"/>
      </w:tblGrid>
      <w:tr w:rsidR="007507B0" w14:paraId="37CBCB98" w14:textId="77777777" w:rsidTr="007507B0">
        <w:trPr>
          <w:trHeight w:hRule="exact" w:val="382"/>
        </w:trPr>
        <w:tc>
          <w:tcPr>
            <w:tcW w:w="8968" w:type="dxa"/>
            <w:shd w:val="clear" w:color="auto" w:fill="9D57A6"/>
          </w:tcPr>
          <w:p w14:paraId="2A6BC20D" w14:textId="77777777" w:rsidR="007507B0" w:rsidRDefault="007507B0" w:rsidP="007507B0">
            <w:pPr>
              <w:pStyle w:val="tagappendixChapter"/>
              <w:keepNext/>
              <w:pageBreakBefore w:val="0"/>
            </w:pPr>
            <w:r>
              <w:rPr>
                <w:noProof/>
                <w:lang w:eastAsia="en-AU"/>
              </w:rPr>
              <w:lastRenderedPageBreak/>
              <mc:AlternateContent>
                <mc:Choice Requires="wps">
                  <w:drawing>
                    <wp:anchor distT="0" distB="0" distL="114300" distR="114300" simplePos="0" relativeHeight="251704320" behindDoc="0" locked="1" layoutInCell="1" allowOverlap="1" wp14:anchorId="42F63565" wp14:editId="7A6B2FAA">
                      <wp:simplePos x="0" y="0"/>
                      <wp:positionH relativeFrom="page">
                        <wp:posOffset>158750</wp:posOffset>
                      </wp:positionH>
                      <wp:positionV relativeFrom="page">
                        <wp:posOffset>6350</wp:posOffset>
                      </wp:positionV>
                      <wp:extent cx="439560" cy="215280"/>
                      <wp:effectExtent l="0" t="0" r="0" b="0"/>
                      <wp:wrapNone/>
                      <wp:docPr id="11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3CED66" id="Freeform 5" o:spid="_x0000_s1026" style="position:absolute;margin-left:12.5pt;margin-top:.5pt;width:34.6pt;height:16.9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LYIEeh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1600" w:type="dxa"/>
            <w:shd w:val="clear" w:color="auto" w:fill="9D57A6"/>
          </w:tcPr>
          <w:p w14:paraId="03002659" w14:textId="77777777" w:rsidR="007507B0" w:rsidRDefault="007507B0" w:rsidP="007507B0">
            <w:pPr>
              <w:pStyle w:val="spacer"/>
            </w:pPr>
          </w:p>
        </w:tc>
      </w:tr>
      <w:tr w:rsidR="007507B0" w14:paraId="2B3A91E4" w14:textId="77777777" w:rsidTr="007507B0">
        <w:trPr>
          <w:trHeight w:val="960"/>
        </w:trPr>
        <w:tc>
          <w:tcPr>
            <w:tcW w:w="8968" w:type="dxa"/>
            <w:shd w:val="clear" w:color="auto" w:fill="9D57A6"/>
            <w:tcMar>
              <w:left w:w="0" w:type="dxa"/>
            </w:tcMar>
            <w:vAlign w:val="center"/>
          </w:tcPr>
          <w:p w14:paraId="204E66F5" w14:textId="30DD8A8E" w:rsidR="007507B0" w:rsidRPr="00037F29" w:rsidRDefault="00173479" w:rsidP="007507B0">
            <w:pPr>
              <w:pStyle w:val="Heading7"/>
              <w:spacing w:line="240" w:lineRule="atLeast"/>
              <w:outlineLvl w:val="6"/>
            </w:pPr>
            <w:bookmarkStart w:id="77" w:name="_Ref499047581"/>
            <w:r>
              <w:t>Terms of ref</w:t>
            </w:r>
            <w:r w:rsidR="007507B0">
              <w:t>er</w:t>
            </w:r>
            <w:r>
              <w:t>e</w:t>
            </w:r>
            <w:r w:rsidR="007507B0">
              <w:t>nce</w:t>
            </w:r>
            <w:bookmarkEnd w:id="77"/>
          </w:p>
        </w:tc>
        <w:tc>
          <w:tcPr>
            <w:tcW w:w="1600" w:type="dxa"/>
            <w:shd w:val="clear" w:color="auto" w:fill="9D57A6"/>
            <w:tcMar>
              <w:right w:w="344" w:type="dxa"/>
            </w:tcMar>
            <w:vAlign w:val="center"/>
          </w:tcPr>
          <w:p w14:paraId="7AD07C39" w14:textId="77777777" w:rsidR="007507B0" w:rsidRDefault="00C401E3" w:rsidP="007507B0">
            <w:pPr>
              <w:pStyle w:val="HeadingAppendix"/>
            </w:pPr>
            <w:r>
              <w:fldChar w:fldCharType="begin"/>
            </w:r>
            <w:r>
              <w:instrText xml:space="preserve"> SEQ AppNum \* ALPHABETIC \* MERGEFORMAT </w:instrText>
            </w:r>
            <w:r>
              <w:fldChar w:fldCharType="separate"/>
            </w:r>
            <w:bookmarkStart w:id="78" w:name="_Toc499047860"/>
            <w:r w:rsidR="009B2A6D">
              <w:t>A</w:t>
            </w:r>
            <w:bookmarkEnd w:id="78"/>
            <w:r>
              <w:fldChar w:fldCharType="end"/>
            </w:r>
          </w:p>
        </w:tc>
      </w:tr>
      <w:tr w:rsidR="007507B0" w14:paraId="654A3891" w14:textId="77777777" w:rsidTr="007507B0">
        <w:trPr>
          <w:trHeight w:hRule="exact" w:val="232"/>
        </w:trPr>
        <w:tc>
          <w:tcPr>
            <w:tcW w:w="8968" w:type="dxa"/>
            <w:shd w:val="clear" w:color="auto" w:fill="9D57A6"/>
            <w:tcMar>
              <w:left w:w="0" w:type="dxa"/>
            </w:tcMar>
          </w:tcPr>
          <w:p w14:paraId="00FBA2FC" w14:textId="77777777" w:rsidR="007507B0" w:rsidRDefault="007507B0" w:rsidP="007507B0">
            <w:pPr>
              <w:pStyle w:val="spacer"/>
            </w:pPr>
          </w:p>
        </w:tc>
        <w:tc>
          <w:tcPr>
            <w:tcW w:w="1600" w:type="dxa"/>
            <w:shd w:val="clear" w:color="auto" w:fill="9D57A6"/>
            <w:tcMar>
              <w:right w:w="344" w:type="dxa"/>
            </w:tcMar>
          </w:tcPr>
          <w:p w14:paraId="50A85824" w14:textId="77777777" w:rsidR="007507B0" w:rsidRDefault="00C401E3" w:rsidP="007507B0">
            <w:pPr>
              <w:pStyle w:val="App-Context"/>
              <w:keepNext/>
            </w:pPr>
            <w:r>
              <w:rPr>
                <w:noProof/>
              </w:rPr>
              <w:fldChar w:fldCharType="begin"/>
            </w:r>
            <w:r>
              <w:rPr>
                <w:noProof/>
              </w:rPr>
              <w:instrText xml:space="preserve"> STYLEREF  "Heading 7" \l  \* MERGEFORMAT </w:instrText>
            </w:r>
            <w:r>
              <w:rPr>
                <w:noProof/>
              </w:rPr>
              <w:fldChar w:fldCharType="separate"/>
            </w:r>
            <w:bookmarkStart w:id="79" w:name="_Toc499047861"/>
            <w:r w:rsidR="009B2A6D">
              <w:rPr>
                <w:noProof/>
              </w:rPr>
              <w:t>Terms of reference</w:t>
            </w:r>
            <w:bookmarkEnd w:id="79"/>
            <w:r>
              <w:rPr>
                <w:noProof/>
              </w:rPr>
              <w:fldChar w:fldCharType="end"/>
            </w:r>
          </w:p>
        </w:tc>
      </w:tr>
      <w:tr w:rsidR="007507B0" w14:paraId="43DD13EC" w14:textId="77777777" w:rsidTr="007507B0">
        <w:trPr>
          <w:trHeight w:hRule="exact" w:val="228"/>
        </w:trPr>
        <w:tc>
          <w:tcPr>
            <w:tcW w:w="8968" w:type="dxa"/>
            <w:tcBorders>
              <w:top w:val="single" w:sz="4" w:space="0" w:color="9D57A6"/>
            </w:tcBorders>
            <w:shd w:val="clear" w:color="auto" w:fill="auto"/>
          </w:tcPr>
          <w:p w14:paraId="6B68EFA9" w14:textId="77777777" w:rsidR="007507B0" w:rsidRDefault="007507B0" w:rsidP="007507B0">
            <w:pPr>
              <w:pStyle w:val="spacer"/>
            </w:pPr>
          </w:p>
        </w:tc>
        <w:tc>
          <w:tcPr>
            <w:tcW w:w="1600" w:type="dxa"/>
            <w:tcBorders>
              <w:top w:val="single" w:sz="4" w:space="0" w:color="9D57A6"/>
            </w:tcBorders>
            <w:shd w:val="clear" w:color="auto" w:fill="auto"/>
          </w:tcPr>
          <w:p w14:paraId="33BF1032" w14:textId="77777777" w:rsidR="007507B0" w:rsidRDefault="007507B0" w:rsidP="007507B0">
            <w:pPr>
              <w:pStyle w:val="spacer"/>
            </w:pPr>
          </w:p>
        </w:tc>
      </w:tr>
    </w:tbl>
    <w:p w14:paraId="7A216822" w14:textId="77777777" w:rsidR="007507B0" w:rsidRPr="00042BAB" w:rsidRDefault="007507B0" w:rsidP="007507B0">
      <w:pPr>
        <w:pStyle w:val="BodyText"/>
        <w:ind w:left="-2410"/>
      </w:pPr>
      <w:r w:rsidRPr="00042BAB">
        <w:t>This</w:t>
      </w:r>
      <w:r w:rsidRPr="00042BAB">
        <w:rPr>
          <w:spacing w:val="3"/>
        </w:rPr>
        <w:t xml:space="preserve"> </w:t>
      </w:r>
      <w:r w:rsidRPr="00042BAB">
        <w:rPr>
          <w:color w:val="262626"/>
        </w:rPr>
        <w:t>report</w:t>
      </w:r>
      <w:r w:rsidRPr="00042BAB">
        <w:rPr>
          <w:color w:val="262626"/>
          <w:spacing w:val="9"/>
        </w:rPr>
        <w:t xml:space="preserve"> </w:t>
      </w:r>
      <w:r w:rsidRPr="00042BAB">
        <w:t>will provide</w:t>
      </w:r>
      <w:r w:rsidRPr="00042BAB">
        <w:rPr>
          <w:spacing w:val="9"/>
        </w:rPr>
        <w:t xml:space="preserve"> </w:t>
      </w:r>
      <w:r w:rsidRPr="00042BAB">
        <w:t>a</w:t>
      </w:r>
      <w:r w:rsidRPr="00042BAB">
        <w:rPr>
          <w:spacing w:val="3"/>
        </w:rPr>
        <w:t xml:space="preserve"> </w:t>
      </w:r>
      <w:r w:rsidRPr="00042BAB">
        <w:t>contemporary</w:t>
      </w:r>
      <w:r w:rsidRPr="00042BAB">
        <w:rPr>
          <w:spacing w:val="5"/>
        </w:rPr>
        <w:t xml:space="preserve"> </w:t>
      </w:r>
      <w:r w:rsidRPr="00042BAB">
        <w:t>re</w:t>
      </w:r>
      <w:r w:rsidRPr="00042BAB">
        <w:rPr>
          <w:spacing w:val="-5"/>
        </w:rPr>
        <w:t>v</w:t>
      </w:r>
      <w:r w:rsidRPr="00042BAB">
        <w:rPr>
          <w:color w:val="0E0E0E"/>
          <w:spacing w:val="-5"/>
        </w:rPr>
        <w:t>i</w:t>
      </w:r>
      <w:r w:rsidRPr="00042BAB">
        <w:t>ew</w:t>
      </w:r>
      <w:r w:rsidRPr="00042BAB">
        <w:rPr>
          <w:spacing w:val="-1"/>
        </w:rPr>
        <w:t xml:space="preserve"> </w:t>
      </w:r>
      <w:r w:rsidRPr="00042BAB">
        <w:t>of</w:t>
      </w:r>
      <w:r w:rsidRPr="00042BAB">
        <w:rPr>
          <w:spacing w:val="-2"/>
        </w:rPr>
        <w:t xml:space="preserve"> </w:t>
      </w:r>
      <w:r w:rsidRPr="00042BAB">
        <w:t>Austr</w:t>
      </w:r>
      <w:r w:rsidRPr="00042BAB">
        <w:rPr>
          <w:spacing w:val="2"/>
        </w:rPr>
        <w:t>a</w:t>
      </w:r>
      <w:r w:rsidRPr="00042BAB">
        <w:rPr>
          <w:color w:val="0E0E0E"/>
          <w:spacing w:val="-10"/>
        </w:rPr>
        <w:t>l</w:t>
      </w:r>
      <w:r w:rsidRPr="00042BAB">
        <w:t>ian</w:t>
      </w:r>
      <w:r w:rsidRPr="00042BAB">
        <w:rPr>
          <w:spacing w:val="19"/>
        </w:rPr>
        <w:t xml:space="preserve"> </w:t>
      </w:r>
      <w:r w:rsidRPr="00042BAB">
        <w:t>space</w:t>
      </w:r>
      <w:r w:rsidRPr="00042BAB">
        <w:rPr>
          <w:spacing w:val="10"/>
        </w:rPr>
        <w:t xml:space="preserve"> </w:t>
      </w:r>
      <w:r w:rsidRPr="00042BAB">
        <w:t>industry</w:t>
      </w:r>
      <w:r w:rsidRPr="00042BAB">
        <w:rPr>
          <w:spacing w:val="-10"/>
        </w:rPr>
        <w:t xml:space="preserve"> </w:t>
      </w:r>
      <w:r w:rsidRPr="00042BAB">
        <w:t>capability,</w:t>
      </w:r>
      <w:r w:rsidRPr="00042BAB">
        <w:rPr>
          <w:spacing w:val="-18"/>
        </w:rPr>
        <w:t xml:space="preserve"> </w:t>
      </w:r>
      <w:r w:rsidRPr="00042BAB">
        <w:t>including</w:t>
      </w:r>
      <w:r w:rsidRPr="00042BAB">
        <w:rPr>
          <w:spacing w:val="15"/>
        </w:rPr>
        <w:t xml:space="preserve"> </w:t>
      </w:r>
      <w:r w:rsidRPr="00042BAB">
        <w:t>the</w:t>
      </w:r>
      <w:r w:rsidRPr="00042BAB">
        <w:rPr>
          <w:spacing w:val="-8"/>
        </w:rPr>
        <w:t xml:space="preserve"> </w:t>
      </w:r>
      <w:r w:rsidRPr="00042BAB">
        <w:rPr>
          <w:w w:val="102"/>
        </w:rPr>
        <w:t xml:space="preserve">growth </w:t>
      </w:r>
      <w:r w:rsidRPr="00042BAB">
        <w:t>of</w:t>
      </w:r>
      <w:r w:rsidRPr="00042BAB">
        <w:rPr>
          <w:spacing w:val="4"/>
        </w:rPr>
        <w:t xml:space="preserve"> </w:t>
      </w:r>
      <w:r w:rsidRPr="00042BAB">
        <w:rPr>
          <w:color w:val="262626"/>
        </w:rPr>
        <w:t>new</w:t>
      </w:r>
      <w:r w:rsidRPr="00042BAB">
        <w:rPr>
          <w:color w:val="262626"/>
          <w:spacing w:val="10"/>
        </w:rPr>
        <w:t xml:space="preserve"> </w:t>
      </w:r>
      <w:r w:rsidRPr="00042BAB">
        <w:t>start-ups</w:t>
      </w:r>
      <w:r w:rsidRPr="00042BAB">
        <w:rPr>
          <w:spacing w:val="1"/>
        </w:rPr>
        <w:t xml:space="preserve"> </w:t>
      </w:r>
      <w:r w:rsidRPr="00042BAB">
        <w:t>and</w:t>
      </w:r>
      <w:r w:rsidRPr="00042BAB">
        <w:rPr>
          <w:spacing w:val="-1"/>
        </w:rPr>
        <w:t xml:space="preserve"> </w:t>
      </w:r>
      <w:r w:rsidRPr="00042BAB">
        <w:t>the</w:t>
      </w:r>
      <w:r w:rsidRPr="00042BAB">
        <w:rPr>
          <w:spacing w:val="11"/>
        </w:rPr>
        <w:t xml:space="preserve"> </w:t>
      </w:r>
      <w:r w:rsidRPr="00042BAB">
        <w:t>overall</w:t>
      </w:r>
      <w:r w:rsidRPr="00042BAB">
        <w:rPr>
          <w:spacing w:val="-7"/>
        </w:rPr>
        <w:t xml:space="preserve"> </w:t>
      </w:r>
      <w:r w:rsidRPr="00042BAB">
        <w:t>value</w:t>
      </w:r>
      <w:r w:rsidRPr="00042BAB">
        <w:rPr>
          <w:spacing w:val="8"/>
        </w:rPr>
        <w:t xml:space="preserve"> </w:t>
      </w:r>
      <w:r w:rsidRPr="00042BAB">
        <w:rPr>
          <w:color w:val="262626"/>
        </w:rPr>
        <w:t>to</w:t>
      </w:r>
      <w:r w:rsidRPr="00042BAB">
        <w:rPr>
          <w:color w:val="262626"/>
          <w:spacing w:val="1"/>
        </w:rPr>
        <w:t xml:space="preserve"> </w:t>
      </w:r>
      <w:r w:rsidRPr="00042BAB">
        <w:t>the</w:t>
      </w:r>
      <w:r w:rsidRPr="00042BAB">
        <w:rPr>
          <w:spacing w:val="-2"/>
        </w:rPr>
        <w:t xml:space="preserve"> </w:t>
      </w:r>
      <w:r w:rsidRPr="00042BAB">
        <w:t>Australian</w:t>
      </w:r>
      <w:r w:rsidRPr="00042BAB">
        <w:rPr>
          <w:spacing w:val="-4"/>
        </w:rPr>
        <w:t xml:space="preserve"> </w:t>
      </w:r>
      <w:r w:rsidRPr="00042BAB">
        <w:rPr>
          <w:color w:val="262626"/>
        </w:rPr>
        <w:t>economy.</w:t>
      </w:r>
      <w:r w:rsidRPr="00042BAB">
        <w:rPr>
          <w:color w:val="262626"/>
          <w:spacing w:val="-2"/>
        </w:rPr>
        <w:t xml:space="preserve"> </w:t>
      </w:r>
      <w:r w:rsidRPr="00042BAB">
        <w:rPr>
          <w:color w:val="262626"/>
        </w:rPr>
        <w:t xml:space="preserve">It </w:t>
      </w:r>
      <w:r w:rsidRPr="00042BAB">
        <w:t>will a</w:t>
      </w:r>
      <w:r w:rsidRPr="00042BAB">
        <w:rPr>
          <w:color w:val="0E0E0E"/>
          <w:spacing w:val="-4"/>
        </w:rPr>
        <w:t>l</w:t>
      </w:r>
      <w:r w:rsidRPr="00042BAB">
        <w:t>so</w:t>
      </w:r>
      <w:r w:rsidRPr="00042BAB">
        <w:rPr>
          <w:spacing w:val="9"/>
        </w:rPr>
        <w:t xml:space="preserve"> </w:t>
      </w:r>
      <w:r w:rsidRPr="00042BAB">
        <w:t>provide</w:t>
      </w:r>
      <w:r w:rsidRPr="00042BAB">
        <w:rPr>
          <w:spacing w:val="10"/>
        </w:rPr>
        <w:t xml:space="preserve"> </w:t>
      </w:r>
      <w:r w:rsidRPr="00042BAB">
        <w:t>an</w:t>
      </w:r>
      <w:r w:rsidRPr="00042BAB">
        <w:rPr>
          <w:spacing w:val="-3"/>
        </w:rPr>
        <w:t xml:space="preserve"> </w:t>
      </w:r>
      <w:r w:rsidRPr="00042BAB">
        <w:t>estimate</w:t>
      </w:r>
      <w:r w:rsidRPr="00042BAB">
        <w:rPr>
          <w:spacing w:val="-6"/>
        </w:rPr>
        <w:t xml:space="preserve"> </w:t>
      </w:r>
      <w:r w:rsidRPr="00042BAB">
        <w:t>of</w:t>
      </w:r>
      <w:r w:rsidRPr="00042BAB">
        <w:rPr>
          <w:spacing w:val="13"/>
        </w:rPr>
        <w:t xml:space="preserve"> </w:t>
      </w:r>
      <w:r w:rsidRPr="00042BAB">
        <w:rPr>
          <w:w w:val="103"/>
        </w:rPr>
        <w:t xml:space="preserve">the </w:t>
      </w:r>
      <w:r w:rsidRPr="00042BAB">
        <w:t>Austra</w:t>
      </w:r>
      <w:r w:rsidRPr="00042BAB">
        <w:rPr>
          <w:color w:val="0E0E0E"/>
        </w:rPr>
        <w:t>l</w:t>
      </w:r>
      <w:r w:rsidRPr="00042BAB">
        <w:rPr>
          <w:color w:val="0E0E0E"/>
          <w:spacing w:val="-23"/>
        </w:rPr>
        <w:t>i</w:t>
      </w:r>
      <w:r w:rsidRPr="00042BAB">
        <w:t>an</w:t>
      </w:r>
      <w:r w:rsidRPr="00042BAB">
        <w:rPr>
          <w:spacing w:val="18"/>
        </w:rPr>
        <w:t xml:space="preserve"> </w:t>
      </w:r>
      <w:r w:rsidRPr="00042BAB">
        <w:t>space industry</w:t>
      </w:r>
      <w:r w:rsidRPr="00042BAB">
        <w:rPr>
          <w:spacing w:val="14"/>
          <w:w w:val="82"/>
        </w:rPr>
        <w:t xml:space="preserve"> </w:t>
      </w:r>
      <w:r w:rsidRPr="00042BAB">
        <w:t>market size</w:t>
      </w:r>
      <w:r w:rsidRPr="00042BAB">
        <w:rPr>
          <w:spacing w:val="6"/>
        </w:rPr>
        <w:t xml:space="preserve"> </w:t>
      </w:r>
      <w:r w:rsidRPr="00042BAB">
        <w:t>in</w:t>
      </w:r>
      <w:r w:rsidRPr="00042BAB">
        <w:rPr>
          <w:spacing w:val="-3"/>
        </w:rPr>
        <w:t xml:space="preserve"> </w:t>
      </w:r>
      <w:r w:rsidRPr="00042BAB">
        <w:rPr>
          <w:color w:val="262626"/>
        </w:rPr>
        <w:t>terms</w:t>
      </w:r>
      <w:r w:rsidRPr="00042BAB">
        <w:rPr>
          <w:color w:val="262626"/>
          <w:spacing w:val="-9"/>
        </w:rPr>
        <w:t xml:space="preserve"> </w:t>
      </w:r>
      <w:r w:rsidRPr="00042BAB">
        <w:t>of</w:t>
      </w:r>
      <w:r w:rsidRPr="00042BAB">
        <w:rPr>
          <w:spacing w:val="-4"/>
        </w:rPr>
        <w:t xml:space="preserve"> </w:t>
      </w:r>
      <w:r w:rsidRPr="00042BAB">
        <w:t>value,</w:t>
      </w:r>
      <w:r w:rsidRPr="00042BAB">
        <w:rPr>
          <w:spacing w:val="-7"/>
        </w:rPr>
        <w:t xml:space="preserve"> </w:t>
      </w:r>
      <w:r w:rsidRPr="00042BAB">
        <w:t>number</w:t>
      </w:r>
      <w:r w:rsidRPr="00042BAB">
        <w:rPr>
          <w:spacing w:val="18"/>
        </w:rPr>
        <w:t xml:space="preserve"> </w:t>
      </w:r>
      <w:r w:rsidRPr="00042BAB">
        <w:t>of</w:t>
      </w:r>
      <w:r w:rsidRPr="00042BAB">
        <w:rPr>
          <w:spacing w:val="-4"/>
        </w:rPr>
        <w:t xml:space="preserve"> </w:t>
      </w:r>
      <w:r w:rsidRPr="00042BAB">
        <w:t>participants,</w:t>
      </w:r>
      <w:r w:rsidRPr="00042BAB">
        <w:rPr>
          <w:spacing w:val="-12"/>
        </w:rPr>
        <w:t xml:space="preserve"> </w:t>
      </w:r>
      <w:r w:rsidRPr="00042BAB">
        <w:t>em</w:t>
      </w:r>
      <w:r w:rsidRPr="00042BAB">
        <w:rPr>
          <w:spacing w:val="-1"/>
        </w:rPr>
        <w:t>p</w:t>
      </w:r>
      <w:r w:rsidRPr="00042BAB">
        <w:rPr>
          <w:color w:val="0E0E0E"/>
          <w:spacing w:val="-14"/>
        </w:rPr>
        <w:t>l</w:t>
      </w:r>
      <w:r w:rsidRPr="00042BAB">
        <w:t>oyment</w:t>
      </w:r>
      <w:r w:rsidRPr="00042BAB">
        <w:rPr>
          <w:spacing w:val="20"/>
        </w:rPr>
        <w:t xml:space="preserve"> </w:t>
      </w:r>
      <w:r w:rsidRPr="00042BAB">
        <w:t>and</w:t>
      </w:r>
      <w:r w:rsidRPr="00042BAB">
        <w:rPr>
          <w:spacing w:val="14"/>
        </w:rPr>
        <w:t xml:space="preserve"> </w:t>
      </w:r>
      <w:r w:rsidRPr="00042BAB">
        <w:rPr>
          <w:w w:val="101"/>
        </w:rPr>
        <w:t>exports.</w:t>
      </w:r>
    </w:p>
    <w:p w14:paraId="6EA4D8C2" w14:textId="77777777" w:rsidR="007507B0" w:rsidRPr="00042BAB" w:rsidRDefault="007507B0" w:rsidP="007507B0">
      <w:pPr>
        <w:pStyle w:val="BodyText"/>
        <w:ind w:left="-2410"/>
      </w:pPr>
      <w:r w:rsidRPr="00042BAB">
        <w:t>The</w:t>
      </w:r>
      <w:r w:rsidRPr="00042BAB">
        <w:rPr>
          <w:spacing w:val="4"/>
        </w:rPr>
        <w:t xml:space="preserve"> </w:t>
      </w:r>
      <w:r w:rsidRPr="00042BAB">
        <w:t>report</w:t>
      </w:r>
      <w:r w:rsidRPr="00042BAB">
        <w:rPr>
          <w:spacing w:val="-1"/>
        </w:rPr>
        <w:t xml:space="preserve"> </w:t>
      </w:r>
      <w:r w:rsidRPr="00042BAB">
        <w:rPr>
          <w:w w:val="104"/>
        </w:rPr>
        <w:t xml:space="preserve">will - </w:t>
      </w:r>
    </w:p>
    <w:p w14:paraId="451C86C8" w14:textId="77777777" w:rsidR="007507B0" w:rsidRPr="00042BAB" w:rsidRDefault="007507B0" w:rsidP="007507B0">
      <w:pPr>
        <w:spacing w:before="10" w:line="100" w:lineRule="exact"/>
        <w:ind w:left="-2410"/>
      </w:pPr>
    </w:p>
    <w:p w14:paraId="726B8DAE" w14:textId="77777777" w:rsidR="007507B0" w:rsidRPr="00042BAB" w:rsidRDefault="007507B0" w:rsidP="007507B0">
      <w:pPr>
        <w:pStyle w:val="ListBullet"/>
        <w:ind w:left="-2410"/>
      </w:pPr>
      <w:r w:rsidRPr="00042BAB">
        <w:t>Identify</w:t>
      </w:r>
      <w:r w:rsidRPr="00042BAB">
        <w:rPr>
          <w:spacing w:val="13"/>
        </w:rPr>
        <w:t xml:space="preserve"> </w:t>
      </w:r>
      <w:r w:rsidRPr="00042BAB">
        <w:t>space industry</w:t>
      </w:r>
      <w:r w:rsidRPr="00042BAB">
        <w:rPr>
          <w:spacing w:val="12"/>
        </w:rPr>
        <w:t xml:space="preserve"> </w:t>
      </w:r>
      <w:r w:rsidRPr="00042BAB">
        <w:t>capabilities</w:t>
      </w:r>
      <w:r w:rsidRPr="00042BAB">
        <w:rPr>
          <w:spacing w:val="-2"/>
        </w:rPr>
        <w:t xml:space="preserve"> </w:t>
      </w:r>
      <w:r w:rsidRPr="00042BAB">
        <w:t>in</w:t>
      </w:r>
      <w:r w:rsidRPr="00042BAB">
        <w:rPr>
          <w:spacing w:val="1"/>
        </w:rPr>
        <w:t xml:space="preserve"> </w:t>
      </w:r>
      <w:r w:rsidRPr="00042BAB">
        <w:rPr>
          <w:w w:val="101"/>
        </w:rPr>
        <w:t>Australia</w:t>
      </w:r>
    </w:p>
    <w:p w14:paraId="2327430D" w14:textId="77777777" w:rsidR="007507B0" w:rsidRPr="00042BAB" w:rsidRDefault="007507B0" w:rsidP="007507B0">
      <w:pPr>
        <w:spacing w:before="10" w:line="100" w:lineRule="exact"/>
        <w:ind w:left="-2410"/>
      </w:pPr>
    </w:p>
    <w:p w14:paraId="3444007F" w14:textId="77777777" w:rsidR="007507B0" w:rsidRPr="00042BAB" w:rsidRDefault="007507B0" w:rsidP="007507B0">
      <w:pPr>
        <w:pStyle w:val="ListBullet2"/>
        <w:ind w:left="-2410"/>
      </w:pPr>
      <w:r w:rsidRPr="00042BAB">
        <w:t>describing</w:t>
      </w:r>
      <w:r w:rsidRPr="00042BAB">
        <w:rPr>
          <w:spacing w:val="17"/>
        </w:rPr>
        <w:t xml:space="preserve"> </w:t>
      </w:r>
      <w:r w:rsidRPr="00042BAB">
        <w:t>their</w:t>
      </w:r>
      <w:r w:rsidRPr="00042BAB">
        <w:rPr>
          <w:spacing w:val="2"/>
        </w:rPr>
        <w:t xml:space="preserve"> </w:t>
      </w:r>
      <w:r w:rsidRPr="00042BAB">
        <w:rPr>
          <w:color w:val="0E0E0E"/>
          <w:spacing w:val="-5"/>
        </w:rPr>
        <w:t>l</w:t>
      </w:r>
      <w:r w:rsidRPr="00042BAB">
        <w:t>eve</w:t>
      </w:r>
      <w:r w:rsidRPr="00042BAB">
        <w:rPr>
          <w:color w:val="0E0E0E"/>
        </w:rPr>
        <w:t>l</w:t>
      </w:r>
      <w:r w:rsidRPr="00042BAB">
        <w:rPr>
          <w:color w:val="0E0E0E"/>
          <w:spacing w:val="4"/>
        </w:rPr>
        <w:t xml:space="preserve"> </w:t>
      </w:r>
      <w:r w:rsidRPr="00042BAB">
        <w:t>of</w:t>
      </w:r>
      <w:r w:rsidRPr="00042BAB">
        <w:rPr>
          <w:spacing w:val="13"/>
        </w:rPr>
        <w:t xml:space="preserve"> </w:t>
      </w:r>
      <w:r w:rsidRPr="00042BAB">
        <w:t>maturity</w:t>
      </w:r>
      <w:r w:rsidRPr="00042BAB">
        <w:rPr>
          <w:spacing w:val="-10"/>
        </w:rPr>
        <w:t xml:space="preserve"> </w:t>
      </w:r>
      <w:r w:rsidRPr="00042BAB">
        <w:t>(research,</w:t>
      </w:r>
      <w:r w:rsidRPr="00042BAB">
        <w:rPr>
          <w:spacing w:val="21"/>
        </w:rPr>
        <w:t xml:space="preserve"> </w:t>
      </w:r>
      <w:r w:rsidRPr="00042BAB">
        <w:t>start-up,</w:t>
      </w:r>
      <w:r w:rsidRPr="00042BAB">
        <w:rPr>
          <w:spacing w:val="-15"/>
        </w:rPr>
        <w:t xml:space="preserve"> </w:t>
      </w:r>
      <w:r w:rsidRPr="00042BAB">
        <w:t>commercial,</w:t>
      </w:r>
      <w:r w:rsidRPr="00042BAB">
        <w:rPr>
          <w:spacing w:val="-12"/>
        </w:rPr>
        <w:t xml:space="preserve"> </w:t>
      </w:r>
      <w:r w:rsidRPr="00042BAB">
        <w:rPr>
          <w:w w:val="103"/>
        </w:rPr>
        <w:t>etc.</w:t>
      </w:r>
      <w:r w:rsidRPr="00042BAB">
        <w:rPr>
          <w:w w:val="104"/>
        </w:rPr>
        <w:t>)</w:t>
      </w:r>
    </w:p>
    <w:p w14:paraId="2FD3D983" w14:textId="77777777" w:rsidR="007507B0" w:rsidRPr="00042BAB" w:rsidRDefault="007507B0" w:rsidP="007507B0">
      <w:pPr>
        <w:pStyle w:val="ListBullet2"/>
        <w:ind w:left="-2410"/>
      </w:pPr>
      <w:r w:rsidRPr="00042BAB">
        <w:t>identifying</w:t>
      </w:r>
      <w:r w:rsidRPr="00042BAB">
        <w:rPr>
          <w:spacing w:val="26"/>
        </w:rPr>
        <w:t xml:space="preserve"> </w:t>
      </w:r>
      <w:r w:rsidRPr="00042BAB">
        <w:t>the</w:t>
      </w:r>
      <w:r w:rsidRPr="00042BAB">
        <w:rPr>
          <w:spacing w:val="-5"/>
        </w:rPr>
        <w:t xml:space="preserve"> </w:t>
      </w:r>
      <w:r w:rsidRPr="00042BAB">
        <w:rPr>
          <w:color w:val="262626"/>
        </w:rPr>
        <w:t>infrastructure</w:t>
      </w:r>
      <w:r w:rsidRPr="00042BAB">
        <w:rPr>
          <w:color w:val="262626"/>
          <w:spacing w:val="-4"/>
        </w:rPr>
        <w:t xml:space="preserve"> </w:t>
      </w:r>
      <w:r w:rsidRPr="00042BAB">
        <w:t>that</w:t>
      </w:r>
      <w:r w:rsidRPr="00042BAB">
        <w:rPr>
          <w:spacing w:val="-6"/>
        </w:rPr>
        <w:t xml:space="preserve"> </w:t>
      </w:r>
      <w:r w:rsidRPr="00042BAB">
        <w:t>underpins this</w:t>
      </w:r>
      <w:r w:rsidRPr="00042BAB">
        <w:rPr>
          <w:spacing w:val="-8"/>
        </w:rPr>
        <w:t xml:space="preserve"> </w:t>
      </w:r>
      <w:r w:rsidRPr="00042BAB">
        <w:t>capability</w:t>
      </w:r>
    </w:p>
    <w:p w14:paraId="6D4C341B" w14:textId="77777777" w:rsidR="007507B0" w:rsidRPr="00042BAB" w:rsidRDefault="007507B0" w:rsidP="007507B0">
      <w:pPr>
        <w:pStyle w:val="ListBullet2"/>
        <w:ind w:left="-2410"/>
      </w:pPr>
      <w:r w:rsidRPr="00042BAB">
        <w:t>providing</w:t>
      </w:r>
      <w:r w:rsidRPr="00042BAB">
        <w:rPr>
          <w:spacing w:val="20"/>
        </w:rPr>
        <w:t xml:space="preserve"> </w:t>
      </w:r>
      <w:r w:rsidRPr="00042BAB">
        <w:t>a</w:t>
      </w:r>
      <w:r w:rsidRPr="00042BAB">
        <w:rPr>
          <w:spacing w:val="3"/>
        </w:rPr>
        <w:t xml:space="preserve"> </w:t>
      </w:r>
      <w:r w:rsidRPr="00042BAB">
        <w:t>comparison</w:t>
      </w:r>
      <w:r w:rsidRPr="00042BAB">
        <w:rPr>
          <w:spacing w:val="4"/>
        </w:rPr>
        <w:t xml:space="preserve"> </w:t>
      </w:r>
      <w:r w:rsidRPr="00042BAB">
        <w:t>of</w:t>
      </w:r>
      <w:r w:rsidRPr="00042BAB">
        <w:rPr>
          <w:spacing w:val="4"/>
        </w:rPr>
        <w:t xml:space="preserve"> </w:t>
      </w:r>
      <w:r w:rsidRPr="00042BAB">
        <w:rPr>
          <w:color w:val="262626"/>
        </w:rPr>
        <w:t>the capability</w:t>
      </w:r>
      <w:r w:rsidRPr="00042BAB">
        <w:rPr>
          <w:spacing w:val="13"/>
        </w:rPr>
        <w:t xml:space="preserve"> </w:t>
      </w:r>
      <w:r w:rsidRPr="00042BAB">
        <w:rPr>
          <w:color w:val="262626"/>
        </w:rPr>
        <w:t>to</w:t>
      </w:r>
      <w:r w:rsidRPr="00042BAB">
        <w:rPr>
          <w:color w:val="262626"/>
          <w:spacing w:val="4"/>
        </w:rPr>
        <w:t xml:space="preserve"> </w:t>
      </w:r>
      <w:r w:rsidRPr="00042BAB">
        <w:t>competitors</w:t>
      </w:r>
      <w:r w:rsidRPr="00042BAB">
        <w:rPr>
          <w:spacing w:val="-2"/>
        </w:rPr>
        <w:t xml:space="preserve"> </w:t>
      </w:r>
      <w:r w:rsidRPr="00042BAB">
        <w:t>in</w:t>
      </w:r>
      <w:r w:rsidRPr="00042BAB">
        <w:rPr>
          <w:spacing w:val="9"/>
        </w:rPr>
        <w:t xml:space="preserve"> </w:t>
      </w:r>
      <w:r w:rsidRPr="00042BAB">
        <w:t>the</w:t>
      </w:r>
      <w:r w:rsidRPr="00042BAB">
        <w:rPr>
          <w:spacing w:val="-4"/>
        </w:rPr>
        <w:t xml:space="preserve"> </w:t>
      </w:r>
      <w:r w:rsidRPr="00042BAB">
        <w:rPr>
          <w:color w:val="595959"/>
          <w:spacing w:val="-6"/>
          <w:w w:val="182"/>
        </w:rPr>
        <w:t>i</w:t>
      </w:r>
      <w:r w:rsidRPr="00042BAB">
        <w:rPr>
          <w:w w:val="102"/>
        </w:rPr>
        <w:t>nternationa</w:t>
      </w:r>
      <w:r w:rsidRPr="00042BAB">
        <w:rPr>
          <w:w w:val="103"/>
        </w:rPr>
        <w:t>l</w:t>
      </w:r>
      <w:r w:rsidRPr="00042BAB">
        <w:rPr>
          <w:spacing w:val="-27"/>
        </w:rPr>
        <w:t xml:space="preserve"> </w:t>
      </w:r>
      <w:r w:rsidRPr="00042BAB">
        <w:rPr>
          <w:w w:val="101"/>
        </w:rPr>
        <w:t>market.</w:t>
      </w:r>
    </w:p>
    <w:p w14:paraId="1F77CE85" w14:textId="77777777" w:rsidR="007507B0" w:rsidRPr="00042BAB" w:rsidRDefault="007507B0" w:rsidP="007507B0">
      <w:pPr>
        <w:spacing w:before="9" w:line="110" w:lineRule="exact"/>
        <w:ind w:left="-2410"/>
      </w:pPr>
    </w:p>
    <w:p w14:paraId="523A8E92" w14:textId="77777777" w:rsidR="007507B0" w:rsidRPr="00042BAB" w:rsidRDefault="007507B0" w:rsidP="007507B0">
      <w:pPr>
        <w:pStyle w:val="ListBullet"/>
        <w:ind w:left="-2410"/>
      </w:pPr>
      <w:r w:rsidRPr="00042BAB">
        <w:t>Describe</w:t>
      </w:r>
      <w:r w:rsidRPr="00042BAB">
        <w:rPr>
          <w:spacing w:val="11"/>
        </w:rPr>
        <w:t xml:space="preserve"> </w:t>
      </w:r>
      <w:r w:rsidRPr="00042BAB">
        <w:t>the</w:t>
      </w:r>
      <w:r w:rsidRPr="00042BAB">
        <w:rPr>
          <w:spacing w:val="1"/>
        </w:rPr>
        <w:t xml:space="preserve"> </w:t>
      </w:r>
      <w:r w:rsidRPr="00042BAB">
        <w:t>alignment</w:t>
      </w:r>
      <w:r w:rsidRPr="00042BAB">
        <w:rPr>
          <w:spacing w:val="5"/>
        </w:rPr>
        <w:t xml:space="preserve"> </w:t>
      </w:r>
      <w:r w:rsidRPr="00042BAB">
        <w:t>of</w:t>
      </w:r>
      <w:r w:rsidRPr="00042BAB">
        <w:rPr>
          <w:spacing w:val="12"/>
        </w:rPr>
        <w:t xml:space="preserve"> </w:t>
      </w:r>
      <w:r w:rsidRPr="00042BAB">
        <w:rPr>
          <w:color w:val="262626"/>
        </w:rPr>
        <w:t xml:space="preserve">space </w:t>
      </w:r>
      <w:r w:rsidRPr="00042BAB">
        <w:t>industry capabilities</w:t>
      </w:r>
      <w:r w:rsidRPr="00042BAB">
        <w:rPr>
          <w:color w:val="262626"/>
          <w:spacing w:val="35"/>
        </w:rPr>
        <w:t xml:space="preserve"> </w:t>
      </w:r>
      <w:r w:rsidRPr="00042BAB">
        <w:t>to</w:t>
      </w:r>
      <w:r w:rsidRPr="00042BAB">
        <w:rPr>
          <w:spacing w:val="-4"/>
        </w:rPr>
        <w:t xml:space="preserve"> </w:t>
      </w:r>
      <w:r w:rsidRPr="00042BAB">
        <w:t>other</w:t>
      </w:r>
      <w:r w:rsidRPr="00042BAB">
        <w:rPr>
          <w:spacing w:val="7"/>
        </w:rPr>
        <w:t xml:space="preserve"> </w:t>
      </w:r>
      <w:r w:rsidRPr="00042BAB">
        <w:t>sectors</w:t>
      </w:r>
      <w:r w:rsidRPr="00042BAB">
        <w:rPr>
          <w:spacing w:val="-2"/>
        </w:rPr>
        <w:t xml:space="preserve"> </w:t>
      </w:r>
      <w:r w:rsidRPr="00042BAB">
        <w:rPr>
          <w:color w:val="262626"/>
        </w:rPr>
        <w:t>in</w:t>
      </w:r>
      <w:r w:rsidRPr="00042BAB">
        <w:rPr>
          <w:color w:val="262626"/>
          <w:spacing w:val="3"/>
        </w:rPr>
        <w:t xml:space="preserve"> </w:t>
      </w:r>
      <w:r w:rsidRPr="00042BAB">
        <w:t>Australia</w:t>
      </w:r>
    </w:p>
    <w:p w14:paraId="2B7C511B" w14:textId="77777777" w:rsidR="007507B0" w:rsidRPr="00042BAB" w:rsidRDefault="007507B0" w:rsidP="007507B0">
      <w:pPr>
        <w:spacing w:line="100" w:lineRule="exact"/>
        <w:ind w:left="-2410"/>
      </w:pPr>
    </w:p>
    <w:p w14:paraId="5B403905" w14:textId="77777777" w:rsidR="007507B0" w:rsidRPr="00042BAB" w:rsidRDefault="007507B0" w:rsidP="007507B0">
      <w:pPr>
        <w:pStyle w:val="ListBullet2"/>
        <w:ind w:left="-2410"/>
      </w:pPr>
      <w:r w:rsidRPr="00042BAB">
        <w:t>T</w:t>
      </w:r>
      <w:r w:rsidRPr="00042BAB">
        <w:rPr>
          <w:spacing w:val="-9"/>
        </w:rPr>
        <w:t>h</w:t>
      </w:r>
      <w:r w:rsidRPr="00042BAB">
        <w:rPr>
          <w:color w:val="0E0E0E"/>
          <w:spacing w:val="-4"/>
        </w:rPr>
        <w:t>i</w:t>
      </w:r>
      <w:r w:rsidRPr="00042BAB">
        <w:t>s</w:t>
      </w:r>
      <w:r w:rsidRPr="00042BAB">
        <w:rPr>
          <w:spacing w:val="13"/>
        </w:rPr>
        <w:t xml:space="preserve"> </w:t>
      </w:r>
      <w:r w:rsidRPr="00042BAB">
        <w:rPr>
          <w:color w:val="262626"/>
        </w:rPr>
        <w:t>is</w:t>
      </w:r>
      <w:r w:rsidRPr="00042BAB">
        <w:rPr>
          <w:color w:val="262626"/>
          <w:spacing w:val="11"/>
        </w:rPr>
        <w:t xml:space="preserve"> </w:t>
      </w:r>
      <w:r w:rsidRPr="00042BAB">
        <w:t xml:space="preserve">to </w:t>
      </w:r>
      <w:r w:rsidRPr="00042BAB">
        <w:rPr>
          <w:color w:val="262626"/>
        </w:rPr>
        <w:t>identify</w:t>
      </w:r>
      <w:r w:rsidRPr="00042BAB">
        <w:rPr>
          <w:color w:val="262626"/>
          <w:spacing w:val="-5"/>
        </w:rPr>
        <w:t xml:space="preserve"> </w:t>
      </w:r>
      <w:r w:rsidRPr="00042BAB">
        <w:t>space</w:t>
      </w:r>
      <w:r w:rsidRPr="00042BAB">
        <w:rPr>
          <w:spacing w:val="12"/>
        </w:rPr>
        <w:t xml:space="preserve"> </w:t>
      </w:r>
      <w:r w:rsidRPr="00042BAB">
        <w:rPr>
          <w:color w:val="595959"/>
          <w:spacing w:val="-10"/>
        </w:rPr>
        <w:t>i</w:t>
      </w:r>
      <w:r w:rsidRPr="00042BAB">
        <w:rPr>
          <w:color w:val="262626"/>
        </w:rPr>
        <w:t>ndustry capabilities</w:t>
      </w:r>
      <w:r w:rsidRPr="00042BAB">
        <w:rPr>
          <w:spacing w:val="23"/>
        </w:rPr>
        <w:t xml:space="preserve"> </w:t>
      </w:r>
      <w:r w:rsidRPr="00042BAB">
        <w:t>(either</w:t>
      </w:r>
      <w:r w:rsidRPr="00042BAB">
        <w:rPr>
          <w:spacing w:val="-13"/>
        </w:rPr>
        <w:t xml:space="preserve"> </w:t>
      </w:r>
      <w:r w:rsidRPr="00042BAB">
        <w:t>possessed</w:t>
      </w:r>
      <w:r w:rsidRPr="00042BAB">
        <w:rPr>
          <w:spacing w:val="8"/>
        </w:rPr>
        <w:t xml:space="preserve"> </w:t>
      </w:r>
      <w:r w:rsidRPr="00042BAB">
        <w:t>by</w:t>
      </w:r>
      <w:r w:rsidRPr="00042BAB">
        <w:rPr>
          <w:spacing w:val="13"/>
        </w:rPr>
        <w:t xml:space="preserve"> </w:t>
      </w:r>
      <w:r w:rsidRPr="00042BAB">
        <w:t>Australia</w:t>
      </w:r>
      <w:r w:rsidRPr="00042BAB">
        <w:rPr>
          <w:spacing w:val="-2"/>
        </w:rPr>
        <w:t xml:space="preserve"> </w:t>
      </w:r>
      <w:r w:rsidRPr="00042BAB">
        <w:t>or</w:t>
      </w:r>
      <w:r w:rsidRPr="00042BAB">
        <w:rPr>
          <w:spacing w:val="-1"/>
        </w:rPr>
        <w:t xml:space="preserve"> </w:t>
      </w:r>
      <w:r w:rsidRPr="00042BAB">
        <w:t>able</w:t>
      </w:r>
      <w:r w:rsidRPr="00042BAB">
        <w:rPr>
          <w:spacing w:val="7"/>
        </w:rPr>
        <w:t xml:space="preserve"> </w:t>
      </w:r>
      <w:r w:rsidRPr="00042BAB">
        <w:t xml:space="preserve">to </w:t>
      </w:r>
      <w:r w:rsidRPr="00042BAB">
        <w:rPr>
          <w:w w:val="101"/>
        </w:rPr>
        <w:t xml:space="preserve">be </w:t>
      </w:r>
      <w:r w:rsidRPr="00042BAB">
        <w:t>developed)</w:t>
      </w:r>
      <w:r w:rsidRPr="00042BAB">
        <w:rPr>
          <w:spacing w:val="13"/>
        </w:rPr>
        <w:t xml:space="preserve"> </w:t>
      </w:r>
      <w:r w:rsidRPr="00042BAB">
        <w:t>that</w:t>
      </w:r>
      <w:r w:rsidRPr="00042BAB">
        <w:rPr>
          <w:spacing w:val="-6"/>
        </w:rPr>
        <w:t xml:space="preserve"> </w:t>
      </w:r>
      <w:r w:rsidRPr="00042BAB">
        <w:t>have</w:t>
      </w:r>
      <w:r w:rsidRPr="00042BAB">
        <w:rPr>
          <w:spacing w:val="9"/>
        </w:rPr>
        <w:t xml:space="preserve"> </w:t>
      </w:r>
      <w:r w:rsidRPr="00042BAB">
        <w:t>the</w:t>
      </w:r>
      <w:r w:rsidRPr="00042BAB">
        <w:rPr>
          <w:spacing w:val="3"/>
        </w:rPr>
        <w:t xml:space="preserve"> </w:t>
      </w:r>
      <w:r w:rsidRPr="00042BAB">
        <w:t>greatest</w:t>
      </w:r>
      <w:r w:rsidRPr="00042BAB">
        <w:rPr>
          <w:spacing w:val="-6"/>
        </w:rPr>
        <w:t xml:space="preserve"> </w:t>
      </w:r>
      <w:r w:rsidRPr="00042BAB">
        <w:t>potential</w:t>
      </w:r>
      <w:r w:rsidRPr="00042BAB">
        <w:rPr>
          <w:spacing w:val="-20"/>
        </w:rPr>
        <w:t xml:space="preserve"> </w:t>
      </w:r>
      <w:r w:rsidRPr="00042BAB">
        <w:t>for spin-off</w:t>
      </w:r>
      <w:r w:rsidRPr="00042BAB">
        <w:rPr>
          <w:color w:val="262626"/>
          <w:spacing w:val="18"/>
        </w:rPr>
        <w:t xml:space="preserve"> </w:t>
      </w:r>
      <w:r w:rsidRPr="00042BAB">
        <w:t>benefits</w:t>
      </w:r>
      <w:r w:rsidRPr="00042BAB">
        <w:rPr>
          <w:spacing w:val="7"/>
        </w:rPr>
        <w:t xml:space="preserve"> </w:t>
      </w:r>
      <w:r w:rsidRPr="00042BAB">
        <w:rPr>
          <w:color w:val="262626"/>
        </w:rPr>
        <w:t>to</w:t>
      </w:r>
      <w:r w:rsidRPr="00042BAB">
        <w:rPr>
          <w:color w:val="262626"/>
          <w:spacing w:val="-2"/>
        </w:rPr>
        <w:t xml:space="preserve"> </w:t>
      </w:r>
      <w:r w:rsidRPr="00042BAB">
        <w:t>other</w:t>
      </w:r>
      <w:r w:rsidRPr="00042BAB">
        <w:rPr>
          <w:spacing w:val="1"/>
        </w:rPr>
        <w:t xml:space="preserve"> </w:t>
      </w:r>
      <w:r w:rsidRPr="00042BAB">
        <w:t>parts</w:t>
      </w:r>
      <w:r w:rsidRPr="00042BAB">
        <w:rPr>
          <w:spacing w:val="4"/>
        </w:rPr>
        <w:t xml:space="preserve"> </w:t>
      </w:r>
      <w:r w:rsidRPr="00042BAB">
        <w:t>of</w:t>
      </w:r>
      <w:r w:rsidRPr="00042BAB">
        <w:rPr>
          <w:spacing w:val="4"/>
        </w:rPr>
        <w:t xml:space="preserve"> </w:t>
      </w:r>
      <w:r w:rsidRPr="00042BAB">
        <w:rPr>
          <w:color w:val="262626"/>
        </w:rPr>
        <w:t xml:space="preserve">the </w:t>
      </w:r>
      <w:r w:rsidRPr="00042BAB">
        <w:t>Australian</w:t>
      </w:r>
      <w:r w:rsidRPr="00042BAB">
        <w:rPr>
          <w:spacing w:val="10"/>
        </w:rPr>
        <w:t xml:space="preserve"> </w:t>
      </w:r>
      <w:r w:rsidRPr="00042BAB">
        <w:t>economy.</w:t>
      </w:r>
    </w:p>
    <w:p w14:paraId="49D86835" w14:textId="77777777" w:rsidR="007507B0" w:rsidRPr="00042BAB" w:rsidRDefault="007507B0" w:rsidP="007507B0">
      <w:pPr>
        <w:spacing w:before="5" w:line="110" w:lineRule="exact"/>
        <w:ind w:left="-2410"/>
      </w:pPr>
    </w:p>
    <w:p w14:paraId="0E22889B" w14:textId="77777777" w:rsidR="007507B0" w:rsidRPr="00042BAB" w:rsidRDefault="007507B0" w:rsidP="007507B0">
      <w:pPr>
        <w:pStyle w:val="ListBullet"/>
        <w:ind w:left="-2410"/>
      </w:pPr>
      <w:r w:rsidRPr="00042BAB">
        <w:t>Identify</w:t>
      </w:r>
      <w:r w:rsidRPr="00042BAB">
        <w:rPr>
          <w:spacing w:val="2"/>
        </w:rPr>
        <w:t xml:space="preserve"> </w:t>
      </w:r>
      <w:r w:rsidRPr="00042BAB">
        <w:t>comparative</w:t>
      </w:r>
      <w:r w:rsidRPr="00042BAB">
        <w:rPr>
          <w:spacing w:val="3"/>
        </w:rPr>
        <w:t xml:space="preserve"> </w:t>
      </w:r>
      <w:r w:rsidRPr="00042BAB">
        <w:t>advantages</w:t>
      </w:r>
      <w:r w:rsidRPr="00042BAB">
        <w:rPr>
          <w:spacing w:val="8"/>
        </w:rPr>
        <w:t xml:space="preserve"> </w:t>
      </w:r>
      <w:r w:rsidRPr="00042BAB">
        <w:t>in</w:t>
      </w:r>
      <w:r w:rsidRPr="00042BAB">
        <w:rPr>
          <w:spacing w:val="13"/>
        </w:rPr>
        <w:t xml:space="preserve"> </w:t>
      </w:r>
      <w:r w:rsidRPr="00042BAB">
        <w:t>the</w:t>
      </w:r>
      <w:r w:rsidRPr="00042BAB">
        <w:rPr>
          <w:spacing w:val="-1"/>
        </w:rPr>
        <w:t xml:space="preserve"> </w:t>
      </w:r>
      <w:r w:rsidRPr="00042BAB">
        <w:t>Australian</w:t>
      </w:r>
      <w:r w:rsidRPr="00042BAB">
        <w:rPr>
          <w:spacing w:val="-13"/>
        </w:rPr>
        <w:t xml:space="preserve"> </w:t>
      </w:r>
      <w:r w:rsidRPr="00042BAB">
        <w:t>space</w:t>
      </w:r>
      <w:r w:rsidRPr="00042BAB">
        <w:rPr>
          <w:spacing w:val="10"/>
        </w:rPr>
        <w:t xml:space="preserve"> </w:t>
      </w:r>
      <w:r w:rsidRPr="00042BAB">
        <w:t>industry</w:t>
      </w:r>
      <w:r w:rsidRPr="00042BAB">
        <w:rPr>
          <w:spacing w:val="1"/>
        </w:rPr>
        <w:t xml:space="preserve"> </w:t>
      </w:r>
      <w:r w:rsidRPr="00042BAB">
        <w:rPr>
          <w:spacing w:val="-5"/>
          <w:w w:val="111"/>
        </w:rPr>
        <w:t>s</w:t>
      </w:r>
      <w:r w:rsidRPr="00042BAB">
        <w:rPr>
          <w:color w:val="595959"/>
          <w:spacing w:val="-6"/>
          <w:w w:val="101"/>
        </w:rPr>
        <w:t>e</w:t>
      </w:r>
      <w:r w:rsidRPr="00042BAB">
        <w:rPr>
          <w:spacing w:val="5"/>
          <w:w w:val="106"/>
        </w:rPr>
        <w:t>c</w:t>
      </w:r>
      <w:r w:rsidRPr="00042BAB">
        <w:rPr>
          <w:color w:val="595959"/>
          <w:spacing w:val="3"/>
          <w:w w:val="83"/>
        </w:rPr>
        <w:t>t</w:t>
      </w:r>
      <w:r w:rsidRPr="00042BAB">
        <w:rPr>
          <w:w w:val="104"/>
        </w:rPr>
        <w:t>or</w:t>
      </w:r>
    </w:p>
    <w:p w14:paraId="5DDF637F" w14:textId="77777777" w:rsidR="007507B0" w:rsidRPr="00042BAB" w:rsidRDefault="007507B0" w:rsidP="007507B0">
      <w:pPr>
        <w:spacing w:line="100" w:lineRule="exact"/>
        <w:ind w:left="-2410"/>
      </w:pPr>
    </w:p>
    <w:p w14:paraId="5DF8DA06" w14:textId="77777777" w:rsidR="007507B0" w:rsidRPr="00042BAB" w:rsidRDefault="007507B0" w:rsidP="007507B0">
      <w:pPr>
        <w:pStyle w:val="ListBullet2"/>
        <w:ind w:left="-2410"/>
      </w:pPr>
      <w:r w:rsidRPr="00042BAB">
        <w:t>This</w:t>
      </w:r>
      <w:r w:rsidRPr="00042BAB">
        <w:rPr>
          <w:spacing w:val="2"/>
        </w:rPr>
        <w:t xml:space="preserve"> </w:t>
      </w:r>
      <w:r w:rsidRPr="00042BAB">
        <w:t>may</w:t>
      </w:r>
      <w:r w:rsidRPr="00042BAB">
        <w:rPr>
          <w:spacing w:val="4"/>
        </w:rPr>
        <w:t xml:space="preserve"> </w:t>
      </w:r>
      <w:r w:rsidRPr="00042BAB">
        <w:t>be</w:t>
      </w:r>
      <w:r w:rsidRPr="00042BAB">
        <w:rPr>
          <w:spacing w:val="9"/>
        </w:rPr>
        <w:t xml:space="preserve"> </w:t>
      </w:r>
      <w:r w:rsidRPr="00042BAB">
        <w:t>because</w:t>
      </w:r>
      <w:r w:rsidRPr="00042BAB">
        <w:rPr>
          <w:spacing w:val="6"/>
        </w:rPr>
        <w:t xml:space="preserve"> </w:t>
      </w:r>
      <w:r w:rsidRPr="00042BAB">
        <w:t>of</w:t>
      </w:r>
      <w:r w:rsidRPr="00042BAB">
        <w:rPr>
          <w:spacing w:val="2"/>
        </w:rPr>
        <w:t xml:space="preserve"> </w:t>
      </w:r>
      <w:r w:rsidRPr="00042BAB">
        <w:t>our</w:t>
      </w:r>
      <w:r w:rsidRPr="00042BAB">
        <w:rPr>
          <w:spacing w:val="7"/>
        </w:rPr>
        <w:t xml:space="preserve"> </w:t>
      </w:r>
      <w:r w:rsidRPr="00042BAB">
        <w:t>geographical</w:t>
      </w:r>
      <w:r w:rsidRPr="00042BAB">
        <w:rPr>
          <w:spacing w:val="-12"/>
        </w:rPr>
        <w:t xml:space="preserve"> </w:t>
      </w:r>
      <w:r w:rsidRPr="00042BAB">
        <w:rPr>
          <w:color w:val="595959"/>
          <w:spacing w:val="-5"/>
          <w:w w:val="182"/>
        </w:rPr>
        <w:t>l</w:t>
      </w:r>
      <w:r w:rsidRPr="00042BAB">
        <w:rPr>
          <w:w w:val="102"/>
        </w:rPr>
        <w:t>ocation,</w:t>
      </w:r>
      <w:r w:rsidRPr="00042BAB">
        <w:rPr>
          <w:spacing w:val="-17"/>
        </w:rPr>
        <w:t xml:space="preserve"> </w:t>
      </w:r>
      <w:r w:rsidRPr="00042BAB">
        <w:rPr>
          <w:w w:val="101"/>
        </w:rPr>
        <w:t>technica</w:t>
      </w:r>
      <w:r w:rsidRPr="00042BAB">
        <w:rPr>
          <w:w w:val="102"/>
        </w:rPr>
        <w:t>l</w:t>
      </w:r>
      <w:r w:rsidRPr="00042BAB">
        <w:rPr>
          <w:spacing w:val="-32"/>
        </w:rPr>
        <w:t xml:space="preserve"> </w:t>
      </w:r>
      <w:r w:rsidRPr="00042BAB">
        <w:t>expertise/experience,</w:t>
      </w:r>
      <w:r w:rsidRPr="00042BAB">
        <w:rPr>
          <w:spacing w:val="-9"/>
        </w:rPr>
        <w:t xml:space="preserve"> </w:t>
      </w:r>
      <w:r w:rsidRPr="00042BAB">
        <w:rPr>
          <w:w w:val="102"/>
        </w:rPr>
        <w:t xml:space="preserve">research </w:t>
      </w:r>
      <w:r w:rsidRPr="00042BAB">
        <w:t>excellence,</w:t>
      </w:r>
      <w:r w:rsidRPr="00042BAB">
        <w:rPr>
          <w:spacing w:val="1"/>
        </w:rPr>
        <w:t xml:space="preserve"> </w:t>
      </w:r>
      <w:r w:rsidRPr="00042BAB">
        <w:t>international</w:t>
      </w:r>
      <w:r w:rsidRPr="00042BAB">
        <w:rPr>
          <w:spacing w:val="-17"/>
        </w:rPr>
        <w:t xml:space="preserve"> </w:t>
      </w:r>
      <w:r w:rsidRPr="00042BAB">
        <w:t>partnerships/relationships.</w:t>
      </w:r>
      <w:r w:rsidRPr="00042BAB">
        <w:rPr>
          <w:spacing w:val="-22"/>
        </w:rPr>
        <w:t xml:space="preserve"> </w:t>
      </w:r>
      <w:r w:rsidRPr="00042BAB">
        <w:t>The</w:t>
      </w:r>
      <w:r w:rsidRPr="00042BAB">
        <w:rPr>
          <w:spacing w:val="-5"/>
        </w:rPr>
        <w:t xml:space="preserve"> </w:t>
      </w:r>
      <w:r w:rsidRPr="00042BAB">
        <w:t>identification</w:t>
      </w:r>
      <w:r w:rsidRPr="00042BAB">
        <w:rPr>
          <w:spacing w:val="10"/>
        </w:rPr>
        <w:t xml:space="preserve"> </w:t>
      </w:r>
      <w:r w:rsidRPr="00042BAB">
        <w:t>of</w:t>
      </w:r>
      <w:r w:rsidRPr="00042BAB">
        <w:rPr>
          <w:spacing w:val="-8"/>
        </w:rPr>
        <w:t xml:space="preserve"> </w:t>
      </w:r>
      <w:r w:rsidRPr="00042BAB">
        <w:t>a</w:t>
      </w:r>
      <w:r w:rsidRPr="00042BAB">
        <w:rPr>
          <w:spacing w:val="12"/>
        </w:rPr>
        <w:t xml:space="preserve"> </w:t>
      </w:r>
      <w:r w:rsidRPr="00042BAB">
        <w:t>comparative advantage</w:t>
      </w:r>
      <w:r w:rsidRPr="00042BAB">
        <w:rPr>
          <w:spacing w:val="8"/>
        </w:rPr>
        <w:t xml:space="preserve"> </w:t>
      </w:r>
      <w:r w:rsidRPr="00042BAB">
        <w:t>will</w:t>
      </w:r>
      <w:r w:rsidRPr="00042BAB">
        <w:rPr>
          <w:spacing w:val="-8"/>
        </w:rPr>
        <w:t xml:space="preserve"> </w:t>
      </w:r>
      <w:r w:rsidRPr="00042BAB">
        <w:t>be</w:t>
      </w:r>
      <w:r w:rsidRPr="00042BAB">
        <w:rPr>
          <w:spacing w:val="9"/>
        </w:rPr>
        <w:t xml:space="preserve"> </w:t>
      </w:r>
      <w:r w:rsidRPr="00042BAB">
        <w:t>in</w:t>
      </w:r>
      <w:r w:rsidRPr="00042BAB">
        <w:rPr>
          <w:spacing w:val="-10"/>
        </w:rPr>
        <w:t xml:space="preserve"> </w:t>
      </w:r>
      <w:r w:rsidRPr="00042BAB">
        <w:t>the</w:t>
      </w:r>
      <w:r w:rsidRPr="00042BAB">
        <w:rPr>
          <w:spacing w:val="10"/>
        </w:rPr>
        <w:t xml:space="preserve"> </w:t>
      </w:r>
      <w:r w:rsidRPr="00042BAB">
        <w:t>context</w:t>
      </w:r>
      <w:r w:rsidRPr="00042BAB">
        <w:rPr>
          <w:spacing w:val="-6"/>
        </w:rPr>
        <w:t xml:space="preserve"> </w:t>
      </w:r>
      <w:r w:rsidRPr="00042BAB">
        <w:t>how</w:t>
      </w:r>
      <w:r w:rsidRPr="00042BAB">
        <w:rPr>
          <w:spacing w:val="4"/>
        </w:rPr>
        <w:t xml:space="preserve"> </w:t>
      </w:r>
      <w:r w:rsidRPr="00042BAB">
        <w:rPr>
          <w:color w:val="595959"/>
          <w:spacing w:val="-5"/>
          <w:w w:val="182"/>
        </w:rPr>
        <w:t>i</w:t>
      </w:r>
      <w:r w:rsidRPr="00042BAB">
        <w:rPr>
          <w:color w:val="262626"/>
          <w:w w:val="104"/>
        </w:rPr>
        <w:t>t</w:t>
      </w:r>
      <w:r w:rsidRPr="00042BAB">
        <w:rPr>
          <w:color w:val="262626"/>
          <w:spacing w:val="-11"/>
        </w:rPr>
        <w:t xml:space="preserve"> </w:t>
      </w:r>
      <w:r w:rsidRPr="00042BAB">
        <w:t>can</w:t>
      </w:r>
      <w:r w:rsidRPr="00042BAB">
        <w:rPr>
          <w:spacing w:val="7"/>
        </w:rPr>
        <w:t xml:space="preserve"> </w:t>
      </w:r>
      <w:r w:rsidRPr="00042BAB">
        <w:t>be</w:t>
      </w:r>
      <w:r w:rsidRPr="00042BAB">
        <w:rPr>
          <w:spacing w:val="-5"/>
        </w:rPr>
        <w:t xml:space="preserve"> </w:t>
      </w:r>
      <w:r w:rsidRPr="00042BAB">
        <w:t>exploited</w:t>
      </w:r>
      <w:r w:rsidRPr="00042BAB">
        <w:rPr>
          <w:spacing w:val="5"/>
        </w:rPr>
        <w:t xml:space="preserve"> </w:t>
      </w:r>
      <w:r w:rsidRPr="00042BAB">
        <w:t>to</w:t>
      </w:r>
      <w:r w:rsidRPr="00042BAB">
        <w:rPr>
          <w:spacing w:val="7"/>
        </w:rPr>
        <w:t xml:space="preserve"> </w:t>
      </w:r>
      <w:r w:rsidRPr="00042BAB">
        <w:t>grow</w:t>
      </w:r>
      <w:r w:rsidRPr="00042BAB">
        <w:rPr>
          <w:spacing w:val="5"/>
        </w:rPr>
        <w:t xml:space="preserve"> </w:t>
      </w:r>
      <w:r w:rsidRPr="00042BAB">
        <w:t>the</w:t>
      </w:r>
      <w:r w:rsidRPr="00042BAB">
        <w:rPr>
          <w:spacing w:val="8"/>
        </w:rPr>
        <w:t xml:space="preserve"> </w:t>
      </w:r>
      <w:r w:rsidRPr="00042BAB">
        <w:t>Australian</w:t>
      </w:r>
      <w:r w:rsidRPr="00042BAB">
        <w:rPr>
          <w:spacing w:val="-8"/>
        </w:rPr>
        <w:t xml:space="preserve"> </w:t>
      </w:r>
      <w:r w:rsidRPr="00042BAB">
        <w:rPr>
          <w:spacing w:val="-10"/>
          <w:w w:val="111"/>
        </w:rPr>
        <w:t>s</w:t>
      </w:r>
      <w:r w:rsidRPr="00042BAB">
        <w:rPr>
          <w:color w:val="595959"/>
          <w:spacing w:val="-7"/>
          <w:w w:val="118"/>
        </w:rPr>
        <w:t>p</w:t>
      </w:r>
      <w:r w:rsidRPr="00042BAB">
        <w:rPr>
          <w:w w:val="101"/>
        </w:rPr>
        <w:t xml:space="preserve">ace </w:t>
      </w:r>
      <w:r w:rsidRPr="00042BAB">
        <w:rPr>
          <w:color w:val="595959"/>
          <w:spacing w:val="-4"/>
          <w:w w:val="182"/>
        </w:rPr>
        <w:t>i</w:t>
      </w:r>
      <w:r w:rsidRPr="00042BAB">
        <w:t>ndustr</w:t>
      </w:r>
      <w:r w:rsidRPr="00042BAB">
        <w:rPr>
          <w:w w:val="101"/>
        </w:rPr>
        <w:t>y</w:t>
      </w:r>
      <w:r w:rsidRPr="00042BAB">
        <w:rPr>
          <w:spacing w:val="10"/>
        </w:rPr>
        <w:t xml:space="preserve"> </w:t>
      </w:r>
      <w:r w:rsidRPr="00042BAB">
        <w:t>and</w:t>
      </w:r>
      <w:r w:rsidRPr="00042BAB">
        <w:rPr>
          <w:spacing w:val="-8"/>
        </w:rPr>
        <w:t xml:space="preserve"> </w:t>
      </w:r>
      <w:r w:rsidRPr="00042BAB">
        <w:t>compete</w:t>
      </w:r>
      <w:r w:rsidRPr="00042BAB">
        <w:rPr>
          <w:spacing w:val="4"/>
        </w:rPr>
        <w:t xml:space="preserve"> </w:t>
      </w:r>
      <w:r w:rsidRPr="00042BAB">
        <w:rPr>
          <w:w w:val="108"/>
        </w:rPr>
        <w:t>i</w:t>
      </w:r>
      <w:r w:rsidRPr="00042BAB">
        <w:rPr>
          <w:spacing w:val="-9"/>
          <w:w w:val="108"/>
        </w:rPr>
        <w:t>n</w:t>
      </w:r>
      <w:r w:rsidRPr="00042BAB">
        <w:rPr>
          <w:color w:val="595959"/>
          <w:spacing w:val="-8"/>
          <w:w w:val="104"/>
        </w:rPr>
        <w:t>t</w:t>
      </w:r>
      <w:r w:rsidRPr="00042BAB">
        <w:rPr>
          <w:w w:val="99"/>
        </w:rPr>
        <w:t>ernation</w:t>
      </w:r>
      <w:r w:rsidRPr="00042BAB">
        <w:t>a</w:t>
      </w:r>
      <w:r w:rsidRPr="00042BAB">
        <w:rPr>
          <w:color w:val="0E0E0E"/>
          <w:w w:val="103"/>
        </w:rPr>
        <w:t>l</w:t>
      </w:r>
      <w:r w:rsidRPr="00042BAB">
        <w:rPr>
          <w:color w:val="0E0E0E"/>
          <w:spacing w:val="3"/>
          <w:w w:val="103"/>
        </w:rPr>
        <w:t>l</w:t>
      </w:r>
      <w:r w:rsidRPr="00042BAB">
        <w:rPr>
          <w:w w:val="101"/>
        </w:rPr>
        <w:t>y.</w:t>
      </w:r>
    </w:p>
    <w:p w14:paraId="2ED0FEAF" w14:textId="77777777" w:rsidR="007507B0" w:rsidRPr="00042BAB" w:rsidRDefault="007507B0" w:rsidP="007507B0">
      <w:pPr>
        <w:spacing w:before="5" w:line="110" w:lineRule="exact"/>
        <w:ind w:left="-2410"/>
      </w:pPr>
    </w:p>
    <w:p w14:paraId="22C745A2" w14:textId="77777777" w:rsidR="007507B0" w:rsidRPr="00042BAB" w:rsidRDefault="007507B0" w:rsidP="007507B0">
      <w:pPr>
        <w:pStyle w:val="ListBullet"/>
        <w:ind w:left="-2410"/>
      </w:pPr>
      <w:r w:rsidRPr="00042BAB">
        <w:rPr>
          <w:color w:val="0E0E0E"/>
          <w:spacing w:val="-7"/>
          <w:w w:val="111"/>
        </w:rPr>
        <w:t>I</w:t>
      </w:r>
      <w:r w:rsidRPr="00042BAB">
        <w:rPr>
          <w:w w:val="102"/>
        </w:rPr>
        <w:t>den</w:t>
      </w:r>
      <w:r w:rsidRPr="00042BAB">
        <w:rPr>
          <w:color w:val="595959"/>
          <w:spacing w:val="-3"/>
          <w:w w:val="83"/>
        </w:rPr>
        <w:t>t</w:t>
      </w:r>
      <w:r w:rsidRPr="00042BAB">
        <w:rPr>
          <w:w w:val="109"/>
        </w:rPr>
        <w:t>if</w:t>
      </w:r>
      <w:r w:rsidRPr="00042BAB">
        <w:rPr>
          <w:w w:val="110"/>
        </w:rPr>
        <w:t>y</w:t>
      </w:r>
      <w:r w:rsidRPr="00042BAB">
        <w:rPr>
          <w:spacing w:val="-4"/>
        </w:rPr>
        <w:t xml:space="preserve"> </w:t>
      </w:r>
      <w:r w:rsidRPr="00042BAB">
        <w:rPr>
          <w:w w:val="101"/>
        </w:rPr>
        <w:t>Australi</w:t>
      </w:r>
      <w:r w:rsidRPr="00042BAB">
        <w:rPr>
          <w:spacing w:val="-7"/>
          <w:w w:val="102"/>
        </w:rPr>
        <w:t>a</w:t>
      </w:r>
      <w:r w:rsidRPr="00042BAB">
        <w:rPr>
          <w:color w:val="595959"/>
          <w:spacing w:val="-14"/>
          <w:w w:val="159"/>
        </w:rPr>
        <w:t>’</w:t>
      </w:r>
      <w:r w:rsidRPr="00042BAB">
        <w:rPr>
          <w:w w:val="111"/>
        </w:rPr>
        <w:t>s</w:t>
      </w:r>
      <w:r w:rsidRPr="00042BAB">
        <w:rPr>
          <w:spacing w:val="-6"/>
        </w:rPr>
        <w:t xml:space="preserve"> </w:t>
      </w:r>
      <w:r w:rsidRPr="00042BAB">
        <w:t>space</w:t>
      </w:r>
      <w:r w:rsidRPr="00042BAB">
        <w:rPr>
          <w:spacing w:val="1"/>
        </w:rPr>
        <w:t xml:space="preserve"> </w:t>
      </w:r>
      <w:r w:rsidRPr="00042BAB">
        <w:rPr>
          <w:color w:val="262626"/>
        </w:rPr>
        <w:t>industry</w:t>
      </w:r>
      <w:r w:rsidRPr="00042BAB">
        <w:rPr>
          <w:color w:val="262626"/>
          <w:spacing w:val="-1"/>
        </w:rPr>
        <w:t xml:space="preserve"> </w:t>
      </w:r>
      <w:r w:rsidRPr="00042BAB">
        <w:t>capability</w:t>
      </w:r>
      <w:r w:rsidRPr="00042BAB">
        <w:rPr>
          <w:spacing w:val="-3"/>
        </w:rPr>
        <w:t xml:space="preserve"> </w:t>
      </w:r>
      <w:r w:rsidRPr="00042BAB">
        <w:rPr>
          <w:w w:val="102"/>
        </w:rPr>
        <w:t>weaknesses</w:t>
      </w:r>
    </w:p>
    <w:p w14:paraId="51C72B52" w14:textId="77777777" w:rsidR="007507B0" w:rsidRPr="00042BAB" w:rsidRDefault="007507B0" w:rsidP="007507B0">
      <w:pPr>
        <w:spacing w:before="10" w:line="100" w:lineRule="exact"/>
        <w:ind w:left="-2410"/>
      </w:pPr>
    </w:p>
    <w:p w14:paraId="60D5CFF7" w14:textId="77777777" w:rsidR="007507B0" w:rsidRPr="00042BAB" w:rsidRDefault="007507B0" w:rsidP="007507B0">
      <w:pPr>
        <w:pStyle w:val="BodyText"/>
        <w:ind w:left="-2410"/>
      </w:pPr>
      <w:r w:rsidRPr="00042BAB">
        <w:t>These</w:t>
      </w:r>
      <w:r w:rsidRPr="00042BAB">
        <w:rPr>
          <w:spacing w:val="14"/>
        </w:rPr>
        <w:t xml:space="preserve"> </w:t>
      </w:r>
      <w:r w:rsidRPr="00042BAB">
        <w:t>weaknesses</w:t>
      </w:r>
      <w:r w:rsidRPr="00042BAB">
        <w:rPr>
          <w:spacing w:val="-2"/>
        </w:rPr>
        <w:t xml:space="preserve"> </w:t>
      </w:r>
      <w:r w:rsidRPr="00042BAB">
        <w:t>may</w:t>
      </w:r>
      <w:r w:rsidRPr="00042BAB">
        <w:rPr>
          <w:spacing w:val="14"/>
        </w:rPr>
        <w:t xml:space="preserve"> </w:t>
      </w:r>
      <w:r w:rsidRPr="00042BAB">
        <w:t>be</w:t>
      </w:r>
      <w:r w:rsidRPr="00042BAB">
        <w:rPr>
          <w:spacing w:val="-1"/>
        </w:rPr>
        <w:t xml:space="preserve"> </w:t>
      </w:r>
      <w:r w:rsidRPr="00042BAB">
        <w:rPr>
          <w:color w:val="262626"/>
        </w:rPr>
        <w:t>identified</w:t>
      </w:r>
      <w:r w:rsidRPr="00042BAB">
        <w:rPr>
          <w:color w:val="262626"/>
          <w:spacing w:val="-3"/>
        </w:rPr>
        <w:t xml:space="preserve"> </w:t>
      </w:r>
      <w:r w:rsidRPr="00042BAB">
        <w:t>as</w:t>
      </w:r>
      <w:r w:rsidRPr="00042BAB">
        <w:rPr>
          <w:spacing w:val="-1"/>
        </w:rPr>
        <w:t xml:space="preserve"> </w:t>
      </w:r>
      <w:r w:rsidRPr="00042BAB">
        <w:t>an</w:t>
      </w:r>
      <w:r w:rsidRPr="00042BAB">
        <w:rPr>
          <w:spacing w:val="7"/>
        </w:rPr>
        <w:t xml:space="preserve"> </w:t>
      </w:r>
      <w:r w:rsidRPr="00042BAB">
        <w:t>absence</w:t>
      </w:r>
      <w:r w:rsidRPr="00042BAB">
        <w:rPr>
          <w:spacing w:val="10"/>
        </w:rPr>
        <w:t xml:space="preserve"> </w:t>
      </w:r>
      <w:r w:rsidRPr="00042BAB">
        <w:t>of</w:t>
      </w:r>
      <w:r w:rsidRPr="00042BAB">
        <w:rPr>
          <w:spacing w:val="2"/>
        </w:rPr>
        <w:t xml:space="preserve"> </w:t>
      </w:r>
      <w:r w:rsidRPr="00042BAB">
        <w:t>space</w:t>
      </w:r>
      <w:r w:rsidRPr="00042BAB">
        <w:rPr>
          <w:spacing w:val="11"/>
        </w:rPr>
        <w:t xml:space="preserve"> </w:t>
      </w:r>
      <w:r w:rsidRPr="00042BAB">
        <w:rPr>
          <w:color w:val="0E0E0E"/>
          <w:spacing w:val="-10"/>
        </w:rPr>
        <w:t>i</w:t>
      </w:r>
      <w:r w:rsidRPr="00042BAB">
        <w:rPr>
          <w:color w:val="262626"/>
        </w:rPr>
        <w:t>ndustry</w:t>
      </w:r>
      <w:r w:rsidRPr="00042BAB">
        <w:rPr>
          <w:color w:val="262626"/>
          <w:spacing w:val="1"/>
        </w:rPr>
        <w:t xml:space="preserve"> </w:t>
      </w:r>
      <w:r w:rsidRPr="00042BAB">
        <w:rPr>
          <w:w w:val="103"/>
        </w:rPr>
        <w:t>capa</w:t>
      </w:r>
      <w:r w:rsidRPr="00042BAB">
        <w:rPr>
          <w:spacing w:val="-11"/>
          <w:w w:val="103"/>
        </w:rPr>
        <w:t>b</w:t>
      </w:r>
      <w:r w:rsidRPr="00042BAB">
        <w:rPr>
          <w:color w:val="595959"/>
          <w:spacing w:val="-6"/>
          <w:w w:val="182"/>
        </w:rPr>
        <w:t>i</w:t>
      </w:r>
      <w:r w:rsidRPr="00042BAB">
        <w:rPr>
          <w:w w:val="106"/>
        </w:rPr>
        <w:t>lit</w:t>
      </w:r>
      <w:r w:rsidRPr="00042BAB">
        <w:rPr>
          <w:w w:val="107"/>
        </w:rPr>
        <w:t>y</w:t>
      </w:r>
      <w:r w:rsidRPr="00042BAB">
        <w:rPr>
          <w:spacing w:val="-7"/>
        </w:rPr>
        <w:t xml:space="preserve"> </w:t>
      </w:r>
      <w:r w:rsidRPr="00042BAB">
        <w:t>that</w:t>
      </w:r>
      <w:r w:rsidRPr="00042BAB">
        <w:rPr>
          <w:spacing w:val="2"/>
        </w:rPr>
        <w:t xml:space="preserve"> </w:t>
      </w:r>
      <w:r w:rsidRPr="00042BAB">
        <w:rPr>
          <w:w w:val="103"/>
        </w:rPr>
        <w:t xml:space="preserve">is </w:t>
      </w:r>
      <w:r w:rsidRPr="00042BAB">
        <w:t>prevalent</w:t>
      </w:r>
      <w:r w:rsidRPr="00042BAB">
        <w:rPr>
          <w:spacing w:val="14"/>
        </w:rPr>
        <w:t xml:space="preserve"> </w:t>
      </w:r>
      <w:r w:rsidRPr="00042BAB">
        <w:t>in the</w:t>
      </w:r>
      <w:r w:rsidRPr="00042BAB">
        <w:rPr>
          <w:spacing w:val="-5"/>
        </w:rPr>
        <w:t xml:space="preserve"> </w:t>
      </w:r>
      <w:r w:rsidRPr="00042BAB">
        <w:t>international</w:t>
      </w:r>
      <w:r w:rsidRPr="00042BAB">
        <w:rPr>
          <w:spacing w:val="-17"/>
        </w:rPr>
        <w:t xml:space="preserve"> </w:t>
      </w:r>
      <w:r w:rsidRPr="00042BAB">
        <w:t>market.</w:t>
      </w:r>
      <w:r w:rsidRPr="00042BAB">
        <w:rPr>
          <w:spacing w:val="-1"/>
        </w:rPr>
        <w:t xml:space="preserve"> </w:t>
      </w:r>
      <w:r w:rsidRPr="00042BAB">
        <w:t>It</w:t>
      </w:r>
      <w:r w:rsidRPr="00042BAB">
        <w:rPr>
          <w:spacing w:val="-6"/>
        </w:rPr>
        <w:t xml:space="preserve"> </w:t>
      </w:r>
      <w:r w:rsidRPr="00042BAB">
        <w:t>can</w:t>
      </w:r>
      <w:r w:rsidRPr="00042BAB">
        <w:rPr>
          <w:spacing w:val="7"/>
        </w:rPr>
        <w:t xml:space="preserve"> </w:t>
      </w:r>
      <w:r w:rsidRPr="00042BAB">
        <w:t>also</w:t>
      </w:r>
      <w:r w:rsidRPr="00042BAB">
        <w:rPr>
          <w:spacing w:val="9"/>
        </w:rPr>
        <w:t xml:space="preserve"> </w:t>
      </w:r>
      <w:r w:rsidRPr="00042BAB">
        <w:t>be</w:t>
      </w:r>
      <w:r w:rsidRPr="00042BAB">
        <w:rPr>
          <w:spacing w:val="5"/>
        </w:rPr>
        <w:t xml:space="preserve"> </w:t>
      </w:r>
      <w:r w:rsidRPr="00042BAB">
        <w:t>a</w:t>
      </w:r>
      <w:r w:rsidRPr="00042BAB">
        <w:rPr>
          <w:spacing w:val="-2"/>
        </w:rPr>
        <w:t xml:space="preserve"> </w:t>
      </w:r>
      <w:r w:rsidRPr="00042BAB">
        <w:t>precursor</w:t>
      </w:r>
      <w:r w:rsidRPr="00042BAB">
        <w:rPr>
          <w:spacing w:val="4"/>
        </w:rPr>
        <w:t xml:space="preserve"> </w:t>
      </w:r>
      <w:r w:rsidRPr="00042BAB">
        <w:t>capability</w:t>
      </w:r>
      <w:r w:rsidRPr="00042BAB">
        <w:rPr>
          <w:spacing w:val="-5"/>
        </w:rPr>
        <w:t xml:space="preserve"> </w:t>
      </w:r>
      <w:r w:rsidRPr="00042BAB">
        <w:t>that</w:t>
      </w:r>
      <w:r w:rsidRPr="00042BAB">
        <w:rPr>
          <w:spacing w:val="11"/>
        </w:rPr>
        <w:t xml:space="preserve"> </w:t>
      </w:r>
      <w:r w:rsidRPr="00042BAB">
        <w:t>is</w:t>
      </w:r>
      <w:r w:rsidRPr="00042BAB">
        <w:rPr>
          <w:spacing w:val="2"/>
        </w:rPr>
        <w:t xml:space="preserve"> </w:t>
      </w:r>
      <w:r w:rsidRPr="00042BAB">
        <w:t>needed</w:t>
      </w:r>
      <w:r w:rsidRPr="00042BAB">
        <w:rPr>
          <w:spacing w:val="10"/>
        </w:rPr>
        <w:t xml:space="preserve"> </w:t>
      </w:r>
      <w:r w:rsidRPr="00042BAB">
        <w:t>to develop</w:t>
      </w:r>
      <w:r w:rsidRPr="00042BAB">
        <w:rPr>
          <w:spacing w:val="12"/>
        </w:rPr>
        <w:t xml:space="preserve"> </w:t>
      </w:r>
      <w:r w:rsidRPr="00042BAB">
        <w:t>or</w:t>
      </w:r>
      <w:r w:rsidRPr="00042BAB">
        <w:rPr>
          <w:spacing w:val="-2"/>
        </w:rPr>
        <w:t xml:space="preserve"> </w:t>
      </w:r>
      <w:r w:rsidRPr="00042BAB">
        <w:t>grow</w:t>
      </w:r>
      <w:r w:rsidRPr="00042BAB">
        <w:rPr>
          <w:spacing w:val="2"/>
        </w:rPr>
        <w:t xml:space="preserve"> </w:t>
      </w:r>
      <w:r w:rsidRPr="00042BAB">
        <w:t>a</w:t>
      </w:r>
      <w:r w:rsidRPr="00042BAB">
        <w:rPr>
          <w:spacing w:val="8"/>
        </w:rPr>
        <w:t xml:space="preserve"> </w:t>
      </w:r>
      <w:r w:rsidRPr="00042BAB">
        <w:rPr>
          <w:color w:val="262626"/>
        </w:rPr>
        <w:t>related</w:t>
      </w:r>
      <w:r w:rsidRPr="00042BAB">
        <w:rPr>
          <w:color w:val="262626"/>
          <w:spacing w:val="3"/>
        </w:rPr>
        <w:t xml:space="preserve"> </w:t>
      </w:r>
      <w:r w:rsidRPr="00042BAB">
        <w:t>space</w:t>
      </w:r>
      <w:r w:rsidRPr="00042BAB">
        <w:rPr>
          <w:spacing w:val="1"/>
        </w:rPr>
        <w:t xml:space="preserve"> </w:t>
      </w:r>
      <w:r w:rsidRPr="00042BAB">
        <w:rPr>
          <w:color w:val="262626"/>
        </w:rPr>
        <w:t>industry</w:t>
      </w:r>
      <w:r w:rsidRPr="00042BAB">
        <w:rPr>
          <w:color w:val="262626"/>
          <w:spacing w:val="-6"/>
        </w:rPr>
        <w:t xml:space="preserve"> </w:t>
      </w:r>
      <w:r w:rsidRPr="00042BAB">
        <w:rPr>
          <w:w w:val="105"/>
        </w:rPr>
        <w:t>capability</w:t>
      </w:r>
      <w:r w:rsidRPr="00042BAB">
        <w:t>.</w:t>
      </w:r>
    </w:p>
    <w:p w14:paraId="135222B3" w14:textId="77777777" w:rsidR="007507B0" w:rsidRDefault="007507B0" w:rsidP="007507B0">
      <w:pPr>
        <w:pStyle w:val="BodyText"/>
        <w:ind w:left="-2410"/>
      </w:pPr>
    </w:p>
    <w:p w14:paraId="5109D7F6" w14:textId="77777777" w:rsidR="007507B0" w:rsidRDefault="007507B0" w:rsidP="007507B0">
      <w:pPr>
        <w:pStyle w:val="BodyText"/>
        <w:ind w:left="-2410"/>
      </w:pPr>
    </w:p>
    <w:p w14:paraId="01AED548" w14:textId="77777777" w:rsidR="007507B0" w:rsidRDefault="007507B0" w:rsidP="007507B0">
      <w:pPr>
        <w:pStyle w:val="BodyText"/>
        <w:ind w:left="-2410"/>
      </w:pPr>
    </w:p>
    <w:p w14:paraId="2B38E7A0" w14:textId="77777777" w:rsidR="007507B0" w:rsidRDefault="007507B0" w:rsidP="007507B0">
      <w:pPr>
        <w:pStyle w:val="BodyText"/>
        <w:ind w:left="-2410"/>
      </w:pPr>
    </w:p>
    <w:p w14:paraId="411AAF02" w14:textId="77777777" w:rsidR="007507B0" w:rsidRDefault="007507B0" w:rsidP="007507B0">
      <w:pPr>
        <w:pStyle w:val="BodyText"/>
        <w:ind w:left="-2410"/>
      </w:pPr>
    </w:p>
    <w:p w14:paraId="37B8ADF4" w14:textId="77777777" w:rsidR="007507B0" w:rsidRDefault="007507B0" w:rsidP="007507B0">
      <w:pPr>
        <w:pStyle w:val="BodyText"/>
        <w:sectPr w:rsidR="007507B0" w:rsidSect="007507B0">
          <w:headerReference w:type="even" r:id="rId46"/>
          <w:headerReference w:type="default" r:id="rId47"/>
          <w:footerReference w:type="even" r:id="rId48"/>
          <w:footerReference w:type="default" r:id="rId49"/>
          <w:headerReference w:type="first" r:id="rId50"/>
          <w:footerReference w:type="first" r:id="rId51"/>
          <w:pgSz w:w="11907" w:h="16839" w:code="9"/>
          <w:pgMar w:top="1100" w:right="443" w:bottom="1320" w:left="3296" w:header="456" w:footer="262" w:gutter="0"/>
          <w:pgNumType w:start="1" w:chapStyle="7" w:chapSep="enDash"/>
          <w:cols w:space="708"/>
          <w:docGrid w:linePitch="360"/>
        </w:sectPr>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8968"/>
        <w:gridCol w:w="1600"/>
      </w:tblGrid>
      <w:tr w:rsidR="007507B0" w14:paraId="76F60257" w14:textId="77777777" w:rsidTr="007507B0">
        <w:trPr>
          <w:trHeight w:hRule="exact" w:val="382"/>
        </w:trPr>
        <w:tc>
          <w:tcPr>
            <w:tcW w:w="8968" w:type="dxa"/>
            <w:shd w:val="clear" w:color="auto" w:fill="9D57A6"/>
          </w:tcPr>
          <w:p w14:paraId="014AD39A" w14:textId="77777777" w:rsidR="007507B0" w:rsidRDefault="007507B0" w:rsidP="007507B0">
            <w:pPr>
              <w:pStyle w:val="tagappendixChapter"/>
              <w:keepNext/>
              <w:pageBreakBefore w:val="0"/>
            </w:pPr>
            <w:r>
              <w:rPr>
                <w:noProof/>
                <w:lang w:eastAsia="en-AU"/>
              </w:rPr>
              <w:lastRenderedPageBreak/>
              <mc:AlternateContent>
                <mc:Choice Requires="wps">
                  <w:drawing>
                    <wp:anchor distT="0" distB="0" distL="114300" distR="114300" simplePos="0" relativeHeight="251706368" behindDoc="0" locked="1" layoutInCell="1" allowOverlap="1" wp14:anchorId="0143D53B" wp14:editId="2257F115">
                      <wp:simplePos x="0" y="0"/>
                      <wp:positionH relativeFrom="page">
                        <wp:posOffset>158750</wp:posOffset>
                      </wp:positionH>
                      <wp:positionV relativeFrom="page">
                        <wp:posOffset>6350</wp:posOffset>
                      </wp:positionV>
                      <wp:extent cx="439560" cy="215280"/>
                      <wp:effectExtent l="0" t="0" r="0" b="0"/>
                      <wp:wrapNone/>
                      <wp:docPr id="1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156D37" id="Freeform 5" o:spid="_x0000_s1026" style="position:absolute;margin-left:12.5pt;margin-top:.5pt;width:34.6pt;height:16.9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LQotEV8AwAAwQ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1600" w:type="dxa"/>
            <w:shd w:val="clear" w:color="auto" w:fill="9D57A6"/>
          </w:tcPr>
          <w:p w14:paraId="2EA47A56" w14:textId="77777777" w:rsidR="007507B0" w:rsidRDefault="007507B0" w:rsidP="007507B0">
            <w:pPr>
              <w:pStyle w:val="spacer"/>
            </w:pPr>
          </w:p>
        </w:tc>
      </w:tr>
      <w:tr w:rsidR="007507B0" w14:paraId="3D9F9AB1" w14:textId="77777777" w:rsidTr="007507B0">
        <w:trPr>
          <w:trHeight w:val="960"/>
        </w:trPr>
        <w:tc>
          <w:tcPr>
            <w:tcW w:w="8968" w:type="dxa"/>
            <w:shd w:val="clear" w:color="auto" w:fill="9D57A6"/>
            <w:tcMar>
              <w:left w:w="0" w:type="dxa"/>
            </w:tcMar>
            <w:vAlign w:val="center"/>
          </w:tcPr>
          <w:p w14:paraId="56C4CBC9" w14:textId="4C7C2CB2" w:rsidR="007507B0" w:rsidRPr="00037F29" w:rsidRDefault="007507B0" w:rsidP="007507B0">
            <w:pPr>
              <w:pStyle w:val="Heading7"/>
              <w:spacing w:line="240" w:lineRule="atLeast"/>
              <w:outlineLvl w:val="6"/>
            </w:pPr>
            <w:r>
              <w:t>Space industry definition</w:t>
            </w:r>
          </w:p>
        </w:tc>
        <w:tc>
          <w:tcPr>
            <w:tcW w:w="1600" w:type="dxa"/>
            <w:shd w:val="clear" w:color="auto" w:fill="9D57A6"/>
            <w:tcMar>
              <w:right w:w="344" w:type="dxa"/>
            </w:tcMar>
            <w:vAlign w:val="center"/>
          </w:tcPr>
          <w:p w14:paraId="56CAD022" w14:textId="77777777" w:rsidR="007507B0" w:rsidRDefault="00C401E3" w:rsidP="007507B0">
            <w:pPr>
              <w:pStyle w:val="HeadingAppendix"/>
            </w:pPr>
            <w:r>
              <w:fldChar w:fldCharType="begin"/>
            </w:r>
            <w:r>
              <w:instrText xml:space="preserve"> SEQ AppNum \* ALPHABETIC \* MERGEFORMAT </w:instrText>
            </w:r>
            <w:r>
              <w:fldChar w:fldCharType="separate"/>
            </w:r>
            <w:bookmarkStart w:id="80" w:name="_Toc499047862"/>
            <w:r w:rsidR="009B2A6D">
              <w:t>B</w:t>
            </w:r>
            <w:bookmarkEnd w:id="80"/>
            <w:r>
              <w:fldChar w:fldCharType="end"/>
            </w:r>
          </w:p>
        </w:tc>
      </w:tr>
      <w:tr w:rsidR="007507B0" w14:paraId="78DE80DC" w14:textId="77777777" w:rsidTr="007507B0">
        <w:trPr>
          <w:trHeight w:hRule="exact" w:val="232"/>
        </w:trPr>
        <w:tc>
          <w:tcPr>
            <w:tcW w:w="8968" w:type="dxa"/>
            <w:shd w:val="clear" w:color="auto" w:fill="9D57A6"/>
            <w:tcMar>
              <w:left w:w="0" w:type="dxa"/>
            </w:tcMar>
          </w:tcPr>
          <w:p w14:paraId="2EFE592F" w14:textId="77777777" w:rsidR="007507B0" w:rsidRDefault="007507B0" w:rsidP="007507B0">
            <w:pPr>
              <w:pStyle w:val="spacer"/>
            </w:pPr>
          </w:p>
        </w:tc>
        <w:tc>
          <w:tcPr>
            <w:tcW w:w="1600" w:type="dxa"/>
            <w:shd w:val="clear" w:color="auto" w:fill="9D57A6"/>
            <w:tcMar>
              <w:right w:w="344" w:type="dxa"/>
            </w:tcMar>
          </w:tcPr>
          <w:p w14:paraId="6EB03497" w14:textId="77777777" w:rsidR="007507B0" w:rsidRDefault="00C401E3" w:rsidP="007507B0">
            <w:pPr>
              <w:pStyle w:val="App-Context"/>
              <w:keepNext/>
            </w:pPr>
            <w:r>
              <w:rPr>
                <w:noProof/>
              </w:rPr>
              <w:fldChar w:fldCharType="begin"/>
            </w:r>
            <w:r>
              <w:rPr>
                <w:noProof/>
              </w:rPr>
              <w:instrText xml:space="preserve"> STYLEREF  "Heading 7" \l  \* MERGEFORMAT </w:instrText>
            </w:r>
            <w:r>
              <w:rPr>
                <w:noProof/>
              </w:rPr>
              <w:fldChar w:fldCharType="separate"/>
            </w:r>
            <w:bookmarkStart w:id="81" w:name="_Toc499047863"/>
            <w:r w:rsidR="009B2A6D">
              <w:rPr>
                <w:noProof/>
              </w:rPr>
              <w:t>Space industry definition</w:t>
            </w:r>
            <w:bookmarkEnd w:id="81"/>
            <w:r>
              <w:rPr>
                <w:noProof/>
              </w:rPr>
              <w:fldChar w:fldCharType="end"/>
            </w:r>
          </w:p>
        </w:tc>
      </w:tr>
      <w:tr w:rsidR="007507B0" w14:paraId="1F6E4B4D" w14:textId="77777777" w:rsidTr="007507B0">
        <w:trPr>
          <w:trHeight w:hRule="exact" w:val="228"/>
        </w:trPr>
        <w:tc>
          <w:tcPr>
            <w:tcW w:w="8968" w:type="dxa"/>
            <w:tcBorders>
              <w:top w:val="single" w:sz="4" w:space="0" w:color="9D57A6"/>
            </w:tcBorders>
            <w:shd w:val="clear" w:color="auto" w:fill="auto"/>
          </w:tcPr>
          <w:p w14:paraId="0B026971" w14:textId="77777777" w:rsidR="007507B0" w:rsidRDefault="007507B0" w:rsidP="007507B0">
            <w:pPr>
              <w:pStyle w:val="spacer"/>
            </w:pPr>
          </w:p>
        </w:tc>
        <w:tc>
          <w:tcPr>
            <w:tcW w:w="1600" w:type="dxa"/>
            <w:tcBorders>
              <w:top w:val="single" w:sz="4" w:space="0" w:color="9D57A6"/>
            </w:tcBorders>
            <w:shd w:val="clear" w:color="auto" w:fill="auto"/>
          </w:tcPr>
          <w:p w14:paraId="7693CEB7" w14:textId="77777777" w:rsidR="007507B0" w:rsidRDefault="007507B0" w:rsidP="007507B0">
            <w:pPr>
              <w:pStyle w:val="spacer"/>
            </w:pPr>
          </w:p>
        </w:tc>
      </w:tr>
    </w:tbl>
    <w:p w14:paraId="50430429" w14:textId="77777777" w:rsidR="007507B0" w:rsidRPr="00042BAB" w:rsidRDefault="007507B0" w:rsidP="007507B0">
      <w:pPr>
        <w:pStyle w:val="BodyText"/>
        <w:ind w:left="-2410"/>
      </w:pPr>
      <w:r w:rsidRPr="00042BAB">
        <w:t>The term ‘space industry’ is to be defined using currently accepted/applied interpretations.</w:t>
      </w:r>
    </w:p>
    <w:p w14:paraId="3603864A" w14:textId="77777777" w:rsidR="007507B0" w:rsidRPr="00042BAB" w:rsidRDefault="007507B0" w:rsidP="007507B0">
      <w:pPr>
        <w:pStyle w:val="BodyText"/>
        <w:ind w:left="-2410"/>
      </w:pPr>
      <w:r w:rsidRPr="00042BAB">
        <w:t>The ‘OECD Handbook on Measuring the Space Economy’ (2012) uses the following working definition for the ‘space economy’,</w:t>
      </w:r>
    </w:p>
    <w:p w14:paraId="4043A637" w14:textId="77777777" w:rsidR="007507B0" w:rsidRPr="00042BAB" w:rsidRDefault="007507B0" w:rsidP="007507B0">
      <w:pPr>
        <w:pStyle w:val="Quote"/>
        <w:ind w:left="-2410"/>
        <w:rPr>
          <w:sz w:val="22"/>
        </w:rPr>
      </w:pPr>
      <w:r w:rsidRPr="00042BAB">
        <w:rPr>
          <w:sz w:val="22"/>
        </w:rPr>
        <w:t>‘The space economy is the full range of activities and use of resources that create and provide value and benefits to human beings in the course of exploring, understanding, managing and utilising space. Hence, it includes all public and private actors involved in developing, providing and using space-enabled products and services, ranging from research and development, the manufacture and use of space infrastructure (ground stations, launch vehicles and satellites) to space-enabled applications (navigation equipment, satellite phones, meteorological services, etc.) and the scientific knowledge generated by such activities. It follows that the space economy goes well beyond the space sector itself, since it also comprises the increasingly persuasive and continually changing impacts (both quantitative and qualitative) of space-derived products, services and knowledge on economy and society.’</w:t>
      </w:r>
      <w:r>
        <w:rPr>
          <w:sz w:val="22"/>
        </w:rPr>
        <w:t xml:space="preserve"> </w:t>
      </w:r>
      <w:sdt>
        <w:sdtPr>
          <w:rPr>
            <w:sz w:val="22"/>
          </w:rPr>
          <w:id w:val="594443459"/>
          <w:citation/>
        </w:sdtPr>
        <w:sdtEndPr/>
        <w:sdtContent>
          <w:r>
            <w:rPr>
              <w:sz w:val="22"/>
            </w:rPr>
            <w:fldChar w:fldCharType="begin"/>
          </w:r>
          <w:r>
            <w:rPr>
              <w:sz w:val="22"/>
            </w:rPr>
            <w:instrText xml:space="preserve"> CITATION OEC12 \l 3081 </w:instrText>
          </w:r>
          <w:r>
            <w:rPr>
              <w:sz w:val="22"/>
            </w:rPr>
            <w:fldChar w:fldCharType="separate"/>
          </w:r>
          <w:r w:rsidRPr="00256EDB">
            <w:rPr>
              <w:noProof/>
              <w:sz w:val="22"/>
            </w:rPr>
            <w:t>(OECD, 2012)</w:t>
          </w:r>
          <w:r>
            <w:rPr>
              <w:sz w:val="22"/>
            </w:rPr>
            <w:fldChar w:fldCharType="end"/>
          </w:r>
        </w:sdtContent>
      </w:sdt>
      <w:sdt>
        <w:sdtPr>
          <w:rPr>
            <w:sz w:val="22"/>
          </w:rPr>
          <w:id w:val="570008733"/>
          <w:citation/>
        </w:sdtPr>
        <w:sdtEndPr/>
        <w:sdtContent>
          <w:r>
            <w:rPr>
              <w:sz w:val="22"/>
            </w:rPr>
            <w:fldChar w:fldCharType="begin"/>
          </w:r>
          <w:r>
            <w:rPr>
              <w:sz w:val="22"/>
            </w:rPr>
            <w:instrText xml:space="preserve"> CITATION OEC14 \l 3081 </w:instrText>
          </w:r>
          <w:r>
            <w:rPr>
              <w:sz w:val="22"/>
            </w:rPr>
            <w:fldChar w:fldCharType="separate"/>
          </w:r>
          <w:r>
            <w:rPr>
              <w:noProof/>
              <w:sz w:val="22"/>
            </w:rPr>
            <w:t xml:space="preserve"> </w:t>
          </w:r>
          <w:r w:rsidRPr="00256EDB">
            <w:rPr>
              <w:noProof/>
              <w:sz w:val="22"/>
            </w:rPr>
            <w:t>(OECD, 2014)</w:t>
          </w:r>
          <w:r>
            <w:rPr>
              <w:sz w:val="22"/>
            </w:rPr>
            <w:fldChar w:fldCharType="end"/>
          </w:r>
        </w:sdtContent>
      </w:sdt>
    </w:p>
    <w:p w14:paraId="7E4C63F1" w14:textId="77777777" w:rsidR="007507B0" w:rsidRPr="00042BAB" w:rsidRDefault="007507B0" w:rsidP="007507B0">
      <w:pPr>
        <w:pStyle w:val="BodyText"/>
        <w:ind w:left="-2410"/>
      </w:pPr>
      <w:r w:rsidRPr="00042BAB">
        <w:t>The OECD definition has been referred to in a number of subsequent reports that seek to define ‘space industry’. Building on this definition, a series of reports on the UK space industry, prepared by London Economics for the UK Space Agency, has refined an understanding of the space economy/industry to identify the following as space-related activity,</w:t>
      </w:r>
    </w:p>
    <w:p w14:paraId="53A31E31" w14:textId="77777777" w:rsidR="007507B0" w:rsidRPr="00042BAB" w:rsidRDefault="007507B0" w:rsidP="007507B0">
      <w:pPr>
        <w:pStyle w:val="BodyText"/>
        <w:ind w:left="-2410"/>
      </w:pPr>
      <w:r w:rsidRPr="00042BAB">
        <w:t xml:space="preserve">A ‘space-related activity’ is defined to be any one (or more) of the following activities: </w:t>
      </w:r>
    </w:p>
    <w:p w14:paraId="33CA3191" w14:textId="77777777" w:rsidR="007507B0" w:rsidRPr="00042BAB" w:rsidRDefault="007507B0" w:rsidP="007507B0">
      <w:pPr>
        <w:pStyle w:val="ListBullet"/>
        <w:ind w:left="-2410"/>
      </w:pPr>
      <w:r w:rsidRPr="00042BAB">
        <w:t xml:space="preserve">Space Manufacturing: Design and/or manufacture of space equipment and subsystems </w:t>
      </w:r>
    </w:p>
    <w:p w14:paraId="6EDC5380" w14:textId="77777777" w:rsidR="007507B0" w:rsidRPr="00042BAB" w:rsidRDefault="007507B0" w:rsidP="007507B0">
      <w:pPr>
        <w:pStyle w:val="ListBullet2"/>
        <w:ind w:left="-2410"/>
      </w:pPr>
      <w:r w:rsidRPr="00042BAB">
        <w:t xml:space="preserve">Including: launch vehicles and subsystems, satellites/payloads/spacecraft and subsystems, ground segment systems and equipment (control centres and telemetry), suppliers of materials and components, scientific and engineering support, fundamental and applied research. </w:t>
      </w:r>
    </w:p>
    <w:p w14:paraId="157C4ED0" w14:textId="77777777" w:rsidR="007507B0" w:rsidRPr="00042BAB" w:rsidRDefault="007507B0" w:rsidP="007507B0">
      <w:pPr>
        <w:pStyle w:val="ListBullet"/>
        <w:ind w:left="-2410"/>
      </w:pPr>
      <w:r w:rsidRPr="00042BAB">
        <w:t xml:space="preserve">Space Operations: Launch and/or operation of satellites and/or spacecraft </w:t>
      </w:r>
    </w:p>
    <w:p w14:paraId="5CE83809" w14:textId="77777777" w:rsidR="007507B0" w:rsidRPr="00042BAB" w:rsidRDefault="007507B0" w:rsidP="007507B0">
      <w:pPr>
        <w:pStyle w:val="ListBullet2"/>
        <w:ind w:left="-2410"/>
      </w:pPr>
      <w:r w:rsidRPr="00042BAB">
        <w:t xml:space="preserve">Including: launch services, launch brokerage services, proprietary satellite operation (incl. sale/lease of capacity), third-party ground segment operation, ground station networks. </w:t>
      </w:r>
    </w:p>
    <w:p w14:paraId="53BA8D21" w14:textId="77777777" w:rsidR="007507B0" w:rsidRPr="00042BAB" w:rsidRDefault="007507B0" w:rsidP="007507B0">
      <w:pPr>
        <w:pStyle w:val="ListBullet"/>
        <w:ind w:left="-2410"/>
      </w:pPr>
      <w:r w:rsidRPr="00042BAB">
        <w:t xml:space="preserve">Space Applications: Applications of satellite signals and data </w:t>
      </w:r>
    </w:p>
    <w:p w14:paraId="36C51F5A" w14:textId="77777777" w:rsidR="007507B0" w:rsidRPr="00042BAB" w:rsidRDefault="007507B0" w:rsidP="007507B0">
      <w:pPr>
        <w:pStyle w:val="ListBullet2"/>
        <w:ind w:left="-2410"/>
      </w:pPr>
      <w:r w:rsidRPr="00042BAB">
        <w:t xml:space="preserve">Including: Direct-To-Home (DTH) broadcasting, fixed and mobile satellite communications services (incl. VSAT), location-based signal and connectivity service providers, supply of user devices and equipment, processors of satellite data, applications relying on embedded satellite signals (e.g. GPS devices and location based services) and/or data (e.g. meteorology, commercial GIS software and geospatial products). </w:t>
      </w:r>
    </w:p>
    <w:p w14:paraId="43509CE8" w14:textId="77777777" w:rsidR="007507B0" w:rsidRPr="00042BAB" w:rsidRDefault="007507B0" w:rsidP="007507B0">
      <w:pPr>
        <w:pStyle w:val="ListBullet"/>
        <w:ind w:left="-2410"/>
      </w:pPr>
      <w:r w:rsidRPr="00042BAB">
        <w:t xml:space="preserve">Ancillary Services: Specialised support services </w:t>
      </w:r>
    </w:p>
    <w:p w14:paraId="06A048A0" w14:textId="77777777" w:rsidR="007507B0" w:rsidRPr="00042BAB" w:rsidRDefault="007507B0" w:rsidP="007507B0">
      <w:pPr>
        <w:pStyle w:val="ListBullet2"/>
        <w:ind w:left="-2410"/>
      </w:pPr>
      <w:r w:rsidRPr="00042BAB">
        <w:t xml:space="preserve">Including: launch and satellite insurance (incl. brokerage) services, financial and legal services, software and IT services, market research and consultancy services, business incubation and development, policymaking, regulation and oversight.  </w:t>
      </w:r>
    </w:p>
    <w:p w14:paraId="4E0EDB85" w14:textId="77777777" w:rsidR="007507B0" w:rsidRPr="00042BAB" w:rsidRDefault="007507B0" w:rsidP="007507B0">
      <w:pPr>
        <w:pStyle w:val="BodyText"/>
        <w:ind w:left="-2410"/>
      </w:pPr>
      <w:r w:rsidRPr="00042BAB">
        <w:t>(Summary Report: The Size &amp; Health of the UK Space Industry (December 2016)</w:t>
      </w:r>
    </w:p>
    <w:p w14:paraId="2B085C67" w14:textId="77777777" w:rsidR="007507B0" w:rsidRPr="00042BAB" w:rsidRDefault="007507B0" w:rsidP="007507B0">
      <w:pPr>
        <w:pStyle w:val="BodyText"/>
        <w:ind w:left="-2410"/>
      </w:pPr>
      <w:r w:rsidRPr="00042BAB">
        <w:t>For the purposes of the papers being prepared to support the review of Australia’s space industry capability, the OECD definition of the ‘space economy’ will provide the broad scope of what the ‘space industry’ is and the UK Space Agency’s interpretation of ‘space-related activity’ will be used as the definition of activity carried out within a ‘space industry’.</w:t>
      </w:r>
    </w:p>
    <w:p w14:paraId="654B9686" w14:textId="77777777" w:rsidR="007507B0" w:rsidRDefault="007507B0" w:rsidP="007507B0">
      <w:pPr>
        <w:pStyle w:val="BodyText"/>
        <w:ind w:left="-2410"/>
      </w:pPr>
    </w:p>
    <w:p w14:paraId="1FDA6C72" w14:textId="77777777" w:rsidR="007507B0" w:rsidRDefault="007507B0" w:rsidP="007507B0">
      <w:pPr>
        <w:pStyle w:val="BodyText"/>
        <w:ind w:left="-2410"/>
      </w:pPr>
    </w:p>
    <w:p w14:paraId="029A2A1B" w14:textId="77777777" w:rsidR="007507B0" w:rsidRDefault="007507B0" w:rsidP="007507B0">
      <w:pPr>
        <w:pStyle w:val="BodyText"/>
        <w:ind w:left="-2410"/>
        <w:sectPr w:rsidR="007507B0" w:rsidSect="007507B0">
          <w:headerReference w:type="even" r:id="rId52"/>
          <w:headerReference w:type="default" r:id="rId53"/>
          <w:footerReference w:type="even" r:id="rId54"/>
          <w:footerReference w:type="default" r:id="rId55"/>
          <w:headerReference w:type="first" r:id="rId56"/>
          <w:footerReference w:type="first" r:id="rId57"/>
          <w:pgSz w:w="11907" w:h="16839" w:code="9"/>
          <w:pgMar w:top="1100" w:right="443" w:bottom="1320" w:left="3296" w:header="456" w:footer="262" w:gutter="0"/>
          <w:pgNumType w:start="1" w:chapStyle="7" w:chapSep="enDash"/>
          <w:cols w:space="708"/>
          <w:docGrid w:linePitch="360"/>
        </w:sectPr>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8968"/>
        <w:gridCol w:w="1600"/>
      </w:tblGrid>
      <w:tr w:rsidR="007507B0" w14:paraId="1B0FE45F" w14:textId="77777777" w:rsidTr="007507B0">
        <w:trPr>
          <w:trHeight w:hRule="exact" w:val="382"/>
        </w:trPr>
        <w:tc>
          <w:tcPr>
            <w:tcW w:w="8968" w:type="dxa"/>
            <w:shd w:val="clear" w:color="auto" w:fill="9D57A6"/>
          </w:tcPr>
          <w:p w14:paraId="5146A71F" w14:textId="77777777" w:rsidR="007507B0" w:rsidRDefault="007507B0" w:rsidP="007507B0">
            <w:pPr>
              <w:pStyle w:val="tagappendixChapter"/>
              <w:keepNext/>
              <w:pageBreakBefore w:val="0"/>
            </w:pPr>
            <w:r>
              <w:rPr>
                <w:noProof/>
                <w:lang w:eastAsia="en-AU"/>
              </w:rPr>
              <w:lastRenderedPageBreak/>
              <mc:AlternateContent>
                <mc:Choice Requires="wps">
                  <w:drawing>
                    <wp:anchor distT="0" distB="0" distL="114300" distR="114300" simplePos="0" relativeHeight="251708416" behindDoc="0" locked="1" layoutInCell="1" allowOverlap="1" wp14:anchorId="68F155A6" wp14:editId="0D6FBB84">
                      <wp:simplePos x="0" y="0"/>
                      <wp:positionH relativeFrom="page">
                        <wp:posOffset>158750</wp:posOffset>
                      </wp:positionH>
                      <wp:positionV relativeFrom="page">
                        <wp:posOffset>6350</wp:posOffset>
                      </wp:positionV>
                      <wp:extent cx="439560" cy="215280"/>
                      <wp:effectExtent l="0" t="0" r="0" b="0"/>
                      <wp:wrapNone/>
                      <wp:docPr id="22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F197E2" id="Freeform 5" o:spid="_x0000_s1026" style="position:absolute;margin-left:12.5pt;margin-top:.5pt;width:34.6pt;height:16.9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ASyXHV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1600" w:type="dxa"/>
            <w:shd w:val="clear" w:color="auto" w:fill="9D57A6"/>
          </w:tcPr>
          <w:p w14:paraId="1E862396" w14:textId="77777777" w:rsidR="007507B0" w:rsidRDefault="007507B0" w:rsidP="007507B0">
            <w:pPr>
              <w:pStyle w:val="spacer"/>
            </w:pPr>
          </w:p>
        </w:tc>
      </w:tr>
      <w:tr w:rsidR="007507B0" w14:paraId="0663F2D3" w14:textId="77777777" w:rsidTr="007507B0">
        <w:trPr>
          <w:trHeight w:val="960"/>
        </w:trPr>
        <w:tc>
          <w:tcPr>
            <w:tcW w:w="8968" w:type="dxa"/>
            <w:shd w:val="clear" w:color="auto" w:fill="9D57A6"/>
            <w:tcMar>
              <w:left w:w="0" w:type="dxa"/>
            </w:tcMar>
            <w:vAlign w:val="center"/>
          </w:tcPr>
          <w:p w14:paraId="4BB8D0CD" w14:textId="1914C82C" w:rsidR="007507B0" w:rsidRPr="00037F29" w:rsidRDefault="007507B0" w:rsidP="007507B0">
            <w:pPr>
              <w:pStyle w:val="Heading7"/>
              <w:spacing w:line="240" w:lineRule="atLeast"/>
              <w:outlineLvl w:val="6"/>
            </w:pPr>
            <w:bookmarkStart w:id="82" w:name="_Ref499047680"/>
            <w:r>
              <w:t>Estimates of size of the industry</w:t>
            </w:r>
            <w:bookmarkEnd w:id="82"/>
          </w:p>
        </w:tc>
        <w:tc>
          <w:tcPr>
            <w:tcW w:w="1600" w:type="dxa"/>
            <w:shd w:val="clear" w:color="auto" w:fill="9D57A6"/>
            <w:tcMar>
              <w:right w:w="344" w:type="dxa"/>
            </w:tcMar>
            <w:vAlign w:val="center"/>
          </w:tcPr>
          <w:p w14:paraId="0C2F1C79" w14:textId="77777777" w:rsidR="007507B0" w:rsidRDefault="00C401E3" w:rsidP="007507B0">
            <w:pPr>
              <w:pStyle w:val="HeadingAppendix"/>
            </w:pPr>
            <w:r>
              <w:fldChar w:fldCharType="begin"/>
            </w:r>
            <w:r>
              <w:instrText xml:space="preserve"> SEQ AppNum \* ALPHABETIC \* MERGEFORMAT </w:instrText>
            </w:r>
            <w:r>
              <w:fldChar w:fldCharType="separate"/>
            </w:r>
            <w:bookmarkStart w:id="83" w:name="_Toc499047864"/>
            <w:r w:rsidR="009B2A6D">
              <w:t>C</w:t>
            </w:r>
            <w:bookmarkEnd w:id="83"/>
            <w:r>
              <w:fldChar w:fldCharType="end"/>
            </w:r>
          </w:p>
        </w:tc>
      </w:tr>
      <w:tr w:rsidR="007507B0" w14:paraId="769BE33A" w14:textId="77777777" w:rsidTr="007507B0">
        <w:trPr>
          <w:trHeight w:hRule="exact" w:val="232"/>
        </w:trPr>
        <w:tc>
          <w:tcPr>
            <w:tcW w:w="8968" w:type="dxa"/>
            <w:shd w:val="clear" w:color="auto" w:fill="9D57A6"/>
            <w:tcMar>
              <w:left w:w="0" w:type="dxa"/>
            </w:tcMar>
          </w:tcPr>
          <w:p w14:paraId="43674A37" w14:textId="77777777" w:rsidR="007507B0" w:rsidRDefault="007507B0" w:rsidP="007507B0">
            <w:pPr>
              <w:pStyle w:val="spacer"/>
            </w:pPr>
          </w:p>
        </w:tc>
        <w:tc>
          <w:tcPr>
            <w:tcW w:w="1600" w:type="dxa"/>
            <w:shd w:val="clear" w:color="auto" w:fill="9D57A6"/>
            <w:tcMar>
              <w:right w:w="344" w:type="dxa"/>
            </w:tcMar>
          </w:tcPr>
          <w:p w14:paraId="6C96F758" w14:textId="77777777" w:rsidR="007507B0" w:rsidRDefault="00C401E3" w:rsidP="007507B0">
            <w:pPr>
              <w:pStyle w:val="App-Context"/>
              <w:keepNext/>
            </w:pPr>
            <w:r>
              <w:rPr>
                <w:noProof/>
              </w:rPr>
              <w:fldChar w:fldCharType="begin"/>
            </w:r>
            <w:r>
              <w:rPr>
                <w:noProof/>
              </w:rPr>
              <w:instrText xml:space="preserve"> STYLEREF  "Heading 7" \l  \* MERGEFORMAT </w:instrText>
            </w:r>
            <w:r>
              <w:rPr>
                <w:noProof/>
              </w:rPr>
              <w:fldChar w:fldCharType="separate"/>
            </w:r>
            <w:bookmarkStart w:id="84" w:name="_Toc499047865"/>
            <w:r w:rsidR="009B2A6D">
              <w:rPr>
                <w:noProof/>
              </w:rPr>
              <w:t>Estimates of size of the industry</w:t>
            </w:r>
            <w:bookmarkEnd w:id="84"/>
            <w:r>
              <w:rPr>
                <w:noProof/>
              </w:rPr>
              <w:fldChar w:fldCharType="end"/>
            </w:r>
          </w:p>
        </w:tc>
      </w:tr>
      <w:tr w:rsidR="007507B0" w14:paraId="6CE747BA" w14:textId="77777777" w:rsidTr="007507B0">
        <w:trPr>
          <w:trHeight w:hRule="exact" w:val="228"/>
        </w:trPr>
        <w:tc>
          <w:tcPr>
            <w:tcW w:w="8968" w:type="dxa"/>
            <w:tcBorders>
              <w:top w:val="single" w:sz="4" w:space="0" w:color="9D57A6"/>
            </w:tcBorders>
            <w:shd w:val="clear" w:color="auto" w:fill="auto"/>
          </w:tcPr>
          <w:p w14:paraId="55691670" w14:textId="77777777" w:rsidR="007507B0" w:rsidRDefault="007507B0" w:rsidP="007507B0">
            <w:pPr>
              <w:pStyle w:val="spacer"/>
            </w:pPr>
          </w:p>
        </w:tc>
        <w:tc>
          <w:tcPr>
            <w:tcW w:w="1600" w:type="dxa"/>
            <w:tcBorders>
              <w:top w:val="single" w:sz="4" w:space="0" w:color="9D57A6"/>
            </w:tcBorders>
            <w:shd w:val="clear" w:color="auto" w:fill="auto"/>
          </w:tcPr>
          <w:p w14:paraId="3B8EB5F5" w14:textId="77777777" w:rsidR="007507B0" w:rsidRDefault="007507B0" w:rsidP="007507B0">
            <w:pPr>
              <w:pStyle w:val="spacer"/>
            </w:pPr>
          </w:p>
        </w:tc>
      </w:tr>
    </w:tbl>
    <w:p w14:paraId="7CFEDF74" w14:textId="77777777" w:rsidR="007507B0" w:rsidRPr="00042BAB" w:rsidRDefault="007507B0" w:rsidP="007507B0">
      <w:pPr>
        <w:pStyle w:val="BodyText"/>
        <w:ind w:left="-2410"/>
        <w:jc w:val="both"/>
      </w:pPr>
      <w:r w:rsidRPr="00042BAB">
        <w:t>In this report we are focussing on organisations primarily in the private sector and in academic or research organisations that have space industry capabilities. We do not include important government institution such as Geoscience Australia, the Bureau of Meteorology or the Department of Defence as they are primarily Government. We do include parts of CSIRO and NASA that possess focussed space industry capability.</w:t>
      </w:r>
    </w:p>
    <w:p w14:paraId="58CF65A4" w14:textId="77777777" w:rsidR="007507B0" w:rsidRPr="00042BAB" w:rsidRDefault="007507B0" w:rsidP="007507B0">
      <w:pPr>
        <w:pStyle w:val="BodyText"/>
        <w:ind w:left="-2410"/>
        <w:jc w:val="both"/>
      </w:pPr>
      <w:r w:rsidRPr="00042BAB">
        <w:t xml:space="preserve">There is limited information about the value added to the Australian economy but the Australian Space Industry Sector. The most recent survey undertaken in 2015 found that total revenues of 46 surveyed companies amounted to $2 million. The report also estimated that these companies employed 1,190 FTEs in 2015. Noting that this was a limited survey of space industry capability, the authors estimated that the total revenue of the space industry sector in Australia was of the order of  $3 to $4 billion and the sector employed around 9, 500 to 11, 500 staff </w:t>
      </w:r>
      <w:sdt>
        <w:sdtPr>
          <w:id w:val="-386719237"/>
          <w:citation/>
        </w:sdtPr>
        <w:sdtEndPr/>
        <w:sdtContent>
          <w:r w:rsidRPr="00042BAB">
            <w:fldChar w:fldCharType="begin"/>
          </w:r>
          <w:r w:rsidRPr="00042BAB">
            <w:instrText xml:space="preserve"> CITATION APA15 \l 3081 </w:instrText>
          </w:r>
          <w:r w:rsidRPr="00042BAB">
            <w:fldChar w:fldCharType="separate"/>
          </w:r>
          <w:r>
            <w:rPr>
              <w:noProof/>
            </w:rPr>
            <w:t>(APAC, 2015)</w:t>
          </w:r>
          <w:r w:rsidRPr="00042BAB">
            <w:fldChar w:fldCharType="end"/>
          </w:r>
        </w:sdtContent>
      </w:sdt>
      <w:r w:rsidRPr="00042BAB">
        <w:t>.</w:t>
      </w:r>
    </w:p>
    <w:p w14:paraId="277B3233" w14:textId="77777777" w:rsidR="007507B0" w:rsidRPr="00042BAB" w:rsidRDefault="007507B0" w:rsidP="007507B0">
      <w:pPr>
        <w:pStyle w:val="BodyText"/>
        <w:ind w:left="-2410"/>
        <w:jc w:val="both"/>
      </w:pPr>
      <w:r>
        <w:t xml:space="preserve">ACIL Allen undertook a high level review of companies, government organisations and research and education institutions that identified themselves as having space industry capabilities. This was based on information from the ‘Space Industry Association of Australia, the Spatial Industries Business Association, Defence SA, Defence ACT and internal information </w:t>
      </w:r>
      <w:sdt>
        <w:sdtPr>
          <w:id w:val="-291446012"/>
          <w:citation/>
        </w:sdtPr>
        <w:sdtEndPr/>
        <w:sdtContent>
          <w:r>
            <w:fldChar w:fldCharType="begin"/>
          </w:r>
          <w:r>
            <w:instrText xml:space="preserve"> CITATION Defed \l 3081 </w:instrText>
          </w:r>
          <w:r>
            <w:fldChar w:fldCharType="separate"/>
          </w:r>
          <w:r>
            <w:rPr>
              <w:noProof/>
            </w:rPr>
            <w:t>(Defence ACT, Undated)</w:t>
          </w:r>
          <w:r>
            <w:fldChar w:fldCharType="end"/>
          </w:r>
        </w:sdtContent>
      </w:sdt>
      <w:r>
        <w:t xml:space="preserve"> </w:t>
      </w:r>
      <w:sdt>
        <w:sdtPr>
          <w:id w:val="-2026786546"/>
          <w:citation/>
        </w:sdtPr>
        <w:sdtEndPr/>
        <w:sdtContent>
          <w:r>
            <w:fldChar w:fldCharType="begin"/>
          </w:r>
          <w:r>
            <w:instrText xml:space="preserve"> CITATION Def161 \l 3081 </w:instrText>
          </w:r>
          <w:r>
            <w:fldChar w:fldCharType="separate"/>
          </w:r>
          <w:r>
            <w:rPr>
              <w:noProof/>
            </w:rPr>
            <w:t>(Defence SA, 2016)</w:t>
          </w:r>
          <w:r>
            <w:fldChar w:fldCharType="end"/>
          </w:r>
        </w:sdtContent>
      </w:sdt>
      <w:r>
        <w:rPr>
          <w:rStyle w:val="FootnoteReference"/>
        </w:rPr>
        <w:footnoteReference w:id="22"/>
      </w:r>
      <w:r>
        <w:t>. The survey did not include organisations that supplied ancillary services such as legal, insurance or consulting services. On the basis of this high level research ACIL Allen identified 402 companies that had space industry capabilities, 24 government agencies with involvement in the space supply chain and 56 education or research institutions that had registered capabilities or activities relevant to the space industry supply chain. Details of these companies, government agencies and education and research institutions are provided in tables at the end of this Appendix.</w:t>
      </w:r>
    </w:p>
    <w:p w14:paraId="3C419E67" w14:textId="77777777" w:rsidR="007507B0" w:rsidRPr="00042BAB" w:rsidRDefault="007507B0" w:rsidP="007507B0">
      <w:pPr>
        <w:pStyle w:val="BodyText"/>
        <w:ind w:left="-2410"/>
        <w:jc w:val="both"/>
      </w:pPr>
      <w:r w:rsidRPr="00042BAB">
        <w:t xml:space="preserve">In 2008 ACIL Tasman undertook analysis of the spatial information sector and estimated that at that time the spatial information industry had revenues of around $2.5 billion </w:t>
      </w:r>
      <w:sdt>
        <w:sdtPr>
          <w:id w:val="-969820749"/>
          <w:citation/>
        </w:sdtPr>
        <w:sdtEndPr/>
        <w:sdtContent>
          <w:r w:rsidRPr="00042BAB">
            <w:fldChar w:fldCharType="begin"/>
          </w:r>
          <w:r w:rsidRPr="00042BAB">
            <w:instrText xml:space="preserve"> CITATION ACI08 \l 3081 </w:instrText>
          </w:r>
          <w:r w:rsidRPr="00042BAB">
            <w:fldChar w:fldCharType="separate"/>
          </w:r>
          <w:r>
            <w:rPr>
              <w:noProof/>
            </w:rPr>
            <w:t>(ACIL Tasman, 2008)</w:t>
          </w:r>
          <w:r w:rsidRPr="00042BAB">
            <w:fldChar w:fldCharType="end"/>
          </w:r>
        </w:sdtContent>
      </w:sdt>
      <w:r w:rsidRPr="00042BAB">
        <w:t>. At least around one third of these companies would have been involved in the use and application of earth observation from space and some PNT services.</w:t>
      </w:r>
    </w:p>
    <w:p w14:paraId="3C66A105" w14:textId="77777777" w:rsidR="007507B0" w:rsidRDefault="007507B0" w:rsidP="007507B0">
      <w:pPr>
        <w:pStyle w:val="BodyText"/>
        <w:ind w:left="-2410"/>
        <w:jc w:val="both"/>
      </w:pPr>
      <w:r w:rsidRPr="00042BAB">
        <w:t>This evidence confirms that the conclusion the APAC report that revenues for the space industry in Australia would have been of the order of $3 billion to $4 billion.</w:t>
      </w:r>
    </w:p>
    <w:p w14:paraId="4F7D75B4" w14:textId="77777777" w:rsidR="007507B0" w:rsidRPr="00555A42" w:rsidRDefault="007507B0" w:rsidP="007507B0">
      <w:pPr>
        <w:pStyle w:val="Caption"/>
        <w:spacing w:before="160"/>
        <w:ind w:left="-993"/>
      </w:pPr>
      <w:bookmarkStart w:id="85" w:name="_Toc499047881"/>
      <w:r w:rsidRPr="00555A42">
        <w:rPr>
          <w:rStyle w:val="CaptionLabel"/>
        </w:rPr>
        <w:t>Table </w:t>
      </w:r>
      <w:r w:rsidRPr="00555A42">
        <w:rPr>
          <w:rStyle w:val="CaptionLabel"/>
        </w:rPr>
        <w:fldChar w:fldCharType="begin"/>
      </w:r>
      <w:r w:rsidRPr="00555A42">
        <w:rPr>
          <w:rStyle w:val="CaptionLabel"/>
        </w:rPr>
        <w:instrText xml:space="preserve"> STYLEREF 7 \s </w:instrText>
      </w:r>
      <w:r w:rsidRPr="00555A42">
        <w:rPr>
          <w:rStyle w:val="CaptionLabel"/>
        </w:rPr>
        <w:fldChar w:fldCharType="separate"/>
      </w:r>
      <w:r w:rsidR="009B2A6D">
        <w:rPr>
          <w:rStyle w:val="CaptionLabel"/>
          <w:noProof/>
        </w:rPr>
        <w:t>C</w:t>
      </w:r>
      <w:r w:rsidRPr="00555A42">
        <w:rPr>
          <w:rStyle w:val="CaptionLabel"/>
        </w:rPr>
        <w:fldChar w:fldCharType="end"/>
      </w:r>
      <w:r w:rsidRPr="00555A42">
        <w:rPr>
          <w:rStyle w:val="CaptionLabel"/>
        </w:rPr>
        <w:t>.</w:t>
      </w:r>
      <w:r w:rsidRPr="00555A42">
        <w:rPr>
          <w:rStyle w:val="CaptionLabel"/>
        </w:rPr>
        <w:fldChar w:fldCharType="begin"/>
      </w:r>
      <w:r w:rsidRPr="00555A42">
        <w:rPr>
          <w:rStyle w:val="CaptionLabel"/>
        </w:rPr>
        <w:instrText xml:space="preserve"> SEQ Table_AP \* ARABIC \S 7 </w:instrText>
      </w:r>
      <w:r w:rsidRPr="00555A42">
        <w:rPr>
          <w:rStyle w:val="CaptionLabel"/>
        </w:rPr>
        <w:fldChar w:fldCharType="separate"/>
      </w:r>
      <w:r w:rsidR="009B2A6D">
        <w:rPr>
          <w:rStyle w:val="CaptionLabel"/>
          <w:noProof/>
        </w:rPr>
        <w:t>1</w:t>
      </w:r>
      <w:r w:rsidRPr="00555A42">
        <w:rPr>
          <w:rStyle w:val="CaptionLabel"/>
        </w:rPr>
        <w:fldChar w:fldCharType="end"/>
      </w:r>
      <w:r w:rsidRPr="00555A42">
        <w:tab/>
      </w:r>
      <w:r>
        <w:t>space industry Companies</w:t>
      </w:r>
      <w:bookmarkEnd w:id="85"/>
    </w:p>
    <w:tbl>
      <w:tblPr>
        <w:tblStyle w:val="TableGrid"/>
        <w:tblW w:w="10632" w:type="dxa"/>
        <w:tblInd w:w="-2410" w:type="dxa"/>
        <w:tblBorders>
          <w:left w:val="none" w:sz="0" w:space="0" w:color="auto"/>
          <w:right w:val="none" w:sz="0" w:space="0" w:color="auto"/>
          <w:insideV w:val="none" w:sz="0" w:space="0" w:color="auto"/>
        </w:tblBorders>
        <w:tblLook w:val="04A0" w:firstRow="1" w:lastRow="0" w:firstColumn="1" w:lastColumn="0" w:noHBand="0" w:noVBand="1"/>
      </w:tblPr>
      <w:tblGrid>
        <w:gridCol w:w="5104"/>
        <w:gridCol w:w="5528"/>
      </w:tblGrid>
      <w:tr w:rsidR="007507B0" w14:paraId="42A91A11" w14:textId="77777777" w:rsidTr="007507B0">
        <w:trPr>
          <w:cantSplit/>
          <w:tblHeader/>
        </w:trPr>
        <w:tc>
          <w:tcPr>
            <w:tcW w:w="5104" w:type="dxa"/>
            <w:shd w:val="clear" w:color="auto" w:fill="9D57A6"/>
          </w:tcPr>
          <w:p w14:paraId="1B196624" w14:textId="77777777" w:rsidR="007507B0" w:rsidRPr="00490F03" w:rsidRDefault="007507B0" w:rsidP="007507B0">
            <w:pPr>
              <w:pStyle w:val="Tablecolumnheadings"/>
              <w:ind w:left="57"/>
            </w:pPr>
            <w:r>
              <w:t>Name</w:t>
            </w:r>
          </w:p>
        </w:tc>
        <w:tc>
          <w:tcPr>
            <w:tcW w:w="5528" w:type="dxa"/>
            <w:shd w:val="clear" w:color="auto" w:fill="9D57A6"/>
          </w:tcPr>
          <w:p w14:paraId="38702E33" w14:textId="77777777" w:rsidR="007507B0" w:rsidRPr="00784E14" w:rsidRDefault="007507B0" w:rsidP="007507B0">
            <w:pPr>
              <w:pStyle w:val="Tablecolumnheadings"/>
              <w:ind w:left="57"/>
            </w:pPr>
            <w:r>
              <w:t>Name</w:t>
            </w:r>
          </w:p>
        </w:tc>
      </w:tr>
      <w:tr w:rsidR="007507B0" w14:paraId="603CBA6A" w14:textId="77777777" w:rsidTr="007507B0">
        <w:tc>
          <w:tcPr>
            <w:tcW w:w="5104" w:type="dxa"/>
          </w:tcPr>
          <w:p w14:paraId="6C59D936" w14:textId="77777777" w:rsidR="007507B0" w:rsidRPr="00490F03" w:rsidRDefault="007507B0" w:rsidP="007507B0">
            <w:pPr>
              <w:pStyle w:val="Tabletext"/>
              <w:ind w:left="57"/>
            </w:pPr>
            <w:r w:rsidRPr="00490F03">
              <w:t>3Logix Pty Lt</w:t>
            </w:r>
            <w:r>
              <w:t>d</w:t>
            </w:r>
          </w:p>
        </w:tc>
        <w:tc>
          <w:tcPr>
            <w:tcW w:w="5528" w:type="dxa"/>
          </w:tcPr>
          <w:p w14:paraId="4DEEE10E" w14:textId="77777777" w:rsidR="007507B0" w:rsidRPr="00784E14" w:rsidRDefault="007507B0" w:rsidP="007507B0">
            <w:pPr>
              <w:ind w:left="57"/>
            </w:pPr>
            <w:r w:rsidRPr="00784E14">
              <w:t>IMP Printed Circuits Pty Ltd</w:t>
            </w:r>
          </w:p>
        </w:tc>
      </w:tr>
      <w:tr w:rsidR="007507B0" w14:paraId="0AE0AF9F" w14:textId="77777777" w:rsidTr="007507B0">
        <w:tc>
          <w:tcPr>
            <w:tcW w:w="5104" w:type="dxa"/>
          </w:tcPr>
          <w:p w14:paraId="14C856AB" w14:textId="77777777" w:rsidR="007507B0" w:rsidRPr="00490F03" w:rsidRDefault="007507B0" w:rsidP="007507B0">
            <w:pPr>
              <w:pStyle w:val="Tabletext"/>
            </w:pPr>
            <w:r>
              <w:t xml:space="preserve"> A.W. Bell Pty Ltd</w:t>
            </w:r>
          </w:p>
        </w:tc>
        <w:tc>
          <w:tcPr>
            <w:tcW w:w="5528" w:type="dxa"/>
          </w:tcPr>
          <w:p w14:paraId="64B18FA6" w14:textId="77777777" w:rsidR="007507B0" w:rsidRPr="00784E14" w:rsidRDefault="007507B0" w:rsidP="007507B0">
            <w:pPr>
              <w:ind w:left="57"/>
            </w:pPr>
            <w:r w:rsidRPr="00784E14">
              <w:t>IMR Technologies</w:t>
            </w:r>
          </w:p>
        </w:tc>
      </w:tr>
      <w:tr w:rsidR="007507B0" w14:paraId="722ADC03" w14:textId="77777777" w:rsidTr="007507B0">
        <w:tc>
          <w:tcPr>
            <w:tcW w:w="5104" w:type="dxa"/>
          </w:tcPr>
          <w:p w14:paraId="68BE11D8" w14:textId="77777777" w:rsidR="007507B0" w:rsidRPr="00490F03" w:rsidRDefault="007507B0" w:rsidP="007507B0">
            <w:pPr>
              <w:pStyle w:val="Tabletext"/>
              <w:ind w:left="57"/>
            </w:pPr>
            <w:r>
              <w:t>ABS Satellite</w:t>
            </w:r>
          </w:p>
        </w:tc>
        <w:tc>
          <w:tcPr>
            <w:tcW w:w="5528" w:type="dxa"/>
          </w:tcPr>
          <w:p w14:paraId="5EBF7651" w14:textId="77777777" w:rsidR="007507B0" w:rsidRPr="00784E14" w:rsidRDefault="007507B0" w:rsidP="007507B0">
            <w:pPr>
              <w:ind w:left="57"/>
            </w:pPr>
            <w:r>
              <w:t>1 Spatial</w:t>
            </w:r>
          </w:p>
        </w:tc>
      </w:tr>
      <w:tr w:rsidR="007507B0" w14:paraId="1657C609" w14:textId="77777777" w:rsidTr="007507B0">
        <w:tc>
          <w:tcPr>
            <w:tcW w:w="5104" w:type="dxa"/>
          </w:tcPr>
          <w:p w14:paraId="71475014" w14:textId="77777777" w:rsidR="007507B0" w:rsidRPr="00490F03" w:rsidRDefault="007507B0" w:rsidP="007507B0">
            <w:pPr>
              <w:pStyle w:val="Tabletext"/>
              <w:ind w:left="57"/>
            </w:pPr>
            <w:r w:rsidRPr="00490F03">
              <w:t>AAM</w:t>
            </w:r>
          </w:p>
        </w:tc>
        <w:tc>
          <w:tcPr>
            <w:tcW w:w="5528" w:type="dxa"/>
          </w:tcPr>
          <w:p w14:paraId="57D80C2C" w14:textId="77777777" w:rsidR="007507B0" w:rsidRPr="00784E14" w:rsidRDefault="007507B0" w:rsidP="007507B0">
            <w:pPr>
              <w:ind w:left="57"/>
            </w:pPr>
            <w:r w:rsidRPr="00784E14">
              <w:t>Indra Australia</w:t>
            </w:r>
          </w:p>
        </w:tc>
      </w:tr>
      <w:tr w:rsidR="007507B0" w14:paraId="109983A3" w14:textId="77777777" w:rsidTr="007507B0">
        <w:tc>
          <w:tcPr>
            <w:tcW w:w="5104" w:type="dxa"/>
          </w:tcPr>
          <w:p w14:paraId="4054F6C6" w14:textId="77777777" w:rsidR="007507B0" w:rsidRPr="00490F03" w:rsidRDefault="007507B0" w:rsidP="007507B0">
            <w:pPr>
              <w:pStyle w:val="Tabletext"/>
              <w:ind w:left="57"/>
            </w:pPr>
            <w:r w:rsidRPr="00490F03">
              <w:t>Ace Satellite Systems</w:t>
            </w:r>
          </w:p>
        </w:tc>
        <w:tc>
          <w:tcPr>
            <w:tcW w:w="5528" w:type="dxa"/>
          </w:tcPr>
          <w:p w14:paraId="168BE9EA" w14:textId="77777777" w:rsidR="007507B0" w:rsidRPr="00784E14" w:rsidRDefault="007507B0" w:rsidP="007507B0">
            <w:pPr>
              <w:ind w:left="57"/>
            </w:pPr>
            <w:r w:rsidRPr="00784E14">
              <w:t>Inmarsat</w:t>
            </w:r>
          </w:p>
        </w:tc>
      </w:tr>
      <w:tr w:rsidR="007507B0" w14:paraId="43D281F0" w14:textId="77777777" w:rsidTr="007507B0">
        <w:tc>
          <w:tcPr>
            <w:tcW w:w="5104" w:type="dxa"/>
          </w:tcPr>
          <w:p w14:paraId="6C5BBE95" w14:textId="77777777" w:rsidR="007507B0" w:rsidRPr="00490F03" w:rsidRDefault="007507B0" w:rsidP="007507B0">
            <w:pPr>
              <w:pStyle w:val="Tabletext"/>
              <w:ind w:left="57"/>
            </w:pPr>
            <w:r w:rsidRPr="00490F03">
              <w:t>Adacel Technologies Ltd</w:t>
            </w:r>
          </w:p>
        </w:tc>
        <w:tc>
          <w:tcPr>
            <w:tcW w:w="5528" w:type="dxa"/>
          </w:tcPr>
          <w:p w14:paraId="16AB4714" w14:textId="77777777" w:rsidR="007507B0" w:rsidRPr="00784E14" w:rsidRDefault="007507B0" w:rsidP="007507B0">
            <w:pPr>
              <w:ind w:left="57"/>
            </w:pPr>
            <w:r w:rsidRPr="00784E14">
              <w:t>Inmarsat Solutions B.V.</w:t>
            </w:r>
          </w:p>
        </w:tc>
      </w:tr>
      <w:tr w:rsidR="007507B0" w14:paraId="5FD1ABBD" w14:textId="77777777" w:rsidTr="007507B0">
        <w:tc>
          <w:tcPr>
            <w:tcW w:w="5104" w:type="dxa"/>
          </w:tcPr>
          <w:p w14:paraId="7DCFAC73" w14:textId="77777777" w:rsidR="007507B0" w:rsidRPr="00490F03" w:rsidRDefault="007507B0" w:rsidP="007507B0">
            <w:pPr>
              <w:pStyle w:val="Tabletext"/>
              <w:ind w:left="57"/>
            </w:pPr>
            <w:r w:rsidRPr="00490F03">
              <w:t>Addcom Contact Solutions</w:t>
            </w:r>
          </w:p>
        </w:tc>
        <w:tc>
          <w:tcPr>
            <w:tcW w:w="5528" w:type="dxa"/>
          </w:tcPr>
          <w:p w14:paraId="2317B6EF" w14:textId="77777777" w:rsidR="007507B0" w:rsidRPr="00784E14" w:rsidRDefault="007507B0" w:rsidP="007507B0">
            <w:pPr>
              <w:ind w:left="57"/>
            </w:pPr>
            <w:r w:rsidRPr="00784E14">
              <w:t>Innovative Electronics Pty Ltd</w:t>
            </w:r>
          </w:p>
        </w:tc>
      </w:tr>
      <w:tr w:rsidR="007507B0" w14:paraId="7D1808A6" w14:textId="77777777" w:rsidTr="007507B0">
        <w:tc>
          <w:tcPr>
            <w:tcW w:w="5104" w:type="dxa"/>
          </w:tcPr>
          <w:p w14:paraId="09B6655A" w14:textId="77777777" w:rsidR="007507B0" w:rsidRPr="00490F03" w:rsidRDefault="007507B0" w:rsidP="007507B0">
            <w:pPr>
              <w:pStyle w:val="Tabletext"/>
              <w:ind w:left="57"/>
            </w:pPr>
            <w:r w:rsidRPr="00490F03">
              <w:t>Advanced Composite Structures Australia Pty Ltd. (ACS Australia)</w:t>
            </w:r>
          </w:p>
        </w:tc>
        <w:tc>
          <w:tcPr>
            <w:tcW w:w="5528" w:type="dxa"/>
          </w:tcPr>
          <w:p w14:paraId="355AF28E" w14:textId="77777777" w:rsidR="007507B0" w:rsidRPr="00784E14" w:rsidRDefault="007507B0" w:rsidP="007507B0">
            <w:pPr>
              <w:ind w:left="57"/>
            </w:pPr>
            <w:r w:rsidRPr="00784E14">
              <w:t>Inovor Technologies</w:t>
            </w:r>
          </w:p>
        </w:tc>
      </w:tr>
      <w:tr w:rsidR="007507B0" w14:paraId="1D64E51A" w14:textId="77777777" w:rsidTr="007507B0">
        <w:tc>
          <w:tcPr>
            <w:tcW w:w="5104" w:type="dxa"/>
          </w:tcPr>
          <w:p w14:paraId="1E10CB0F" w14:textId="77777777" w:rsidR="007507B0" w:rsidRPr="00490F03" w:rsidRDefault="007507B0" w:rsidP="007507B0">
            <w:pPr>
              <w:pStyle w:val="Tabletext"/>
              <w:ind w:left="57"/>
            </w:pPr>
            <w:r w:rsidRPr="00490F03">
              <w:t>AECOM</w:t>
            </w:r>
          </w:p>
        </w:tc>
        <w:tc>
          <w:tcPr>
            <w:tcW w:w="5528" w:type="dxa"/>
          </w:tcPr>
          <w:p w14:paraId="054AB095" w14:textId="77777777" w:rsidR="007507B0" w:rsidRPr="00784E14" w:rsidRDefault="007507B0" w:rsidP="007507B0">
            <w:pPr>
              <w:ind w:left="57"/>
            </w:pPr>
            <w:r w:rsidRPr="00784E14">
              <w:t>Integrated Spectronics Pty Ltd</w:t>
            </w:r>
          </w:p>
        </w:tc>
      </w:tr>
      <w:tr w:rsidR="007507B0" w14:paraId="74B6C78B" w14:textId="77777777" w:rsidTr="007507B0">
        <w:tc>
          <w:tcPr>
            <w:tcW w:w="5104" w:type="dxa"/>
          </w:tcPr>
          <w:p w14:paraId="42B5C6ED" w14:textId="77777777" w:rsidR="007507B0" w:rsidRPr="00490F03" w:rsidRDefault="007507B0" w:rsidP="007507B0">
            <w:pPr>
              <w:pStyle w:val="Tabletext"/>
              <w:ind w:left="57"/>
            </w:pPr>
            <w:r w:rsidRPr="00490F03">
              <w:t>Aerometrix</w:t>
            </w:r>
          </w:p>
        </w:tc>
        <w:tc>
          <w:tcPr>
            <w:tcW w:w="5528" w:type="dxa"/>
          </w:tcPr>
          <w:p w14:paraId="529D3994" w14:textId="77777777" w:rsidR="007507B0" w:rsidRPr="00784E14" w:rsidRDefault="007507B0" w:rsidP="007507B0">
            <w:pPr>
              <w:ind w:left="57"/>
            </w:pPr>
            <w:r w:rsidRPr="00784E14">
              <w:t>Intel Australia</w:t>
            </w:r>
          </w:p>
        </w:tc>
      </w:tr>
      <w:tr w:rsidR="007507B0" w14:paraId="7A5EC03A" w14:textId="77777777" w:rsidTr="007507B0">
        <w:tc>
          <w:tcPr>
            <w:tcW w:w="5104" w:type="dxa"/>
          </w:tcPr>
          <w:p w14:paraId="2312051A" w14:textId="77777777" w:rsidR="007507B0" w:rsidRPr="00490F03" w:rsidRDefault="007507B0" w:rsidP="007507B0">
            <w:pPr>
              <w:pStyle w:val="Tabletext"/>
              <w:ind w:left="57"/>
            </w:pPr>
            <w:r w:rsidRPr="00490F03">
              <w:t>Aerospace and Defence Products Pty Ltd</w:t>
            </w:r>
          </w:p>
        </w:tc>
        <w:tc>
          <w:tcPr>
            <w:tcW w:w="5528" w:type="dxa"/>
          </w:tcPr>
          <w:p w14:paraId="055A759D" w14:textId="77777777" w:rsidR="007507B0" w:rsidRPr="00784E14" w:rsidRDefault="007507B0" w:rsidP="007507B0">
            <w:pPr>
              <w:ind w:left="57"/>
            </w:pPr>
            <w:r w:rsidRPr="00784E14">
              <w:t>Intelsat Asia Pty Ltd</w:t>
            </w:r>
          </w:p>
        </w:tc>
      </w:tr>
      <w:tr w:rsidR="007507B0" w14:paraId="3D48D9CE" w14:textId="77777777" w:rsidTr="007507B0">
        <w:tc>
          <w:tcPr>
            <w:tcW w:w="5104" w:type="dxa"/>
          </w:tcPr>
          <w:p w14:paraId="20017A1E" w14:textId="77777777" w:rsidR="007507B0" w:rsidRPr="00490F03" w:rsidRDefault="007507B0" w:rsidP="007507B0">
            <w:pPr>
              <w:pStyle w:val="Tabletext"/>
              <w:ind w:left="57"/>
            </w:pPr>
            <w:r w:rsidRPr="00490F03">
              <w:t>Aerospace, Industrial and Marine Technology (AIMTEK) Pty Ltd</w:t>
            </w:r>
          </w:p>
        </w:tc>
        <w:tc>
          <w:tcPr>
            <w:tcW w:w="5528" w:type="dxa"/>
          </w:tcPr>
          <w:p w14:paraId="73B68CEA" w14:textId="77777777" w:rsidR="007507B0" w:rsidRPr="00784E14" w:rsidRDefault="007507B0" w:rsidP="007507B0">
            <w:pPr>
              <w:ind w:left="57"/>
            </w:pPr>
            <w:r w:rsidRPr="00784E14">
              <w:t>Intergraph Mapping and Geospatial Solutions</w:t>
            </w:r>
          </w:p>
        </w:tc>
      </w:tr>
      <w:tr w:rsidR="007507B0" w14:paraId="3738E924" w14:textId="77777777" w:rsidTr="007507B0">
        <w:tc>
          <w:tcPr>
            <w:tcW w:w="5104" w:type="dxa"/>
          </w:tcPr>
          <w:p w14:paraId="2ED883C9" w14:textId="77777777" w:rsidR="007507B0" w:rsidRPr="00490F03" w:rsidRDefault="007507B0" w:rsidP="007507B0">
            <w:pPr>
              <w:pStyle w:val="Tabletext"/>
              <w:ind w:left="57"/>
            </w:pPr>
            <w:r w:rsidRPr="00490F03">
              <w:t>AFiO Group Pty Ltd</w:t>
            </w:r>
          </w:p>
        </w:tc>
        <w:tc>
          <w:tcPr>
            <w:tcW w:w="5528" w:type="dxa"/>
          </w:tcPr>
          <w:p w14:paraId="43448897" w14:textId="77777777" w:rsidR="007507B0" w:rsidRPr="00784E14" w:rsidRDefault="007507B0" w:rsidP="007507B0">
            <w:pPr>
              <w:ind w:left="57"/>
            </w:pPr>
            <w:r w:rsidRPr="00784E14">
              <w:t>International Aerospace Law &amp; Policy Group</w:t>
            </w:r>
          </w:p>
        </w:tc>
      </w:tr>
      <w:tr w:rsidR="007507B0" w14:paraId="27BDAA84" w14:textId="77777777" w:rsidTr="007507B0">
        <w:tc>
          <w:tcPr>
            <w:tcW w:w="5104" w:type="dxa"/>
          </w:tcPr>
          <w:p w14:paraId="1D54CD37" w14:textId="77777777" w:rsidR="007507B0" w:rsidRPr="00490F03" w:rsidRDefault="007507B0" w:rsidP="007507B0">
            <w:pPr>
              <w:pStyle w:val="Tabletext"/>
              <w:ind w:left="57"/>
            </w:pPr>
            <w:r w:rsidRPr="00490F03">
              <w:t>Agrecon</w:t>
            </w:r>
          </w:p>
        </w:tc>
        <w:tc>
          <w:tcPr>
            <w:tcW w:w="5528" w:type="dxa"/>
          </w:tcPr>
          <w:p w14:paraId="5951873A" w14:textId="77777777" w:rsidR="007507B0" w:rsidRPr="00784E14" w:rsidRDefault="007507B0" w:rsidP="007507B0">
            <w:pPr>
              <w:ind w:left="57"/>
            </w:pPr>
            <w:r w:rsidRPr="00784E14">
              <w:t>International Aerospace Law &amp; Practice Group</w:t>
            </w:r>
          </w:p>
        </w:tc>
      </w:tr>
      <w:tr w:rsidR="007507B0" w14:paraId="400458E9" w14:textId="77777777" w:rsidTr="007507B0">
        <w:tc>
          <w:tcPr>
            <w:tcW w:w="5104" w:type="dxa"/>
          </w:tcPr>
          <w:p w14:paraId="324359C1" w14:textId="77777777" w:rsidR="007507B0" w:rsidRPr="00490F03" w:rsidRDefault="007507B0" w:rsidP="007507B0">
            <w:pPr>
              <w:pStyle w:val="Tabletext"/>
              <w:ind w:left="57"/>
            </w:pPr>
            <w:r w:rsidRPr="00490F03">
              <w:lastRenderedPageBreak/>
              <w:t>Airborne Research Australia (ARA)</w:t>
            </w:r>
          </w:p>
        </w:tc>
        <w:tc>
          <w:tcPr>
            <w:tcW w:w="5528" w:type="dxa"/>
          </w:tcPr>
          <w:p w14:paraId="5CD705BF" w14:textId="77777777" w:rsidR="007507B0" w:rsidRPr="00784E14" w:rsidRDefault="007507B0" w:rsidP="007507B0">
            <w:pPr>
              <w:ind w:left="57"/>
            </w:pPr>
            <w:r w:rsidRPr="00784E14">
              <w:t>International Center For Radio Astronomy Research (ICRAR)</w:t>
            </w:r>
          </w:p>
        </w:tc>
      </w:tr>
      <w:tr w:rsidR="007507B0" w14:paraId="5C7B667A" w14:textId="77777777" w:rsidTr="007507B0">
        <w:tc>
          <w:tcPr>
            <w:tcW w:w="5104" w:type="dxa"/>
          </w:tcPr>
          <w:p w14:paraId="01D3CB66" w14:textId="77777777" w:rsidR="007507B0" w:rsidRPr="00490F03" w:rsidRDefault="007507B0" w:rsidP="007507B0">
            <w:pPr>
              <w:pStyle w:val="Tabletext"/>
              <w:ind w:left="57"/>
            </w:pPr>
            <w:r w:rsidRPr="00490F03">
              <w:t>Airbus Defence and Space</w:t>
            </w:r>
          </w:p>
        </w:tc>
        <w:tc>
          <w:tcPr>
            <w:tcW w:w="5528" w:type="dxa"/>
          </w:tcPr>
          <w:p w14:paraId="352EB8FC" w14:textId="77777777" w:rsidR="007507B0" w:rsidRPr="00784E14" w:rsidRDefault="007507B0" w:rsidP="007507B0">
            <w:pPr>
              <w:ind w:left="57"/>
            </w:pPr>
            <w:r w:rsidRPr="00784E14">
              <w:t>Interturbine Advanced Logistics</w:t>
            </w:r>
          </w:p>
        </w:tc>
      </w:tr>
      <w:tr w:rsidR="007507B0" w14:paraId="2B03829E" w14:textId="77777777" w:rsidTr="007507B0">
        <w:tc>
          <w:tcPr>
            <w:tcW w:w="5104" w:type="dxa"/>
          </w:tcPr>
          <w:p w14:paraId="05173961" w14:textId="77777777" w:rsidR="007507B0" w:rsidRPr="00490F03" w:rsidRDefault="007507B0" w:rsidP="007507B0">
            <w:pPr>
              <w:pStyle w:val="Tabletext"/>
              <w:ind w:left="57"/>
            </w:pPr>
            <w:r w:rsidRPr="00490F03">
              <w:t>Airbus Group Australia Pacific</w:t>
            </w:r>
          </w:p>
        </w:tc>
        <w:tc>
          <w:tcPr>
            <w:tcW w:w="5528" w:type="dxa"/>
          </w:tcPr>
          <w:p w14:paraId="6700F6A8" w14:textId="77777777" w:rsidR="007507B0" w:rsidRPr="00784E14" w:rsidRDefault="007507B0" w:rsidP="007507B0">
            <w:pPr>
              <w:ind w:left="57"/>
            </w:pPr>
            <w:r w:rsidRPr="00784E14">
              <w:t>iPSTAR Australia Pty Ltd</w:t>
            </w:r>
          </w:p>
        </w:tc>
      </w:tr>
      <w:tr w:rsidR="007507B0" w14:paraId="0931CC75" w14:textId="77777777" w:rsidTr="007507B0">
        <w:tc>
          <w:tcPr>
            <w:tcW w:w="5104" w:type="dxa"/>
          </w:tcPr>
          <w:p w14:paraId="40B6BD57" w14:textId="77777777" w:rsidR="007507B0" w:rsidRPr="00490F03" w:rsidRDefault="007507B0" w:rsidP="007507B0">
            <w:pPr>
              <w:pStyle w:val="Tabletext"/>
              <w:ind w:left="57"/>
            </w:pPr>
            <w:r w:rsidRPr="00490F03">
              <w:t>Airwave Communications Pty Ltd</w:t>
            </w:r>
          </w:p>
        </w:tc>
        <w:tc>
          <w:tcPr>
            <w:tcW w:w="5528" w:type="dxa"/>
          </w:tcPr>
          <w:p w14:paraId="3D8A998F" w14:textId="77777777" w:rsidR="007507B0" w:rsidRPr="00784E14" w:rsidRDefault="007507B0" w:rsidP="007507B0">
            <w:pPr>
              <w:ind w:left="57"/>
            </w:pPr>
            <w:r w:rsidRPr="00784E14">
              <w:t>Irriscan Australia Pty Ltd</w:t>
            </w:r>
          </w:p>
        </w:tc>
      </w:tr>
      <w:tr w:rsidR="007507B0" w14:paraId="1C260F58" w14:textId="77777777" w:rsidTr="007507B0">
        <w:tc>
          <w:tcPr>
            <w:tcW w:w="5104" w:type="dxa"/>
          </w:tcPr>
          <w:p w14:paraId="567D5F3F" w14:textId="77777777" w:rsidR="007507B0" w:rsidRPr="00490F03" w:rsidRDefault="007507B0" w:rsidP="007507B0">
            <w:pPr>
              <w:pStyle w:val="Tabletext"/>
              <w:ind w:left="57"/>
            </w:pPr>
            <w:r w:rsidRPr="00490F03">
              <w:t>Alcatel Australia Limited</w:t>
            </w:r>
          </w:p>
        </w:tc>
        <w:tc>
          <w:tcPr>
            <w:tcW w:w="5528" w:type="dxa"/>
          </w:tcPr>
          <w:p w14:paraId="22BBDD50" w14:textId="77777777" w:rsidR="007507B0" w:rsidRPr="00784E14" w:rsidRDefault="007507B0" w:rsidP="007507B0">
            <w:pPr>
              <w:ind w:left="57"/>
            </w:pPr>
            <w:r w:rsidRPr="00784E14">
              <w:t>Israel Aircraft Industries Ltd (IAI)</w:t>
            </w:r>
          </w:p>
        </w:tc>
      </w:tr>
      <w:tr w:rsidR="007507B0" w14:paraId="725C164C" w14:textId="77777777" w:rsidTr="007507B0">
        <w:tc>
          <w:tcPr>
            <w:tcW w:w="5104" w:type="dxa"/>
          </w:tcPr>
          <w:p w14:paraId="7B276F2B" w14:textId="77777777" w:rsidR="007507B0" w:rsidRPr="00490F03" w:rsidRDefault="007507B0" w:rsidP="007507B0">
            <w:pPr>
              <w:pStyle w:val="Tabletext"/>
              <w:ind w:left="57"/>
            </w:pPr>
            <w:r w:rsidRPr="00490F03">
              <w:t>Allied Signals Aerospace Pty Ltd</w:t>
            </w:r>
          </w:p>
        </w:tc>
        <w:tc>
          <w:tcPr>
            <w:tcW w:w="5528" w:type="dxa"/>
          </w:tcPr>
          <w:p w14:paraId="32E0BA69" w14:textId="77777777" w:rsidR="007507B0" w:rsidRPr="00784E14" w:rsidRDefault="007507B0" w:rsidP="007507B0">
            <w:pPr>
              <w:ind w:left="57"/>
            </w:pPr>
            <w:r w:rsidRPr="00784E14">
              <w:t>ITC Global</w:t>
            </w:r>
          </w:p>
        </w:tc>
      </w:tr>
      <w:tr w:rsidR="007507B0" w14:paraId="4B96B369" w14:textId="77777777" w:rsidTr="007507B0">
        <w:tc>
          <w:tcPr>
            <w:tcW w:w="5104" w:type="dxa"/>
          </w:tcPr>
          <w:p w14:paraId="51D05EBD" w14:textId="77777777" w:rsidR="007507B0" w:rsidRPr="00490F03" w:rsidRDefault="007507B0" w:rsidP="007507B0">
            <w:pPr>
              <w:pStyle w:val="Tabletext"/>
              <w:ind w:left="57"/>
            </w:pPr>
            <w:r w:rsidRPr="00490F03">
              <w:t>Almgren, J. N Pty Ltd</w:t>
            </w:r>
          </w:p>
        </w:tc>
        <w:tc>
          <w:tcPr>
            <w:tcW w:w="5528" w:type="dxa"/>
          </w:tcPr>
          <w:p w14:paraId="41CF5FB0" w14:textId="77777777" w:rsidR="007507B0" w:rsidRPr="00784E14" w:rsidRDefault="007507B0" w:rsidP="007507B0">
            <w:pPr>
              <w:ind w:left="57"/>
            </w:pPr>
            <w:r w:rsidRPr="00784E14">
              <w:t>iVEC</w:t>
            </w:r>
          </w:p>
        </w:tc>
      </w:tr>
      <w:tr w:rsidR="007507B0" w14:paraId="635C3A24" w14:textId="77777777" w:rsidTr="007507B0">
        <w:tc>
          <w:tcPr>
            <w:tcW w:w="5104" w:type="dxa"/>
          </w:tcPr>
          <w:p w14:paraId="6F6DA021" w14:textId="77777777" w:rsidR="007507B0" w:rsidRPr="00490F03" w:rsidRDefault="007507B0" w:rsidP="007507B0">
            <w:pPr>
              <w:pStyle w:val="Tabletext"/>
              <w:ind w:left="57"/>
            </w:pPr>
            <w:r w:rsidRPr="00490F03">
              <w:t>Andrews Communications Systems (Delmex Pty. Ltd., trading as)</w:t>
            </w:r>
          </w:p>
        </w:tc>
        <w:tc>
          <w:tcPr>
            <w:tcW w:w="5528" w:type="dxa"/>
          </w:tcPr>
          <w:p w14:paraId="5BA4FBC9" w14:textId="77777777" w:rsidR="007507B0" w:rsidRPr="00784E14" w:rsidRDefault="007507B0" w:rsidP="007507B0">
            <w:pPr>
              <w:ind w:left="57"/>
            </w:pPr>
            <w:r w:rsidRPr="00784E14">
              <w:t>iVolve</w:t>
            </w:r>
          </w:p>
        </w:tc>
      </w:tr>
      <w:tr w:rsidR="007507B0" w14:paraId="152E5460" w14:textId="77777777" w:rsidTr="007507B0">
        <w:tc>
          <w:tcPr>
            <w:tcW w:w="5104" w:type="dxa"/>
          </w:tcPr>
          <w:p w14:paraId="642F5509" w14:textId="77777777" w:rsidR="007507B0" w:rsidRPr="00490F03" w:rsidRDefault="007507B0" w:rsidP="007507B0">
            <w:pPr>
              <w:pStyle w:val="Tabletext"/>
              <w:ind w:left="57"/>
            </w:pPr>
            <w:r w:rsidRPr="00490F03">
              <w:t>Andromedia Industries Pty Ltd</w:t>
            </w:r>
          </w:p>
        </w:tc>
        <w:tc>
          <w:tcPr>
            <w:tcW w:w="5528" w:type="dxa"/>
          </w:tcPr>
          <w:p w14:paraId="06DE31EF" w14:textId="77777777" w:rsidR="007507B0" w:rsidRPr="00784E14" w:rsidRDefault="007507B0" w:rsidP="007507B0">
            <w:pPr>
              <w:ind w:left="57"/>
            </w:pPr>
            <w:r w:rsidRPr="00784E14">
              <w:t>Jacobs Sverdrup (JSA)</w:t>
            </w:r>
          </w:p>
        </w:tc>
      </w:tr>
      <w:tr w:rsidR="007507B0" w14:paraId="1548D26C" w14:textId="77777777" w:rsidTr="007507B0">
        <w:tc>
          <w:tcPr>
            <w:tcW w:w="5104" w:type="dxa"/>
          </w:tcPr>
          <w:p w14:paraId="2D67A358" w14:textId="77777777" w:rsidR="007507B0" w:rsidRPr="00490F03" w:rsidRDefault="007507B0" w:rsidP="007507B0">
            <w:pPr>
              <w:pStyle w:val="Tabletext"/>
              <w:ind w:left="57"/>
            </w:pPr>
            <w:r w:rsidRPr="00490F03">
              <w:t>Anteon Australia Pty Ltd</w:t>
            </w:r>
          </w:p>
        </w:tc>
        <w:tc>
          <w:tcPr>
            <w:tcW w:w="5528" w:type="dxa"/>
          </w:tcPr>
          <w:p w14:paraId="7BF230D8" w14:textId="77777777" w:rsidR="007507B0" w:rsidRPr="00784E14" w:rsidRDefault="007507B0" w:rsidP="007507B0">
            <w:pPr>
              <w:ind w:left="57"/>
            </w:pPr>
            <w:r w:rsidRPr="00784E14">
              <w:t>Jeppesen Australasia</w:t>
            </w:r>
          </w:p>
        </w:tc>
      </w:tr>
      <w:tr w:rsidR="007507B0" w14:paraId="1D01B8FE" w14:textId="77777777" w:rsidTr="007507B0">
        <w:tc>
          <w:tcPr>
            <w:tcW w:w="5104" w:type="dxa"/>
          </w:tcPr>
          <w:p w14:paraId="25BD27C4" w14:textId="77777777" w:rsidR="007507B0" w:rsidRPr="00490F03" w:rsidRDefault="007507B0" w:rsidP="007507B0">
            <w:pPr>
              <w:pStyle w:val="Tabletext"/>
              <w:ind w:left="57"/>
            </w:pPr>
            <w:r w:rsidRPr="00490F03">
              <w:t>AON Space</w:t>
            </w:r>
          </w:p>
        </w:tc>
        <w:tc>
          <w:tcPr>
            <w:tcW w:w="5528" w:type="dxa"/>
          </w:tcPr>
          <w:p w14:paraId="64AB5C53" w14:textId="77777777" w:rsidR="007507B0" w:rsidRPr="00784E14" w:rsidRDefault="007507B0" w:rsidP="007507B0">
            <w:pPr>
              <w:ind w:left="57"/>
            </w:pPr>
            <w:r w:rsidRPr="00784E14">
              <w:t>KaComm Communications</w:t>
            </w:r>
          </w:p>
        </w:tc>
      </w:tr>
      <w:tr w:rsidR="007507B0" w14:paraId="29AAC1AC" w14:textId="77777777" w:rsidTr="007507B0">
        <w:tc>
          <w:tcPr>
            <w:tcW w:w="5104" w:type="dxa"/>
          </w:tcPr>
          <w:p w14:paraId="66229DC5" w14:textId="77777777" w:rsidR="007507B0" w:rsidRPr="00490F03" w:rsidRDefault="007507B0" w:rsidP="007507B0">
            <w:pPr>
              <w:pStyle w:val="Tabletext"/>
              <w:ind w:left="57"/>
            </w:pPr>
            <w:r w:rsidRPr="00490F03">
              <w:t>Apogee Imaging International</w:t>
            </w:r>
          </w:p>
        </w:tc>
        <w:tc>
          <w:tcPr>
            <w:tcW w:w="5528" w:type="dxa"/>
          </w:tcPr>
          <w:p w14:paraId="590B82EE" w14:textId="77777777" w:rsidR="007507B0" w:rsidRPr="00784E14" w:rsidRDefault="007507B0" w:rsidP="007507B0">
            <w:pPr>
              <w:ind w:left="57"/>
            </w:pPr>
            <w:r w:rsidRPr="00784E14">
              <w:t>Kaelus</w:t>
            </w:r>
          </w:p>
        </w:tc>
      </w:tr>
      <w:tr w:rsidR="007507B0" w14:paraId="1510343B" w14:textId="77777777" w:rsidTr="007507B0">
        <w:tc>
          <w:tcPr>
            <w:tcW w:w="5104" w:type="dxa"/>
          </w:tcPr>
          <w:p w14:paraId="16D4BBD4" w14:textId="77777777" w:rsidR="007507B0" w:rsidRPr="00490F03" w:rsidRDefault="007507B0" w:rsidP="007507B0">
            <w:pPr>
              <w:pStyle w:val="Tabletext"/>
              <w:ind w:left="57"/>
            </w:pPr>
            <w:r w:rsidRPr="00490F03">
              <w:t>Applied Measurement Australia Pty Ltd</w:t>
            </w:r>
          </w:p>
        </w:tc>
        <w:tc>
          <w:tcPr>
            <w:tcW w:w="5528" w:type="dxa"/>
          </w:tcPr>
          <w:p w14:paraId="7A366D68" w14:textId="77777777" w:rsidR="007507B0" w:rsidRPr="00784E14" w:rsidRDefault="007507B0" w:rsidP="007507B0">
            <w:pPr>
              <w:ind w:left="57"/>
            </w:pPr>
            <w:r w:rsidRPr="00784E14">
              <w:t>KasComm Pty Ltd</w:t>
            </w:r>
          </w:p>
        </w:tc>
      </w:tr>
      <w:tr w:rsidR="007507B0" w14:paraId="430B5E9B" w14:textId="77777777" w:rsidTr="007507B0">
        <w:tc>
          <w:tcPr>
            <w:tcW w:w="5104" w:type="dxa"/>
          </w:tcPr>
          <w:p w14:paraId="29B0823E" w14:textId="77777777" w:rsidR="007507B0" w:rsidRPr="00490F03" w:rsidRDefault="007507B0" w:rsidP="007507B0">
            <w:pPr>
              <w:pStyle w:val="Tabletext"/>
              <w:ind w:left="57"/>
            </w:pPr>
            <w:r w:rsidRPr="00490F03">
              <w:t>Applied Satellite Technology Australia Pty Ltd</w:t>
            </w:r>
          </w:p>
        </w:tc>
        <w:tc>
          <w:tcPr>
            <w:tcW w:w="5528" w:type="dxa"/>
          </w:tcPr>
          <w:p w14:paraId="738150F3" w14:textId="77777777" w:rsidR="007507B0" w:rsidRPr="00784E14" w:rsidRDefault="007507B0" w:rsidP="007507B0">
            <w:pPr>
              <w:ind w:left="57"/>
            </w:pPr>
            <w:r w:rsidRPr="00784E14">
              <w:t>KAZ Technology Services Pty Ltd</w:t>
            </w:r>
          </w:p>
        </w:tc>
      </w:tr>
      <w:tr w:rsidR="007507B0" w14:paraId="77D99676" w14:textId="77777777" w:rsidTr="007507B0">
        <w:tc>
          <w:tcPr>
            <w:tcW w:w="5104" w:type="dxa"/>
          </w:tcPr>
          <w:p w14:paraId="2639428B" w14:textId="77777777" w:rsidR="007507B0" w:rsidRPr="00490F03" w:rsidRDefault="007507B0" w:rsidP="007507B0">
            <w:pPr>
              <w:pStyle w:val="Tabletext"/>
              <w:ind w:left="57"/>
            </w:pPr>
            <w:r w:rsidRPr="00490F03">
              <w:t>Aria Colton Consulting</w:t>
            </w:r>
          </w:p>
        </w:tc>
        <w:tc>
          <w:tcPr>
            <w:tcW w:w="5528" w:type="dxa"/>
          </w:tcPr>
          <w:p w14:paraId="7DBA86FD" w14:textId="77777777" w:rsidR="007507B0" w:rsidRPr="00784E14" w:rsidRDefault="007507B0" w:rsidP="007507B0">
            <w:pPr>
              <w:ind w:left="57"/>
            </w:pPr>
            <w:r w:rsidRPr="00784E14">
              <w:t>Kel Aerospace Pty Ltd</w:t>
            </w:r>
          </w:p>
        </w:tc>
      </w:tr>
      <w:tr w:rsidR="007507B0" w14:paraId="0DE5418C" w14:textId="77777777" w:rsidTr="007507B0">
        <w:tc>
          <w:tcPr>
            <w:tcW w:w="5104" w:type="dxa"/>
          </w:tcPr>
          <w:p w14:paraId="716E2520" w14:textId="77777777" w:rsidR="007507B0" w:rsidRPr="00490F03" w:rsidRDefault="007507B0" w:rsidP="007507B0">
            <w:pPr>
              <w:pStyle w:val="Tabletext"/>
              <w:ind w:left="57"/>
            </w:pPr>
            <w:r w:rsidRPr="00490F03">
              <w:t>ASC Pty Ltd</w:t>
            </w:r>
          </w:p>
        </w:tc>
        <w:tc>
          <w:tcPr>
            <w:tcW w:w="5528" w:type="dxa"/>
          </w:tcPr>
          <w:p w14:paraId="29932AFF" w14:textId="77777777" w:rsidR="007507B0" w:rsidRPr="00784E14" w:rsidRDefault="007507B0" w:rsidP="007507B0">
            <w:pPr>
              <w:ind w:left="57"/>
            </w:pPr>
            <w:r>
              <w:t>Kia Consulting</w:t>
            </w:r>
          </w:p>
        </w:tc>
      </w:tr>
      <w:tr w:rsidR="007507B0" w14:paraId="0D465A29" w14:textId="77777777" w:rsidTr="007507B0">
        <w:tc>
          <w:tcPr>
            <w:tcW w:w="5104" w:type="dxa"/>
          </w:tcPr>
          <w:p w14:paraId="2F104139" w14:textId="77777777" w:rsidR="007507B0" w:rsidRPr="00490F03" w:rsidRDefault="007507B0" w:rsidP="007507B0">
            <w:pPr>
              <w:pStyle w:val="Tabletext"/>
              <w:ind w:left="57"/>
            </w:pPr>
            <w:r w:rsidRPr="00490F03">
              <w:t>Ashurst</w:t>
            </w:r>
          </w:p>
        </w:tc>
        <w:tc>
          <w:tcPr>
            <w:tcW w:w="5528" w:type="dxa"/>
          </w:tcPr>
          <w:p w14:paraId="1DA2E560" w14:textId="77777777" w:rsidR="007507B0" w:rsidRPr="00784E14" w:rsidRDefault="007507B0" w:rsidP="007507B0">
            <w:pPr>
              <w:ind w:left="57"/>
            </w:pPr>
            <w:r w:rsidRPr="00784E14">
              <w:t>L-3 Communications Australia Pty Ltd</w:t>
            </w:r>
          </w:p>
        </w:tc>
      </w:tr>
      <w:tr w:rsidR="007507B0" w14:paraId="434B9341" w14:textId="77777777" w:rsidTr="007507B0">
        <w:tc>
          <w:tcPr>
            <w:tcW w:w="5104" w:type="dxa"/>
          </w:tcPr>
          <w:p w14:paraId="5EFD98E8" w14:textId="77777777" w:rsidR="007507B0" w:rsidRPr="00490F03" w:rsidRDefault="007507B0" w:rsidP="007507B0">
            <w:pPr>
              <w:pStyle w:val="Tabletext"/>
              <w:ind w:left="57"/>
            </w:pPr>
            <w:r w:rsidRPr="00490F03">
              <w:t>Asia Pacific Aerospace Consultants (APAC)</w:t>
            </w:r>
          </w:p>
        </w:tc>
        <w:tc>
          <w:tcPr>
            <w:tcW w:w="5528" w:type="dxa"/>
          </w:tcPr>
          <w:p w14:paraId="41DFD718" w14:textId="77777777" w:rsidR="007507B0" w:rsidRPr="00784E14" w:rsidRDefault="007507B0" w:rsidP="007507B0">
            <w:pPr>
              <w:ind w:left="57"/>
            </w:pPr>
            <w:r w:rsidRPr="00784E14">
              <w:t>Laboratory of Advanced Jet Propulsion Ltd.</w:t>
            </w:r>
          </w:p>
        </w:tc>
      </w:tr>
      <w:tr w:rsidR="007507B0" w14:paraId="08C386CF" w14:textId="77777777" w:rsidTr="007507B0">
        <w:tc>
          <w:tcPr>
            <w:tcW w:w="5104" w:type="dxa"/>
          </w:tcPr>
          <w:p w14:paraId="455CEECB" w14:textId="77777777" w:rsidR="007507B0" w:rsidRPr="00490F03" w:rsidRDefault="007507B0" w:rsidP="007507B0">
            <w:pPr>
              <w:pStyle w:val="Tabletext"/>
              <w:ind w:left="57"/>
            </w:pPr>
            <w:r w:rsidRPr="00490F03">
              <w:t>Asia Pacific Aerospace Pty Ltd</w:t>
            </w:r>
          </w:p>
        </w:tc>
        <w:tc>
          <w:tcPr>
            <w:tcW w:w="5528" w:type="dxa"/>
          </w:tcPr>
          <w:p w14:paraId="1941B4D8" w14:textId="77777777" w:rsidR="007507B0" w:rsidRPr="00784E14" w:rsidRDefault="007507B0" w:rsidP="007507B0">
            <w:pPr>
              <w:ind w:left="57"/>
            </w:pPr>
            <w:r w:rsidRPr="00784E14">
              <w:t>LandStar DGPS (Thales GeoSolutions)</w:t>
            </w:r>
          </w:p>
        </w:tc>
      </w:tr>
      <w:tr w:rsidR="007507B0" w14:paraId="2AAC16F3" w14:textId="77777777" w:rsidTr="007507B0">
        <w:tc>
          <w:tcPr>
            <w:tcW w:w="5104" w:type="dxa"/>
          </w:tcPr>
          <w:p w14:paraId="5017597D" w14:textId="77777777" w:rsidR="007507B0" w:rsidRPr="00490F03" w:rsidRDefault="007507B0" w:rsidP="007507B0">
            <w:pPr>
              <w:pStyle w:val="Tabletext"/>
              <w:ind w:left="57"/>
            </w:pPr>
            <w:r w:rsidRPr="00490F03">
              <w:t>Asia Pacific Space Centre (APSC)</w:t>
            </w:r>
          </w:p>
        </w:tc>
        <w:tc>
          <w:tcPr>
            <w:tcW w:w="5528" w:type="dxa"/>
          </w:tcPr>
          <w:p w14:paraId="2AD0E348" w14:textId="77777777" w:rsidR="007507B0" w:rsidRPr="00784E14" w:rsidRDefault="007507B0" w:rsidP="007507B0">
            <w:pPr>
              <w:ind w:left="57"/>
            </w:pPr>
            <w:r w:rsidRPr="00784E14">
              <w:t>Launchbox Australia</w:t>
            </w:r>
          </w:p>
        </w:tc>
      </w:tr>
      <w:tr w:rsidR="007507B0" w14:paraId="22B50FA2" w14:textId="77777777" w:rsidTr="007507B0">
        <w:tc>
          <w:tcPr>
            <w:tcW w:w="5104" w:type="dxa"/>
          </w:tcPr>
          <w:p w14:paraId="26F9414B" w14:textId="77777777" w:rsidR="007507B0" w:rsidRPr="00490F03" w:rsidRDefault="007507B0" w:rsidP="007507B0">
            <w:pPr>
              <w:pStyle w:val="Tabletext"/>
              <w:ind w:left="57"/>
            </w:pPr>
            <w:r w:rsidRPr="00490F03">
              <w:t>Asteroid Enterprises PL</w:t>
            </w:r>
          </w:p>
        </w:tc>
        <w:tc>
          <w:tcPr>
            <w:tcW w:w="5528" w:type="dxa"/>
          </w:tcPr>
          <w:p w14:paraId="434AABFE" w14:textId="77777777" w:rsidR="007507B0" w:rsidRPr="00784E14" w:rsidRDefault="007507B0" w:rsidP="007507B0">
            <w:pPr>
              <w:ind w:left="57"/>
            </w:pPr>
            <w:r w:rsidRPr="00784E14">
              <w:t>Leica Geosystems</w:t>
            </w:r>
          </w:p>
        </w:tc>
      </w:tr>
      <w:tr w:rsidR="007507B0" w14:paraId="70AB52CE" w14:textId="77777777" w:rsidTr="007507B0">
        <w:tc>
          <w:tcPr>
            <w:tcW w:w="5104" w:type="dxa"/>
          </w:tcPr>
          <w:p w14:paraId="172583F5" w14:textId="77777777" w:rsidR="007507B0" w:rsidRPr="00490F03" w:rsidRDefault="007507B0" w:rsidP="007507B0">
            <w:pPr>
              <w:pStyle w:val="Tabletext"/>
              <w:ind w:left="57"/>
            </w:pPr>
            <w:r w:rsidRPr="00490F03">
              <w:t>Astra Australis</w:t>
            </w:r>
          </w:p>
        </w:tc>
        <w:tc>
          <w:tcPr>
            <w:tcW w:w="5528" w:type="dxa"/>
          </w:tcPr>
          <w:p w14:paraId="15441A22" w14:textId="77777777" w:rsidR="007507B0" w:rsidRPr="00784E14" w:rsidRDefault="007507B0" w:rsidP="007507B0">
            <w:pPr>
              <w:ind w:left="57"/>
            </w:pPr>
            <w:r w:rsidRPr="00784E14">
              <w:t>Locata Corporation Pty Limited</w:t>
            </w:r>
          </w:p>
        </w:tc>
      </w:tr>
      <w:tr w:rsidR="007507B0" w14:paraId="530C8955" w14:textId="77777777" w:rsidTr="007507B0">
        <w:tc>
          <w:tcPr>
            <w:tcW w:w="5104" w:type="dxa"/>
          </w:tcPr>
          <w:p w14:paraId="77949B79" w14:textId="77777777" w:rsidR="007507B0" w:rsidRPr="00490F03" w:rsidRDefault="007507B0" w:rsidP="007507B0">
            <w:pPr>
              <w:pStyle w:val="Tabletext"/>
              <w:ind w:left="57"/>
            </w:pPr>
            <w:r w:rsidRPr="00490F03">
              <w:t>Astro Explore</w:t>
            </w:r>
          </w:p>
        </w:tc>
        <w:tc>
          <w:tcPr>
            <w:tcW w:w="5528" w:type="dxa"/>
          </w:tcPr>
          <w:p w14:paraId="1B1D6DDD" w14:textId="77777777" w:rsidR="007507B0" w:rsidRPr="00784E14" w:rsidRDefault="007507B0" w:rsidP="007507B0">
            <w:pPr>
              <w:ind w:left="57"/>
            </w:pPr>
            <w:r w:rsidRPr="00784E14">
              <w:t>Lockheed Martin Australia</w:t>
            </w:r>
          </w:p>
        </w:tc>
      </w:tr>
      <w:tr w:rsidR="007507B0" w14:paraId="0D2C7C24" w14:textId="77777777" w:rsidTr="007507B0">
        <w:tc>
          <w:tcPr>
            <w:tcW w:w="5104" w:type="dxa"/>
          </w:tcPr>
          <w:p w14:paraId="22FD57C0" w14:textId="77777777" w:rsidR="007507B0" w:rsidRPr="00490F03" w:rsidRDefault="007507B0" w:rsidP="007507B0">
            <w:pPr>
              <w:pStyle w:val="Tabletext"/>
              <w:ind w:left="57"/>
            </w:pPr>
            <w:r w:rsidRPr="00490F03">
              <w:t>Astrovision Australia</w:t>
            </w:r>
          </w:p>
        </w:tc>
        <w:tc>
          <w:tcPr>
            <w:tcW w:w="5528" w:type="dxa"/>
          </w:tcPr>
          <w:p w14:paraId="6C1C1A5E" w14:textId="77777777" w:rsidR="007507B0" w:rsidRPr="00784E14" w:rsidRDefault="007507B0" w:rsidP="007507B0">
            <w:pPr>
              <w:ind w:left="57"/>
            </w:pPr>
            <w:r w:rsidRPr="00784E14">
              <w:t>Logica Pty Limited</w:t>
            </w:r>
          </w:p>
        </w:tc>
      </w:tr>
      <w:tr w:rsidR="007507B0" w14:paraId="63292474" w14:textId="77777777" w:rsidTr="007507B0">
        <w:tc>
          <w:tcPr>
            <w:tcW w:w="5104" w:type="dxa"/>
          </w:tcPr>
          <w:p w14:paraId="7EA32B72" w14:textId="77777777" w:rsidR="007507B0" w:rsidRPr="00490F03" w:rsidRDefault="007507B0" w:rsidP="007507B0">
            <w:pPr>
              <w:pStyle w:val="Tabletext"/>
              <w:ind w:left="57"/>
            </w:pPr>
            <w:r w:rsidRPr="00490F03">
              <w:t>AU Launch Services</w:t>
            </w:r>
          </w:p>
        </w:tc>
        <w:tc>
          <w:tcPr>
            <w:tcW w:w="5528" w:type="dxa"/>
          </w:tcPr>
          <w:p w14:paraId="54C6A15C" w14:textId="77777777" w:rsidR="007507B0" w:rsidRPr="00784E14" w:rsidRDefault="007507B0" w:rsidP="007507B0">
            <w:pPr>
              <w:ind w:left="57"/>
            </w:pPr>
            <w:r w:rsidRPr="00784E14">
              <w:t>LSM Advanced Composites Pty Ltd</w:t>
            </w:r>
          </w:p>
        </w:tc>
      </w:tr>
      <w:tr w:rsidR="007507B0" w14:paraId="5B19C043" w14:textId="77777777" w:rsidTr="007507B0">
        <w:tc>
          <w:tcPr>
            <w:tcW w:w="5104" w:type="dxa"/>
          </w:tcPr>
          <w:p w14:paraId="3C6874C5" w14:textId="77777777" w:rsidR="007507B0" w:rsidRPr="00490F03" w:rsidRDefault="007507B0" w:rsidP="007507B0">
            <w:pPr>
              <w:pStyle w:val="Tabletext"/>
              <w:ind w:left="57"/>
            </w:pPr>
            <w:r w:rsidRPr="00490F03">
              <w:t>Aurega Consulting Group</w:t>
            </w:r>
          </w:p>
        </w:tc>
        <w:tc>
          <w:tcPr>
            <w:tcW w:w="5528" w:type="dxa"/>
          </w:tcPr>
          <w:p w14:paraId="0E54825C" w14:textId="77777777" w:rsidR="007507B0" w:rsidRPr="00784E14" w:rsidRDefault="007507B0" w:rsidP="007507B0">
            <w:pPr>
              <w:ind w:left="57"/>
            </w:pPr>
            <w:r w:rsidRPr="00784E14">
              <w:t>Lumsden Consulting</w:t>
            </w:r>
          </w:p>
        </w:tc>
      </w:tr>
      <w:tr w:rsidR="007507B0" w14:paraId="5866A770" w14:textId="77777777" w:rsidTr="007507B0">
        <w:tc>
          <w:tcPr>
            <w:tcW w:w="5104" w:type="dxa"/>
          </w:tcPr>
          <w:p w14:paraId="05F1B711" w14:textId="77777777" w:rsidR="007507B0" w:rsidRPr="00490F03" w:rsidRDefault="007507B0" w:rsidP="007507B0">
            <w:pPr>
              <w:pStyle w:val="Tabletext"/>
              <w:ind w:left="57"/>
            </w:pPr>
            <w:r w:rsidRPr="00490F03">
              <w:t>Aurisa</w:t>
            </w:r>
          </w:p>
        </w:tc>
        <w:tc>
          <w:tcPr>
            <w:tcW w:w="5528" w:type="dxa"/>
          </w:tcPr>
          <w:p w14:paraId="2508A9CB" w14:textId="77777777" w:rsidR="007507B0" w:rsidRPr="00784E14" w:rsidRDefault="007507B0" w:rsidP="007507B0">
            <w:pPr>
              <w:ind w:left="57"/>
            </w:pPr>
            <w:r w:rsidRPr="00784E14">
              <w:t>M2M Connectivity</w:t>
            </w:r>
          </w:p>
        </w:tc>
      </w:tr>
      <w:tr w:rsidR="007507B0" w14:paraId="5C909816" w14:textId="77777777" w:rsidTr="007507B0">
        <w:tc>
          <w:tcPr>
            <w:tcW w:w="5104" w:type="dxa"/>
          </w:tcPr>
          <w:p w14:paraId="75325398" w14:textId="77777777" w:rsidR="007507B0" w:rsidRPr="00490F03" w:rsidRDefault="007507B0" w:rsidP="007507B0">
            <w:pPr>
              <w:pStyle w:val="Tabletext"/>
              <w:ind w:left="57"/>
            </w:pPr>
            <w:r w:rsidRPr="00490F03">
              <w:t>Auspace Pty Ltd</w:t>
            </w:r>
          </w:p>
        </w:tc>
        <w:tc>
          <w:tcPr>
            <w:tcW w:w="5528" w:type="dxa"/>
          </w:tcPr>
          <w:p w14:paraId="26BDDB3E" w14:textId="77777777" w:rsidR="007507B0" w:rsidRPr="00784E14" w:rsidRDefault="007507B0" w:rsidP="007507B0">
            <w:pPr>
              <w:ind w:left="57"/>
            </w:pPr>
            <w:r w:rsidRPr="00784E14">
              <w:t>Macdonald Technologies International Pty Ltd</w:t>
            </w:r>
          </w:p>
        </w:tc>
      </w:tr>
      <w:tr w:rsidR="007507B0" w14:paraId="32465A9C" w14:textId="77777777" w:rsidTr="007507B0">
        <w:tc>
          <w:tcPr>
            <w:tcW w:w="5104" w:type="dxa"/>
          </w:tcPr>
          <w:p w14:paraId="32277788" w14:textId="77777777" w:rsidR="007507B0" w:rsidRPr="00490F03" w:rsidRDefault="007507B0" w:rsidP="007507B0">
            <w:pPr>
              <w:pStyle w:val="Tabletext"/>
              <w:ind w:left="57"/>
            </w:pPr>
            <w:r w:rsidRPr="00490F03">
              <w:t>Ausplex Pty Ltd</w:t>
            </w:r>
          </w:p>
        </w:tc>
        <w:tc>
          <w:tcPr>
            <w:tcW w:w="5528" w:type="dxa"/>
          </w:tcPr>
          <w:p w14:paraId="2F2179B1" w14:textId="77777777" w:rsidR="007507B0" w:rsidRPr="00784E14" w:rsidRDefault="007507B0" w:rsidP="007507B0">
            <w:pPr>
              <w:ind w:left="57"/>
            </w:pPr>
            <w:r w:rsidRPr="00784E14">
              <w:t>Macquarie Communications Infrastructure Group / Broadcast Australia</w:t>
            </w:r>
          </w:p>
        </w:tc>
      </w:tr>
      <w:tr w:rsidR="007507B0" w14:paraId="117FE41C" w14:textId="77777777" w:rsidTr="007507B0">
        <w:tc>
          <w:tcPr>
            <w:tcW w:w="5104" w:type="dxa"/>
          </w:tcPr>
          <w:p w14:paraId="500EEE4F" w14:textId="77777777" w:rsidR="007507B0" w:rsidRPr="00490F03" w:rsidRDefault="007507B0" w:rsidP="007507B0">
            <w:pPr>
              <w:pStyle w:val="Tabletext"/>
              <w:ind w:left="57"/>
            </w:pPr>
            <w:r w:rsidRPr="00490F03">
              <w:t>AusTest Laboratories</w:t>
            </w:r>
          </w:p>
        </w:tc>
        <w:tc>
          <w:tcPr>
            <w:tcW w:w="5528" w:type="dxa"/>
          </w:tcPr>
          <w:p w14:paraId="67D92C28" w14:textId="77777777" w:rsidR="007507B0" w:rsidRPr="00784E14" w:rsidRDefault="007507B0" w:rsidP="007507B0">
            <w:pPr>
              <w:ind w:left="57"/>
            </w:pPr>
            <w:r w:rsidRPr="00784E14">
              <w:t>Magellan GPS Systems</w:t>
            </w:r>
          </w:p>
        </w:tc>
      </w:tr>
      <w:tr w:rsidR="007507B0" w14:paraId="3E7D641D" w14:textId="77777777" w:rsidTr="007507B0">
        <w:tc>
          <w:tcPr>
            <w:tcW w:w="5104" w:type="dxa"/>
          </w:tcPr>
          <w:p w14:paraId="725EB706" w14:textId="77777777" w:rsidR="007507B0" w:rsidRPr="00490F03" w:rsidRDefault="007507B0" w:rsidP="007507B0">
            <w:pPr>
              <w:pStyle w:val="Tabletext"/>
              <w:ind w:left="57"/>
            </w:pPr>
            <w:r w:rsidRPr="00490F03">
              <w:t xml:space="preserve">Australasian SKA Industry Cluster </w:t>
            </w:r>
          </w:p>
        </w:tc>
        <w:tc>
          <w:tcPr>
            <w:tcW w:w="5528" w:type="dxa"/>
          </w:tcPr>
          <w:p w14:paraId="36A04B81" w14:textId="77777777" w:rsidR="007507B0" w:rsidRPr="00784E14" w:rsidRDefault="007507B0" w:rsidP="007507B0">
            <w:pPr>
              <w:ind w:left="57"/>
            </w:pPr>
            <w:r w:rsidRPr="00784E14">
              <w:t>MapInfo</w:t>
            </w:r>
          </w:p>
        </w:tc>
      </w:tr>
      <w:tr w:rsidR="007507B0" w14:paraId="4188E63D" w14:textId="77777777" w:rsidTr="007507B0">
        <w:tc>
          <w:tcPr>
            <w:tcW w:w="5104" w:type="dxa"/>
          </w:tcPr>
          <w:p w14:paraId="6B76749D" w14:textId="77777777" w:rsidR="007507B0" w:rsidRPr="00490F03" w:rsidRDefault="007507B0" w:rsidP="007507B0">
            <w:pPr>
              <w:pStyle w:val="Tabletext"/>
              <w:ind w:left="57"/>
            </w:pPr>
            <w:r w:rsidRPr="00490F03">
              <w:t>Australasian Society of Aerospace Medicine</w:t>
            </w:r>
          </w:p>
        </w:tc>
        <w:tc>
          <w:tcPr>
            <w:tcW w:w="5528" w:type="dxa"/>
          </w:tcPr>
          <w:p w14:paraId="3A64A133" w14:textId="77777777" w:rsidR="007507B0" w:rsidRPr="00784E14" w:rsidRDefault="007507B0" w:rsidP="007507B0">
            <w:pPr>
              <w:ind w:left="57"/>
            </w:pPr>
            <w:r w:rsidRPr="00784E14">
              <w:t>Maptel Pty Ltd</w:t>
            </w:r>
          </w:p>
        </w:tc>
      </w:tr>
      <w:tr w:rsidR="007507B0" w14:paraId="16A53B42" w14:textId="77777777" w:rsidTr="007507B0">
        <w:tc>
          <w:tcPr>
            <w:tcW w:w="5104" w:type="dxa"/>
          </w:tcPr>
          <w:p w14:paraId="3BF57B4A" w14:textId="77777777" w:rsidR="007507B0" w:rsidRPr="00490F03" w:rsidRDefault="007507B0" w:rsidP="007507B0">
            <w:pPr>
              <w:pStyle w:val="Tabletext"/>
              <w:ind w:left="57"/>
            </w:pPr>
            <w:r w:rsidRPr="00490F03">
              <w:t xml:space="preserve">Australian Academy of Science </w:t>
            </w:r>
          </w:p>
        </w:tc>
        <w:tc>
          <w:tcPr>
            <w:tcW w:w="5528" w:type="dxa"/>
          </w:tcPr>
          <w:p w14:paraId="5387AA83" w14:textId="77777777" w:rsidR="007507B0" w:rsidRPr="00784E14" w:rsidRDefault="007507B0" w:rsidP="007507B0">
            <w:pPr>
              <w:ind w:left="57"/>
            </w:pPr>
            <w:r w:rsidRPr="00784E14">
              <w:t>Mars Society Australia Inc</w:t>
            </w:r>
          </w:p>
        </w:tc>
      </w:tr>
      <w:tr w:rsidR="007507B0" w14:paraId="496A48DE" w14:textId="77777777" w:rsidTr="007507B0">
        <w:tc>
          <w:tcPr>
            <w:tcW w:w="5104" w:type="dxa"/>
          </w:tcPr>
          <w:p w14:paraId="5BDF1A62" w14:textId="77777777" w:rsidR="007507B0" w:rsidRPr="00490F03" w:rsidRDefault="007507B0" w:rsidP="007507B0">
            <w:pPr>
              <w:pStyle w:val="Tabletext"/>
              <w:ind w:left="57"/>
            </w:pPr>
            <w:r w:rsidRPr="00490F03">
              <w:t>Australian Aerospace</w:t>
            </w:r>
          </w:p>
        </w:tc>
        <w:tc>
          <w:tcPr>
            <w:tcW w:w="5528" w:type="dxa"/>
          </w:tcPr>
          <w:p w14:paraId="1903FF6A" w14:textId="77777777" w:rsidR="007507B0" w:rsidRPr="00784E14" w:rsidRDefault="007507B0" w:rsidP="007507B0">
            <w:pPr>
              <w:ind w:left="57"/>
            </w:pPr>
            <w:r w:rsidRPr="00784E14">
              <w:t>Marsh Space Projects</w:t>
            </w:r>
          </w:p>
        </w:tc>
      </w:tr>
      <w:tr w:rsidR="007507B0" w14:paraId="44ABA382" w14:textId="77777777" w:rsidTr="007507B0">
        <w:tc>
          <w:tcPr>
            <w:tcW w:w="5104" w:type="dxa"/>
          </w:tcPr>
          <w:p w14:paraId="0D7A51CE" w14:textId="77777777" w:rsidR="007507B0" w:rsidRPr="00490F03" w:rsidRDefault="007507B0" w:rsidP="007507B0">
            <w:pPr>
              <w:pStyle w:val="Tabletext"/>
              <w:ind w:left="57"/>
            </w:pPr>
            <w:r w:rsidRPr="00490F03">
              <w:t>Australian Aerospace &amp; Defence Innovations Ltd (AADI)</w:t>
            </w:r>
          </w:p>
        </w:tc>
        <w:tc>
          <w:tcPr>
            <w:tcW w:w="5528" w:type="dxa"/>
          </w:tcPr>
          <w:p w14:paraId="28A1078E" w14:textId="77777777" w:rsidR="007507B0" w:rsidRPr="00784E14" w:rsidRDefault="007507B0" w:rsidP="007507B0">
            <w:pPr>
              <w:ind w:left="57"/>
            </w:pPr>
            <w:r w:rsidRPr="00784E14">
              <w:t>Melbourne Space Program</w:t>
            </w:r>
          </w:p>
        </w:tc>
      </w:tr>
      <w:tr w:rsidR="007507B0" w14:paraId="7D9A7999" w14:textId="77777777" w:rsidTr="007507B0">
        <w:tc>
          <w:tcPr>
            <w:tcW w:w="5104" w:type="dxa"/>
          </w:tcPr>
          <w:p w14:paraId="07AC92AA" w14:textId="77777777" w:rsidR="007507B0" w:rsidRPr="00490F03" w:rsidRDefault="007507B0" w:rsidP="007507B0">
            <w:pPr>
              <w:pStyle w:val="Tabletext"/>
              <w:ind w:left="57"/>
            </w:pPr>
            <w:r w:rsidRPr="00490F03">
              <w:t>Australian Industry &amp; Defence Network Inc</w:t>
            </w:r>
          </w:p>
        </w:tc>
        <w:tc>
          <w:tcPr>
            <w:tcW w:w="5528" w:type="dxa"/>
          </w:tcPr>
          <w:p w14:paraId="02832E79" w14:textId="77777777" w:rsidR="007507B0" w:rsidRPr="00784E14" w:rsidRDefault="007507B0" w:rsidP="007507B0">
            <w:pPr>
              <w:ind w:left="57"/>
            </w:pPr>
            <w:r>
              <w:t>Mechanica Pty Ltd</w:t>
            </w:r>
          </w:p>
        </w:tc>
      </w:tr>
      <w:tr w:rsidR="007507B0" w14:paraId="1A2074AE" w14:textId="77777777" w:rsidTr="007507B0">
        <w:tc>
          <w:tcPr>
            <w:tcW w:w="5104" w:type="dxa"/>
          </w:tcPr>
          <w:p w14:paraId="2A37D1C8" w14:textId="77777777" w:rsidR="007507B0" w:rsidRPr="00490F03" w:rsidRDefault="007507B0" w:rsidP="007507B0">
            <w:pPr>
              <w:pStyle w:val="Tabletext"/>
              <w:ind w:left="57"/>
            </w:pPr>
            <w:r w:rsidRPr="00490F03">
              <w:t>Australian Rocketry Pty Ltd</w:t>
            </w:r>
          </w:p>
        </w:tc>
        <w:tc>
          <w:tcPr>
            <w:tcW w:w="5528" w:type="dxa"/>
          </w:tcPr>
          <w:p w14:paraId="3A779F20" w14:textId="77777777" w:rsidR="007507B0" w:rsidRPr="00784E14" w:rsidRDefault="007507B0" w:rsidP="007507B0">
            <w:pPr>
              <w:ind w:left="57"/>
            </w:pPr>
            <w:r w:rsidRPr="00784E14">
              <w:t>MGLSAT</w:t>
            </w:r>
          </w:p>
        </w:tc>
      </w:tr>
      <w:tr w:rsidR="007507B0" w14:paraId="72184EF9" w14:textId="77777777" w:rsidTr="007507B0">
        <w:tc>
          <w:tcPr>
            <w:tcW w:w="5104" w:type="dxa"/>
          </w:tcPr>
          <w:p w14:paraId="6A28F9D2" w14:textId="77777777" w:rsidR="007507B0" w:rsidRPr="00490F03" w:rsidRDefault="007507B0" w:rsidP="007507B0">
            <w:pPr>
              <w:pStyle w:val="Tabletext"/>
              <w:ind w:left="57"/>
            </w:pPr>
            <w:r w:rsidRPr="00490F03">
              <w:t>Australian Technology Information Pty Ltd</w:t>
            </w:r>
          </w:p>
        </w:tc>
        <w:tc>
          <w:tcPr>
            <w:tcW w:w="5528" w:type="dxa"/>
          </w:tcPr>
          <w:p w14:paraId="4104D97C" w14:textId="77777777" w:rsidR="007507B0" w:rsidRPr="00784E14" w:rsidRDefault="007507B0" w:rsidP="007507B0">
            <w:pPr>
              <w:ind w:left="57"/>
            </w:pPr>
            <w:r w:rsidRPr="00784E14">
              <w:t>Micreo Limited</w:t>
            </w:r>
          </w:p>
        </w:tc>
      </w:tr>
      <w:tr w:rsidR="007507B0" w14:paraId="05ED04CA" w14:textId="77777777" w:rsidTr="007507B0">
        <w:tc>
          <w:tcPr>
            <w:tcW w:w="5104" w:type="dxa"/>
          </w:tcPr>
          <w:p w14:paraId="299A9A00" w14:textId="77777777" w:rsidR="007507B0" w:rsidRPr="00490F03" w:rsidRDefault="007507B0" w:rsidP="007507B0">
            <w:pPr>
              <w:pStyle w:val="Tabletext"/>
              <w:ind w:left="57"/>
            </w:pPr>
            <w:r>
              <w:lastRenderedPageBreak/>
              <w:t>AV-Comm</w:t>
            </w:r>
          </w:p>
        </w:tc>
        <w:tc>
          <w:tcPr>
            <w:tcW w:w="5528" w:type="dxa"/>
          </w:tcPr>
          <w:p w14:paraId="2B12A913" w14:textId="77777777" w:rsidR="007507B0" w:rsidRPr="00784E14" w:rsidRDefault="007507B0" w:rsidP="007507B0">
            <w:pPr>
              <w:ind w:left="57"/>
            </w:pPr>
            <w:r w:rsidRPr="00784E14">
              <w:t>Minter Ellison</w:t>
            </w:r>
          </w:p>
        </w:tc>
      </w:tr>
      <w:tr w:rsidR="007507B0" w14:paraId="6589DF02" w14:textId="77777777" w:rsidTr="007507B0">
        <w:tc>
          <w:tcPr>
            <w:tcW w:w="5104" w:type="dxa"/>
          </w:tcPr>
          <w:p w14:paraId="70DD6669" w14:textId="77777777" w:rsidR="007507B0" w:rsidRPr="00490F03" w:rsidRDefault="007507B0" w:rsidP="007507B0">
            <w:pPr>
              <w:pStyle w:val="Tabletext"/>
              <w:ind w:left="57"/>
            </w:pPr>
            <w:r w:rsidRPr="00490F03">
              <w:t>Axiom Precision Manufacturing</w:t>
            </w:r>
          </w:p>
        </w:tc>
        <w:tc>
          <w:tcPr>
            <w:tcW w:w="5528" w:type="dxa"/>
          </w:tcPr>
          <w:p w14:paraId="78AED0B6" w14:textId="77777777" w:rsidR="007507B0" w:rsidRPr="00784E14" w:rsidRDefault="007507B0" w:rsidP="007507B0">
            <w:pPr>
              <w:ind w:left="57"/>
            </w:pPr>
            <w:r w:rsidRPr="00784E14">
              <w:t>Miraxis Australasia Pty Ltd</w:t>
            </w:r>
          </w:p>
        </w:tc>
      </w:tr>
      <w:tr w:rsidR="007507B0" w14:paraId="6BBF3CC3" w14:textId="77777777" w:rsidTr="007507B0">
        <w:tc>
          <w:tcPr>
            <w:tcW w:w="5104" w:type="dxa"/>
          </w:tcPr>
          <w:p w14:paraId="753D4A88" w14:textId="77777777" w:rsidR="007507B0" w:rsidRPr="00490F03" w:rsidRDefault="007507B0" w:rsidP="007507B0">
            <w:pPr>
              <w:pStyle w:val="Tabletext"/>
              <w:ind w:left="57"/>
            </w:pPr>
            <w:r w:rsidRPr="00490F03">
              <w:t>BAE Systems Australia</w:t>
            </w:r>
          </w:p>
        </w:tc>
        <w:tc>
          <w:tcPr>
            <w:tcW w:w="5528" w:type="dxa"/>
          </w:tcPr>
          <w:p w14:paraId="4B613872" w14:textId="77777777" w:rsidR="007507B0" w:rsidRPr="00784E14" w:rsidRDefault="007507B0" w:rsidP="007507B0">
            <w:pPr>
              <w:ind w:left="57"/>
            </w:pPr>
            <w:r w:rsidRPr="00784E14">
              <w:t>Mitchell Resource Intelligence</w:t>
            </w:r>
          </w:p>
        </w:tc>
      </w:tr>
      <w:tr w:rsidR="007507B0" w14:paraId="59714B39" w14:textId="77777777" w:rsidTr="007507B0">
        <w:tc>
          <w:tcPr>
            <w:tcW w:w="5104" w:type="dxa"/>
          </w:tcPr>
          <w:p w14:paraId="228AEC65" w14:textId="77777777" w:rsidR="007507B0" w:rsidRPr="00490F03" w:rsidRDefault="007507B0" w:rsidP="007507B0">
            <w:pPr>
              <w:pStyle w:val="Tabletext"/>
              <w:ind w:left="57"/>
            </w:pPr>
            <w:r w:rsidRPr="00490F03">
              <w:t>Ball Solutions Group Pty Ltd</w:t>
            </w:r>
          </w:p>
        </w:tc>
        <w:tc>
          <w:tcPr>
            <w:tcW w:w="5528" w:type="dxa"/>
          </w:tcPr>
          <w:p w14:paraId="469B935E" w14:textId="77777777" w:rsidR="007507B0" w:rsidRPr="00784E14" w:rsidRDefault="007507B0" w:rsidP="007507B0">
            <w:pPr>
              <w:ind w:left="57"/>
            </w:pPr>
            <w:r w:rsidRPr="00784E14">
              <w:t>MITEC Ltd</w:t>
            </w:r>
          </w:p>
        </w:tc>
      </w:tr>
      <w:tr w:rsidR="007507B0" w14:paraId="2A1366B5" w14:textId="77777777" w:rsidTr="007507B0">
        <w:tc>
          <w:tcPr>
            <w:tcW w:w="5104" w:type="dxa"/>
          </w:tcPr>
          <w:p w14:paraId="6A5FADE2" w14:textId="77777777" w:rsidR="007507B0" w:rsidRPr="00490F03" w:rsidRDefault="007507B0" w:rsidP="007507B0">
            <w:pPr>
              <w:pStyle w:val="Tabletext"/>
              <w:ind w:left="57"/>
            </w:pPr>
            <w:r w:rsidRPr="00490F03">
              <w:t>Bentley Systems Incorporated</w:t>
            </w:r>
          </w:p>
        </w:tc>
        <w:tc>
          <w:tcPr>
            <w:tcW w:w="5528" w:type="dxa"/>
          </w:tcPr>
          <w:p w14:paraId="739EB1AE" w14:textId="77777777" w:rsidR="007507B0" w:rsidRPr="00784E14" w:rsidRDefault="007507B0" w:rsidP="007507B0">
            <w:pPr>
              <w:ind w:left="57"/>
            </w:pPr>
            <w:r w:rsidRPr="00784E14">
              <w:t>Moonshot X</w:t>
            </w:r>
          </w:p>
        </w:tc>
      </w:tr>
      <w:tr w:rsidR="007507B0" w14:paraId="3E8FA898" w14:textId="77777777" w:rsidTr="007507B0">
        <w:tc>
          <w:tcPr>
            <w:tcW w:w="5104" w:type="dxa"/>
          </w:tcPr>
          <w:p w14:paraId="45580964" w14:textId="77777777" w:rsidR="007507B0" w:rsidRPr="00490F03" w:rsidRDefault="007507B0" w:rsidP="007507B0">
            <w:pPr>
              <w:pStyle w:val="Tabletext"/>
              <w:ind w:left="57"/>
            </w:pPr>
            <w:r w:rsidRPr="00490F03">
              <w:t>Biddington Research Pty Ltd</w:t>
            </w:r>
          </w:p>
        </w:tc>
        <w:tc>
          <w:tcPr>
            <w:tcW w:w="5528" w:type="dxa"/>
          </w:tcPr>
          <w:p w14:paraId="5D6D20C9" w14:textId="77777777" w:rsidR="007507B0" w:rsidRPr="00784E14" w:rsidRDefault="007507B0" w:rsidP="007507B0">
            <w:pPr>
              <w:ind w:left="57"/>
            </w:pPr>
            <w:r w:rsidRPr="00784E14">
              <w:t>Motorola Australia Pty Ltd</w:t>
            </w:r>
          </w:p>
        </w:tc>
      </w:tr>
      <w:tr w:rsidR="007507B0" w14:paraId="4054E27A" w14:textId="77777777" w:rsidTr="007507B0">
        <w:tc>
          <w:tcPr>
            <w:tcW w:w="5104" w:type="dxa"/>
          </w:tcPr>
          <w:p w14:paraId="2843A670" w14:textId="77777777" w:rsidR="007507B0" w:rsidRPr="00490F03" w:rsidRDefault="007507B0" w:rsidP="007507B0">
            <w:pPr>
              <w:pStyle w:val="Tabletext"/>
              <w:ind w:left="57"/>
            </w:pPr>
            <w:r w:rsidRPr="00490F03">
              <w:t>Bigmate</w:t>
            </w:r>
          </w:p>
        </w:tc>
        <w:tc>
          <w:tcPr>
            <w:tcW w:w="5528" w:type="dxa"/>
          </w:tcPr>
          <w:p w14:paraId="4654DAA6" w14:textId="77777777" w:rsidR="007507B0" w:rsidRPr="00784E14" w:rsidRDefault="007507B0" w:rsidP="007507B0">
            <w:pPr>
              <w:ind w:left="57"/>
            </w:pPr>
            <w:r w:rsidRPr="00784E14">
              <w:t>MPA Communications Pty Ltd</w:t>
            </w:r>
          </w:p>
        </w:tc>
      </w:tr>
      <w:tr w:rsidR="007507B0" w14:paraId="255D562B" w14:textId="77777777" w:rsidTr="007507B0">
        <w:tc>
          <w:tcPr>
            <w:tcW w:w="5104" w:type="dxa"/>
          </w:tcPr>
          <w:p w14:paraId="138149CD" w14:textId="77777777" w:rsidR="007507B0" w:rsidRPr="00490F03" w:rsidRDefault="007507B0" w:rsidP="007507B0">
            <w:pPr>
              <w:pStyle w:val="Tabletext"/>
              <w:ind w:left="57"/>
            </w:pPr>
            <w:r>
              <w:t>Biz Hub Australia</w:t>
            </w:r>
          </w:p>
        </w:tc>
        <w:tc>
          <w:tcPr>
            <w:tcW w:w="5528" w:type="dxa"/>
          </w:tcPr>
          <w:p w14:paraId="61F8EB07" w14:textId="77777777" w:rsidR="007507B0" w:rsidRPr="00784E14" w:rsidRDefault="007507B0" w:rsidP="007507B0">
            <w:pPr>
              <w:ind w:left="57"/>
            </w:pPr>
            <w:r w:rsidRPr="00784E14">
              <w:t>Mullard Space Science Laboratory, Australia (UCL)</w:t>
            </w:r>
          </w:p>
        </w:tc>
      </w:tr>
      <w:tr w:rsidR="007507B0" w14:paraId="19C053F0" w14:textId="77777777" w:rsidTr="007507B0">
        <w:tc>
          <w:tcPr>
            <w:tcW w:w="5104" w:type="dxa"/>
          </w:tcPr>
          <w:p w14:paraId="08BF754F" w14:textId="77777777" w:rsidR="007507B0" w:rsidRPr="00490F03" w:rsidRDefault="007507B0" w:rsidP="007507B0">
            <w:pPr>
              <w:pStyle w:val="Tabletext"/>
              <w:ind w:left="57"/>
            </w:pPr>
            <w:r w:rsidRPr="00490F03">
              <w:t>Boeing Australia Ltd</w:t>
            </w:r>
          </w:p>
        </w:tc>
        <w:tc>
          <w:tcPr>
            <w:tcW w:w="5528" w:type="dxa"/>
          </w:tcPr>
          <w:p w14:paraId="34040854" w14:textId="77777777" w:rsidR="007507B0" w:rsidRPr="00784E14" w:rsidRDefault="007507B0" w:rsidP="007507B0">
            <w:pPr>
              <w:ind w:left="57"/>
            </w:pPr>
            <w:r w:rsidRPr="00784E14">
              <w:t>Murdoch University</w:t>
            </w:r>
          </w:p>
        </w:tc>
      </w:tr>
      <w:tr w:rsidR="007507B0" w14:paraId="7060916A" w14:textId="77777777" w:rsidTr="007507B0">
        <w:tc>
          <w:tcPr>
            <w:tcW w:w="5104" w:type="dxa"/>
          </w:tcPr>
          <w:p w14:paraId="0260D45D" w14:textId="77777777" w:rsidR="007507B0" w:rsidRPr="00490F03" w:rsidRDefault="007507B0" w:rsidP="007507B0">
            <w:pPr>
              <w:pStyle w:val="Tabletext"/>
              <w:ind w:left="57"/>
            </w:pPr>
            <w:r w:rsidRPr="00490F03">
              <w:t>Brenco Aerospace Pty Ltd</w:t>
            </w:r>
          </w:p>
        </w:tc>
        <w:tc>
          <w:tcPr>
            <w:tcW w:w="5528" w:type="dxa"/>
          </w:tcPr>
          <w:p w14:paraId="57BFB3C6" w14:textId="77777777" w:rsidR="007507B0" w:rsidRPr="00784E14" w:rsidRDefault="007507B0" w:rsidP="007507B0">
            <w:pPr>
              <w:ind w:left="57"/>
            </w:pPr>
            <w:r w:rsidRPr="00784E14">
              <w:t>Myriota Pty Ltd</w:t>
            </w:r>
          </w:p>
        </w:tc>
      </w:tr>
      <w:tr w:rsidR="007507B0" w14:paraId="43582C53" w14:textId="77777777" w:rsidTr="007507B0">
        <w:tc>
          <w:tcPr>
            <w:tcW w:w="5104" w:type="dxa"/>
          </w:tcPr>
          <w:p w14:paraId="43B78239" w14:textId="77777777" w:rsidR="007507B0" w:rsidRPr="00490F03" w:rsidRDefault="007507B0" w:rsidP="007507B0">
            <w:pPr>
              <w:pStyle w:val="Tabletext"/>
              <w:ind w:left="57"/>
            </w:pPr>
            <w:r w:rsidRPr="00490F03">
              <w:t>Broens Industries Pty Ltd</w:t>
            </w:r>
          </w:p>
        </w:tc>
        <w:tc>
          <w:tcPr>
            <w:tcW w:w="5528" w:type="dxa"/>
          </w:tcPr>
          <w:p w14:paraId="720BA224" w14:textId="77777777" w:rsidR="007507B0" w:rsidRPr="00784E14" w:rsidRDefault="007507B0" w:rsidP="007507B0">
            <w:pPr>
              <w:ind w:left="57"/>
            </w:pPr>
            <w:r>
              <w:t>Navigate Pty Ltd</w:t>
            </w:r>
          </w:p>
        </w:tc>
      </w:tr>
      <w:tr w:rsidR="007507B0" w14:paraId="3AD0487D" w14:textId="77777777" w:rsidTr="007507B0">
        <w:tc>
          <w:tcPr>
            <w:tcW w:w="5104" w:type="dxa"/>
          </w:tcPr>
          <w:p w14:paraId="28A93FB3" w14:textId="77777777" w:rsidR="007507B0" w:rsidRPr="00490F03" w:rsidRDefault="007507B0" w:rsidP="007507B0">
            <w:pPr>
              <w:pStyle w:val="Tabletext"/>
              <w:ind w:left="57"/>
            </w:pPr>
            <w:r w:rsidRPr="00490F03">
              <w:t>Bronron Apps</w:t>
            </w:r>
          </w:p>
        </w:tc>
        <w:tc>
          <w:tcPr>
            <w:tcW w:w="5528" w:type="dxa"/>
          </w:tcPr>
          <w:p w14:paraId="7FFD7DCE" w14:textId="77777777" w:rsidR="007507B0" w:rsidRPr="00784E14" w:rsidRDefault="007507B0" w:rsidP="007507B0">
            <w:pPr>
              <w:ind w:left="57"/>
            </w:pPr>
            <w:r w:rsidRPr="00784E14">
              <w:t>NBNCo Limited</w:t>
            </w:r>
          </w:p>
        </w:tc>
      </w:tr>
      <w:tr w:rsidR="007507B0" w14:paraId="0ED4BEE8" w14:textId="77777777" w:rsidTr="007507B0">
        <w:tc>
          <w:tcPr>
            <w:tcW w:w="5104" w:type="dxa"/>
          </w:tcPr>
          <w:p w14:paraId="6379B89A" w14:textId="77777777" w:rsidR="007507B0" w:rsidRPr="00490F03" w:rsidRDefault="007507B0" w:rsidP="007507B0">
            <w:pPr>
              <w:pStyle w:val="Tabletext"/>
              <w:ind w:left="57"/>
            </w:pPr>
            <w:r w:rsidRPr="00490F03">
              <w:t>Bruxin Pty Ltd</w:t>
            </w:r>
          </w:p>
        </w:tc>
        <w:tc>
          <w:tcPr>
            <w:tcW w:w="5528" w:type="dxa"/>
          </w:tcPr>
          <w:p w14:paraId="4FABD9F0" w14:textId="77777777" w:rsidR="007507B0" w:rsidRPr="00784E14" w:rsidRDefault="007507B0" w:rsidP="007507B0">
            <w:pPr>
              <w:ind w:left="57"/>
            </w:pPr>
            <w:r w:rsidRPr="00784E14">
              <w:t>Neumann Space</w:t>
            </w:r>
          </w:p>
        </w:tc>
      </w:tr>
      <w:tr w:rsidR="007507B0" w14:paraId="34C6F50E" w14:textId="77777777" w:rsidTr="007507B0">
        <w:tc>
          <w:tcPr>
            <w:tcW w:w="5104" w:type="dxa"/>
          </w:tcPr>
          <w:p w14:paraId="12AC8148" w14:textId="77777777" w:rsidR="007507B0" w:rsidRPr="00490F03" w:rsidRDefault="007507B0" w:rsidP="007507B0">
            <w:pPr>
              <w:pStyle w:val="Tabletext"/>
              <w:ind w:left="57"/>
            </w:pPr>
            <w:r w:rsidRPr="00490F03">
              <w:t>C &amp; L Aerospace Pty Ltd</w:t>
            </w:r>
          </w:p>
        </w:tc>
        <w:tc>
          <w:tcPr>
            <w:tcW w:w="5528" w:type="dxa"/>
          </w:tcPr>
          <w:p w14:paraId="7EE86711" w14:textId="77777777" w:rsidR="007507B0" w:rsidRPr="00784E14" w:rsidRDefault="007507B0" w:rsidP="007507B0">
            <w:pPr>
              <w:ind w:left="57"/>
            </w:pPr>
            <w:r>
              <w:t>NGIS</w:t>
            </w:r>
          </w:p>
        </w:tc>
      </w:tr>
      <w:tr w:rsidR="007507B0" w14:paraId="5A092235" w14:textId="77777777" w:rsidTr="007507B0">
        <w:tc>
          <w:tcPr>
            <w:tcW w:w="5104" w:type="dxa"/>
          </w:tcPr>
          <w:p w14:paraId="4FB3F9EB" w14:textId="77777777" w:rsidR="007507B0" w:rsidRPr="00490F03" w:rsidRDefault="007507B0" w:rsidP="007507B0">
            <w:pPr>
              <w:pStyle w:val="Tabletext"/>
              <w:ind w:left="57"/>
            </w:pPr>
            <w:r w:rsidRPr="00490F03">
              <w:t>Calsa Pty Ltd</w:t>
            </w:r>
          </w:p>
        </w:tc>
        <w:tc>
          <w:tcPr>
            <w:tcW w:w="5528" w:type="dxa"/>
          </w:tcPr>
          <w:p w14:paraId="4687926C" w14:textId="77777777" w:rsidR="007507B0" w:rsidRPr="00784E14" w:rsidRDefault="007507B0" w:rsidP="007507B0">
            <w:pPr>
              <w:ind w:left="57"/>
            </w:pPr>
            <w:r>
              <w:t>NextAero</w:t>
            </w:r>
          </w:p>
        </w:tc>
      </w:tr>
      <w:tr w:rsidR="007507B0" w14:paraId="6621BBEE" w14:textId="77777777" w:rsidTr="007507B0">
        <w:tc>
          <w:tcPr>
            <w:tcW w:w="5104" w:type="dxa"/>
          </w:tcPr>
          <w:p w14:paraId="2B723774" w14:textId="77777777" w:rsidR="007507B0" w:rsidRPr="00490F03" w:rsidRDefault="007507B0" w:rsidP="007507B0">
            <w:pPr>
              <w:pStyle w:val="Tabletext"/>
              <w:ind w:left="57"/>
            </w:pPr>
            <w:r w:rsidRPr="00490F03">
              <w:t>Cansyd Australia Pty Ltd</w:t>
            </w:r>
          </w:p>
        </w:tc>
        <w:tc>
          <w:tcPr>
            <w:tcW w:w="5528" w:type="dxa"/>
          </w:tcPr>
          <w:p w14:paraId="57C61BB4" w14:textId="77777777" w:rsidR="007507B0" w:rsidRPr="00784E14" w:rsidRDefault="007507B0" w:rsidP="007507B0">
            <w:pPr>
              <w:ind w:left="57"/>
            </w:pPr>
            <w:r w:rsidRPr="00784E14">
              <w:t>Nodesat</w:t>
            </w:r>
          </w:p>
        </w:tc>
      </w:tr>
      <w:tr w:rsidR="007507B0" w14:paraId="0173F44E" w14:textId="77777777" w:rsidTr="007507B0">
        <w:tc>
          <w:tcPr>
            <w:tcW w:w="5104" w:type="dxa"/>
          </w:tcPr>
          <w:p w14:paraId="373376BF" w14:textId="77777777" w:rsidR="007507B0" w:rsidRPr="00490F03" w:rsidRDefault="007507B0" w:rsidP="007507B0">
            <w:pPr>
              <w:pStyle w:val="Tabletext"/>
              <w:ind w:left="57"/>
            </w:pPr>
            <w:r w:rsidRPr="00490F03">
              <w:t>Capital Technic Group</w:t>
            </w:r>
          </w:p>
        </w:tc>
        <w:tc>
          <w:tcPr>
            <w:tcW w:w="5528" w:type="dxa"/>
          </w:tcPr>
          <w:p w14:paraId="4C5F5CB2" w14:textId="77777777" w:rsidR="007507B0" w:rsidRPr="00784E14" w:rsidRDefault="007507B0" w:rsidP="007507B0">
            <w:pPr>
              <w:ind w:left="57"/>
            </w:pPr>
            <w:r w:rsidRPr="00784E14">
              <w:t>Nortel Networks Australia Pty Ltd</w:t>
            </w:r>
          </w:p>
        </w:tc>
      </w:tr>
      <w:tr w:rsidR="007507B0" w14:paraId="2E605074" w14:textId="77777777" w:rsidTr="007507B0">
        <w:tc>
          <w:tcPr>
            <w:tcW w:w="5104" w:type="dxa"/>
          </w:tcPr>
          <w:p w14:paraId="58700D6E" w14:textId="77777777" w:rsidR="007507B0" w:rsidRPr="00490F03" w:rsidRDefault="007507B0" w:rsidP="007507B0">
            <w:pPr>
              <w:pStyle w:val="Tabletext"/>
              <w:ind w:left="57"/>
            </w:pPr>
            <w:r w:rsidRPr="00490F03">
              <w:t>Cardno Lawson Treloar Pty Ltd</w:t>
            </w:r>
          </w:p>
        </w:tc>
        <w:tc>
          <w:tcPr>
            <w:tcW w:w="5528" w:type="dxa"/>
          </w:tcPr>
          <w:p w14:paraId="5DC01E89" w14:textId="77777777" w:rsidR="007507B0" w:rsidRPr="00784E14" w:rsidRDefault="007507B0" w:rsidP="007507B0">
            <w:pPr>
              <w:ind w:left="57"/>
            </w:pPr>
            <w:r w:rsidRPr="00784E14">
              <w:t>Northrop Grumman</w:t>
            </w:r>
          </w:p>
        </w:tc>
      </w:tr>
      <w:tr w:rsidR="007507B0" w14:paraId="50C17993" w14:textId="77777777" w:rsidTr="007507B0">
        <w:tc>
          <w:tcPr>
            <w:tcW w:w="5104" w:type="dxa"/>
          </w:tcPr>
          <w:p w14:paraId="3FFB2E15" w14:textId="77777777" w:rsidR="007507B0" w:rsidRPr="00490F03" w:rsidRDefault="007507B0" w:rsidP="007507B0">
            <w:pPr>
              <w:pStyle w:val="Tabletext"/>
              <w:ind w:left="57"/>
            </w:pPr>
            <w:r w:rsidRPr="00490F03">
              <w:t>CB Aerospace</w:t>
            </w:r>
          </w:p>
        </w:tc>
        <w:tc>
          <w:tcPr>
            <w:tcW w:w="5528" w:type="dxa"/>
          </w:tcPr>
          <w:p w14:paraId="2223C175" w14:textId="77777777" w:rsidR="007507B0" w:rsidRPr="00784E14" w:rsidRDefault="007507B0" w:rsidP="007507B0">
            <w:pPr>
              <w:ind w:left="57"/>
            </w:pPr>
            <w:r w:rsidRPr="00784E14">
              <w:t>Nova Systems Pty Ltd</w:t>
            </w:r>
          </w:p>
        </w:tc>
      </w:tr>
      <w:tr w:rsidR="007507B0" w14:paraId="2D0558B5" w14:textId="77777777" w:rsidTr="007507B0">
        <w:tc>
          <w:tcPr>
            <w:tcW w:w="5104" w:type="dxa"/>
          </w:tcPr>
          <w:p w14:paraId="2961CE9A" w14:textId="77777777" w:rsidR="007507B0" w:rsidRPr="00490F03" w:rsidRDefault="007507B0" w:rsidP="007507B0">
            <w:pPr>
              <w:pStyle w:val="Tabletext"/>
              <w:ind w:left="57"/>
            </w:pPr>
            <w:r w:rsidRPr="00490F03">
              <w:t>CEA Technologies Pty Ltd</w:t>
            </w:r>
          </w:p>
        </w:tc>
        <w:tc>
          <w:tcPr>
            <w:tcW w:w="5528" w:type="dxa"/>
          </w:tcPr>
          <w:p w14:paraId="283FA763" w14:textId="77777777" w:rsidR="007507B0" w:rsidRPr="00784E14" w:rsidRDefault="007507B0" w:rsidP="007507B0">
            <w:pPr>
              <w:ind w:left="57"/>
            </w:pPr>
            <w:r w:rsidRPr="00784E14">
              <w:t>Obelisk Systems</w:t>
            </w:r>
          </w:p>
        </w:tc>
      </w:tr>
      <w:tr w:rsidR="007507B0" w14:paraId="09AA2BF3" w14:textId="77777777" w:rsidTr="007507B0">
        <w:tc>
          <w:tcPr>
            <w:tcW w:w="5104" w:type="dxa"/>
          </w:tcPr>
          <w:p w14:paraId="4128E621" w14:textId="77777777" w:rsidR="007507B0" w:rsidRPr="00490F03" w:rsidRDefault="007507B0" w:rsidP="007507B0">
            <w:pPr>
              <w:pStyle w:val="Tabletext"/>
              <w:ind w:left="57"/>
            </w:pPr>
            <w:r w:rsidRPr="00490F03">
              <w:t>Ceanet Pty Ltd</w:t>
            </w:r>
          </w:p>
        </w:tc>
        <w:tc>
          <w:tcPr>
            <w:tcW w:w="5528" w:type="dxa"/>
          </w:tcPr>
          <w:p w14:paraId="591159AD" w14:textId="77777777" w:rsidR="007507B0" w:rsidRPr="00784E14" w:rsidRDefault="007507B0" w:rsidP="007507B0">
            <w:pPr>
              <w:ind w:left="57"/>
            </w:pPr>
            <w:r w:rsidRPr="00784E14">
              <w:t>OmniSTAR Pty Ltd</w:t>
            </w:r>
          </w:p>
        </w:tc>
      </w:tr>
      <w:tr w:rsidR="007507B0" w14:paraId="49E1420A" w14:textId="77777777" w:rsidTr="007507B0">
        <w:tc>
          <w:tcPr>
            <w:tcW w:w="5104" w:type="dxa"/>
          </w:tcPr>
          <w:p w14:paraId="6064C48B" w14:textId="77777777" w:rsidR="007507B0" w:rsidRPr="00490F03" w:rsidRDefault="007507B0" w:rsidP="007507B0">
            <w:pPr>
              <w:pStyle w:val="Tabletext"/>
              <w:ind w:left="57"/>
            </w:pPr>
            <w:r w:rsidRPr="00490F03">
              <w:t>CES Computers Pty Ltd</w:t>
            </w:r>
          </w:p>
        </w:tc>
        <w:tc>
          <w:tcPr>
            <w:tcW w:w="5528" w:type="dxa"/>
          </w:tcPr>
          <w:p w14:paraId="14D4FC57" w14:textId="77777777" w:rsidR="007507B0" w:rsidRPr="00784E14" w:rsidRDefault="007507B0" w:rsidP="007507B0">
            <w:pPr>
              <w:ind w:left="57"/>
            </w:pPr>
            <w:r>
              <w:t>Omnilink</w:t>
            </w:r>
          </w:p>
        </w:tc>
      </w:tr>
      <w:tr w:rsidR="007507B0" w14:paraId="4AF59DF3" w14:textId="77777777" w:rsidTr="007507B0">
        <w:tc>
          <w:tcPr>
            <w:tcW w:w="5104" w:type="dxa"/>
          </w:tcPr>
          <w:p w14:paraId="61AF4875" w14:textId="77777777" w:rsidR="007507B0" w:rsidRPr="00490F03" w:rsidRDefault="007507B0" w:rsidP="007507B0">
            <w:pPr>
              <w:pStyle w:val="Tabletext"/>
              <w:ind w:left="57"/>
            </w:pPr>
            <w:r w:rsidRPr="00490F03">
              <w:t>CGI</w:t>
            </w:r>
          </w:p>
        </w:tc>
        <w:tc>
          <w:tcPr>
            <w:tcW w:w="5528" w:type="dxa"/>
          </w:tcPr>
          <w:p w14:paraId="1C7B8DA4" w14:textId="77777777" w:rsidR="007507B0" w:rsidRPr="00784E14" w:rsidRDefault="007507B0" w:rsidP="007507B0">
            <w:pPr>
              <w:ind w:left="57"/>
            </w:pPr>
            <w:r w:rsidRPr="00784E14">
              <w:t>One Giant Leap</w:t>
            </w:r>
          </w:p>
        </w:tc>
      </w:tr>
      <w:tr w:rsidR="007507B0" w14:paraId="707EACC6" w14:textId="77777777" w:rsidTr="007507B0">
        <w:tc>
          <w:tcPr>
            <w:tcW w:w="5104" w:type="dxa"/>
          </w:tcPr>
          <w:p w14:paraId="4BB95728" w14:textId="77777777" w:rsidR="007507B0" w:rsidRPr="00490F03" w:rsidRDefault="007507B0" w:rsidP="007507B0">
            <w:pPr>
              <w:pStyle w:val="Tabletext"/>
              <w:ind w:left="57"/>
            </w:pPr>
            <w:r w:rsidRPr="00490F03">
              <w:t>Cingulan Pty Ltd</w:t>
            </w:r>
          </w:p>
        </w:tc>
        <w:tc>
          <w:tcPr>
            <w:tcW w:w="5528" w:type="dxa"/>
          </w:tcPr>
          <w:p w14:paraId="2051783E" w14:textId="77777777" w:rsidR="007507B0" w:rsidRPr="00784E14" w:rsidRDefault="007507B0" w:rsidP="007507B0">
            <w:pPr>
              <w:ind w:left="57"/>
            </w:pPr>
            <w:r w:rsidRPr="00784E14">
              <w:t>Opaque Space</w:t>
            </w:r>
          </w:p>
        </w:tc>
      </w:tr>
      <w:tr w:rsidR="007507B0" w14:paraId="7A7B26FB" w14:textId="77777777" w:rsidTr="007507B0">
        <w:tc>
          <w:tcPr>
            <w:tcW w:w="5104" w:type="dxa"/>
          </w:tcPr>
          <w:p w14:paraId="46B7285B" w14:textId="77777777" w:rsidR="007507B0" w:rsidRPr="00490F03" w:rsidRDefault="007507B0" w:rsidP="007507B0">
            <w:pPr>
              <w:pStyle w:val="Tabletext"/>
              <w:ind w:left="57"/>
            </w:pPr>
            <w:r w:rsidRPr="00490F03">
              <w:t>Cisco Systems Inc.</w:t>
            </w:r>
          </w:p>
        </w:tc>
        <w:tc>
          <w:tcPr>
            <w:tcW w:w="5528" w:type="dxa"/>
          </w:tcPr>
          <w:p w14:paraId="7B9411C8" w14:textId="77777777" w:rsidR="007507B0" w:rsidRPr="00784E14" w:rsidRDefault="007507B0" w:rsidP="007507B0">
            <w:pPr>
              <w:ind w:left="57"/>
            </w:pPr>
            <w:r w:rsidRPr="00784E14">
              <w:t>Optus Satellite Services (Singtel Optus Pty Limited)</w:t>
            </w:r>
          </w:p>
        </w:tc>
      </w:tr>
      <w:tr w:rsidR="007507B0" w14:paraId="02853F98" w14:textId="77777777" w:rsidTr="007507B0">
        <w:tc>
          <w:tcPr>
            <w:tcW w:w="5104" w:type="dxa"/>
          </w:tcPr>
          <w:p w14:paraId="619358CD" w14:textId="77777777" w:rsidR="007507B0" w:rsidRPr="00490F03" w:rsidRDefault="007507B0" w:rsidP="007507B0">
            <w:pPr>
              <w:pStyle w:val="Tabletext"/>
              <w:ind w:left="57"/>
            </w:pPr>
            <w:r w:rsidRPr="00490F03">
              <w:t>Clearbox Systems</w:t>
            </w:r>
          </w:p>
        </w:tc>
        <w:tc>
          <w:tcPr>
            <w:tcW w:w="5528" w:type="dxa"/>
          </w:tcPr>
          <w:p w14:paraId="6CC2A6C8" w14:textId="77777777" w:rsidR="007507B0" w:rsidRPr="00784E14" w:rsidRDefault="007507B0" w:rsidP="007507B0">
            <w:pPr>
              <w:ind w:left="57"/>
            </w:pPr>
            <w:r w:rsidRPr="00784E14">
              <w:t>Oracle Corporation Australia</w:t>
            </w:r>
          </w:p>
        </w:tc>
      </w:tr>
      <w:tr w:rsidR="007507B0" w14:paraId="561A0503" w14:textId="77777777" w:rsidTr="007507B0">
        <w:tc>
          <w:tcPr>
            <w:tcW w:w="5104" w:type="dxa"/>
          </w:tcPr>
          <w:p w14:paraId="4CE5644A" w14:textId="77777777" w:rsidR="007507B0" w:rsidRPr="00490F03" w:rsidRDefault="007507B0" w:rsidP="007507B0">
            <w:pPr>
              <w:pStyle w:val="Tabletext"/>
              <w:ind w:left="57"/>
            </w:pPr>
            <w:r w:rsidRPr="00490F03">
              <w:t>Cobham Aviation Services</w:t>
            </w:r>
          </w:p>
        </w:tc>
        <w:tc>
          <w:tcPr>
            <w:tcW w:w="5528" w:type="dxa"/>
          </w:tcPr>
          <w:p w14:paraId="17453BF6" w14:textId="77777777" w:rsidR="007507B0" w:rsidRPr="00784E14" w:rsidRDefault="007507B0" w:rsidP="007507B0">
            <w:pPr>
              <w:ind w:left="57"/>
            </w:pPr>
            <w:r w:rsidRPr="00784E14">
              <w:t>Orbis Technology</w:t>
            </w:r>
          </w:p>
        </w:tc>
      </w:tr>
      <w:tr w:rsidR="007507B0" w14:paraId="372998D0" w14:textId="77777777" w:rsidTr="007507B0">
        <w:tc>
          <w:tcPr>
            <w:tcW w:w="5104" w:type="dxa"/>
          </w:tcPr>
          <w:p w14:paraId="3F3F2A38" w14:textId="77777777" w:rsidR="007507B0" w:rsidRPr="00490F03" w:rsidRDefault="007507B0" w:rsidP="007507B0">
            <w:pPr>
              <w:pStyle w:val="Tabletext"/>
              <w:ind w:left="57"/>
            </w:pPr>
            <w:r w:rsidRPr="00490F03">
              <w:t>Codan Pty Ltd</w:t>
            </w:r>
          </w:p>
        </w:tc>
        <w:tc>
          <w:tcPr>
            <w:tcW w:w="5528" w:type="dxa"/>
          </w:tcPr>
          <w:p w14:paraId="75436FEC" w14:textId="77777777" w:rsidR="007507B0" w:rsidRPr="00784E14" w:rsidRDefault="007507B0" w:rsidP="007507B0">
            <w:pPr>
              <w:ind w:left="57"/>
            </w:pPr>
            <w:r w:rsidRPr="00784E14">
              <w:t>Orbit Australia Pty Ltd</w:t>
            </w:r>
          </w:p>
        </w:tc>
      </w:tr>
      <w:tr w:rsidR="007507B0" w14:paraId="5A52B8E3" w14:textId="77777777" w:rsidTr="007507B0">
        <w:tc>
          <w:tcPr>
            <w:tcW w:w="5104" w:type="dxa"/>
          </w:tcPr>
          <w:p w14:paraId="51D82294" w14:textId="77777777" w:rsidR="007507B0" w:rsidRPr="00490F03" w:rsidRDefault="007507B0" w:rsidP="007507B0">
            <w:pPr>
              <w:pStyle w:val="Tabletext"/>
              <w:ind w:left="57"/>
            </w:pPr>
            <w:r w:rsidRPr="00490F03">
              <w:t>Codarra Advanced Systems Pty Ltd</w:t>
            </w:r>
          </w:p>
        </w:tc>
        <w:tc>
          <w:tcPr>
            <w:tcW w:w="5528" w:type="dxa"/>
          </w:tcPr>
          <w:p w14:paraId="6BB35863" w14:textId="77777777" w:rsidR="007507B0" w:rsidRPr="00784E14" w:rsidRDefault="007507B0" w:rsidP="007507B0">
            <w:pPr>
              <w:ind w:left="57"/>
            </w:pPr>
            <w:r w:rsidRPr="00784E14">
              <w:t>Otus Intel</w:t>
            </w:r>
          </w:p>
        </w:tc>
      </w:tr>
      <w:tr w:rsidR="007507B0" w14:paraId="01EB4AC0" w14:textId="77777777" w:rsidTr="007507B0">
        <w:tc>
          <w:tcPr>
            <w:tcW w:w="5104" w:type="dxa"/>
          </w:tcPr>
          <w:p w14:paraId="328BBE19" w14:textId="77777777" w:rsidR="007507B0" w:rsidRPr="00490F03" w:rsidRDefault="007507B0" w:rsidP="007507B0">
            <w:pPr>
              <w:pStyle w:val="Tabletext"/>
              <w:ind w:left="57"/>
            </w:pPr>
            <w:r w:rsidRPr="00490F03">
              <w:t>Compliance Engineering</w:t>
            </w:r>
          </w:p>
        </w:tc>
        <w:tc>
          <w:tcPr>
            <w:tcW w:w="5528" w:type="dxa"/>
          </w:tcPr>
          <w:p w14:paraId="3608928F" w14:textId="77777777" w:rsidR="007507B0" w:rsidRPr="00784E14" w:rsidRDefault="007507B0" w:rsidP="007507B0">
            <w:pPr>
              <w:ind w:left="57"/>
            </w:pPr>
            <w:r>
              <w:t>Outora</w:t>
            </w:r>
          </w:p>
        </w:tc>
      </w:tr>
      <w:tr w:rsidR="007507B0" w14:paraId="6324487D" w14:textId="77777777" w:rsidTr="007507B0">
        <w:tc>
          <w:tcPr>
            <w:tcW w:w="5104" w:type="dxa"/>
          </w:tcPr>
          <w:p w14:paraId="3A9F5036" w14:textId="77777777" w:rsidR="007507B0" w:rsidRPr="00490F03" w:rsidRDefault="007507B0" w:rsidP="007507B0">
            <w:pPr>
              <w:pStyle w:val="Tabletext"/>
              <w:ind w:left="57"/>
            </w:pPr>
            <w:r w:rsidRPr="00490F03">
              <w:t>Compucat Research Pty Ltd.</w:t>
            </w:r>
          </w:p>
        </w:tc>
        <w:tc>
          <w:tcPr>
            <w:tcW w:w="5528" w:type="dxa"/>
          </w:tcPr>
          <w:p w14:paraId="0CD504C2" w14:textId="77777777" w:rsidR="007507B0" w:rsidRPr="00784E14" w:rsidRDefault="007507B0" w:rsidP="007507B0">
            <w:pPr>
              <w:ind w:left="57"/>
            </w:pPr>
            <w:r>
              <w:t>Ovass</w:t>
            </w:r>
          </w:p>
        </w:tc>
      </w:tr>
      <w:tr w:rsidR="007507B0" w14:paraId="4719C4B4" w14:textId="77777777" w:rsidTr="007507B0">
        <w:tc>
          <w:tcPr>
            <w:tcW w:w="5104" w:type="dxa"/>
          </w:tcPr>
          <w:p w14:paraId="01FDBE3A" w14:textId="77777777" w:rsidR="007507B0" w:rsidRPr="00490F03" w:rsidRDefault="007507B0" w:rsidP="007507B0">
            <w:pPr>
              <w:pStyle w:val="Tabletext"/>
              <w:ind w:left="57"/>
            </w:pPr>
            <w:r w:rsidRPr="00490F03">
              <w:t>Comsult Australia</w:t>
            </w:r>
          </w:p>
        </w:tc>
        <w:tc>
          <w:tcPr>
            <w:tcW w:w="5528" w:type="dxa"/>
          </w:tcPr>
          <w:p w14:paraId="7E77703D" w14:textId="77777777" w:rsidR="007507B0" w:rsidRPr="00784E14" w:rsidRDefault="007507B0" w:rsidP="007507B0">
            <w:pPr>
              <w:ind w:left="57"/>
            </w:pPr>
            <w:r w:rsidRPr="00784E14">
              <w:t>Ozius Spatial</w:t>
            </w:r>
          </w:p>
        </w:tc>
      </w:tr>
      <w:tr w:rsidR="007507B0" w14:paraId="47A7F55D" w14:textId="77777777" w:rsidTr="007507B0">
        <w:tc>
          <w:tcPr>
            <w:tcW w:w="5104" w:type="dxa"/>
          </w:tcPr>
          <w:p w14:paraId="429C1790" w14:textId="77777777" w:rsidR="007507B0" w:rsidRPr="00490F03" w:rsidRDefault="007507B0" w:rsidP="007507B0">
            <w:pPr>
              <w:pStyle w:val="Tabletext"/>
              <w:ind w:left="57"/>
            </w:pPr>
            <w:r w:rsidRPr="00490F03">
              <w:t>Cooper Grace and Ward</w:t>
            </w:r>
          </w:p>
        </w:tc>
        <w:tc>
          <w:tcPr>
            <w:tcW w:w="5528" w:type="dxa"/>
          </w:tcPr>
          <w:p w14:paraId="7940D7E9" w14:textId="77777777" w:rsidR="007507B0" w:rsidRPr="00784E14" w:rsidRDefault="007507B0" w:rsidP="007507B0">
            <w:pPr>
              <w:ind w:left="57"/>
            </w:pPr>
            <w:r w:rsidRPr="00784E14">
              <w:t>OzQube-1</w:t>
            </w:r>
          </w:p>
        </w:tc>
      </w:tr>
      <w:tr w:rsidR="007507B0" w14:paraId="17935E20" w14:textId="77777777" w:rsidTr="007507B0">
        <w:tc>
          <w:tcPr>
            <w:tcW w:w="5104" w:type="dxa"/>
          </w:tcPr>
          <w:p w14:paraId="117CC409" w14:textId="77777777" w:rsidR="007507B0" w:rsidRPr="00490F03" w:rsidRDefault="007507B0" w:rsidP="007507B0">
            <w:pPr>
              <w:pStyle w:val="Tabletext"/>
              <w:ind w:left="57"/>
            </w:pPr>
            <w:r w:rsidRPr="00490F03">
              <w:t>Coutts Communications</w:t>
            </w:r>
          </w:p>
        </w:tc>
        <w:tc>
          <w:tcPr>
            <w:tcW w:w="5528" w:type="dxa"/>
          </w:tcPr>
          <w:p w14:paraId="7A79392D" w14:textId="77777777" w:rsidR="007507B0" w:rsidRPr="00784E14" w:rsidRDefault="007507B0" w:rsidP="007507B0">
            <w:pPr>
              <w:ind w:left="57"/>
            </w:pPr>
            <w:r w:rsidRPr="00784E14">
              <w:t>Pacific Satellite Pty Ltd</w:t>
            </w:r>
          </w:p>
        </w:tc>
      </w:tr>
      <w:tr w:rsidR="007507B0" w14:paraId="16907542" w14:textId="77777777" w:rsidTr="007507B0">
        <w:tc>
          <w:tcPr>
            <w:tcW w:w="5104" w:type="dxa"/>
          </w:tcPr>
          <w:p w14:paraId="0B8E9EF6" w14:textId="77777777" w:rsidR="007507B0" w:rsidRPr="00490F03" w:rsidRDefault="007507B0" w:rsidP="007507B0">
            <w:pPr>
              <w:pStyle w:val="Tabletext"/>
              <w:ind w:left="57"/>
            </w:pPr>
            <w:r w:rsidRPr="00490F03">
              <w:t>Cray Inc</w:t>
            </w:r>
          </w:p>
        </w:tc>
        <w:tc>
          <w:tcPr>
            <w:tcW w:w="5528" w:type="dxa"/>
          </w:tcPr>
          <w:p w14:paraId="7974F2B8" w14:textId="77777777" w:rsidR="007507B0" w:rsidRPr="00784E14" w:rsidRDefault="007507B0" w:rsidP="007507B0">
            <w:pPr>
              <w:ind w:left="57"/>
            </w:pPr>
            <w:r w:rsidRPr="00784E14">
              <w:t>Pegasus Aeromedical Consulting</w:t>
            </w:r>
          </w:p>
        </w:tc>
      </w:tr>
      <w:tr w:rsidR="007507B0" w14:paraId="60DAE1A3" w14:textId="77777777" w:rsidTr="007507B0">
        <w:tc>
          <w:tcPr>
            <w:tcW w:w="5104" w:type="dxa"/>
          </w:tcPr>
          <w:p w14:paraId="3EEF148E" w14:textId="77777777" w:rsidR="007507B0" w:rsidRPr="00490F03" w:rsidRDefault="007507B0" w:rsidP="007507B0">
            <w:pPr>
              <w:pStyle w:val="Tabletext"/>
              <w:ind w:left="57"/>
            </w:pPr>
            <w:r w:rsidRPr="00490F03">
              <w:t xml:space="preserve">Crown Lands Division (NSW) </w:t>
            </w:r>
          </w:p>
        </w:tc>
        <w:tc>
          <w:tcPr>
            <w:tcW w:w="5528" w:type="dxa"/>
          </w:tcPr>
          <w:p w14:paraId="74F47289" w14:textId="77777777" w:rsidR="007507B0" w:rsidRPr="00784E14" w:rsidRDefault="007507B0" w:rsidP="007507B0">
            <w:pPr>
              <w:ind w:left="57"/>
            </w:pPr>
            <w:r w:rsidRPr="00784E14">
              <w:t>Peregrine Semi-Conductor Australia (PSA)</w:t>
            </w:r>
          </w:p>
        </w:tc>
      </w:tr>
      <w:tr w:rsidR="007507B0" w14:paraId="03039B28" w14:textId="77777777" w:rsidTr="007507B0">
        <w:tc>
          <w:tcPr>
            <w:tcW w:w="5104" w:type="dxa"/>
          </w:tcPr>
          <w:p w14:paraId="480F0B66" w14:textId="77777777" w:rsidR="007507B0" w:rsidRPr="00490F03" w:rsidRDefault="007507B0" w:rsidP="007507B0">
            <w:pPr>
              <w:pStyle w:val="Tabletext"/>
              <w:ind w:left="57"/>
            </w:pPr>
            <w:r w:rsidRPr="00490F03">
              <w:t>Crystal Forrester</w:t>
            </w:r>
          </w:p>
        </w:tc>
        <w:tc>
          <w:tcPr>
            <w:tcW w:w="5528" w:type="dxa"/>
          </w:tcPr>
          <w:p w14:paraId="04351216" w14:textId="77777777" w:rsidR="007507B0" w:rsidRPr="00784E14" w:rsidRDefault="007507B0" w:rsidP="007507B0">
            <w:pPr>
              <w:ind w:left="57"/>
            </w:pPr>
            <w:r w:rsidRPr="00784E14">
              <w:t>Picosat Systems</w:t>
            </w:r>
          </w:p>
        </w:tc>
      </w:tr>
      <w:tr w:rsidR="007507B0" w14:paraId="20E6B1CD" w14:textId="77777777" w:rsidTr="007507B0">
        <w:tc>
          <w:tcPr>
            <w:tcW w:w="5104" w:type="dxa"/>
          </w:tcPr>
          <w:p w14:paraId="3C63F3BF" w14:textId="77777777" w:rsidR="007507B0" w:rsidRPr="00490F03" w:rsidRDefault="007507B0" w:rsidP="007507B0">
            <w:pPr>
              <w:pStyle w:val="Tabletext"/>
              <w:ind w:left="57"/>
            </w:pPr>
            <w:r w:rsidRPr="00490F03">
              <w:t>CSC Australia Pty Ltd</w:t>
            </w:r>
          </w:p>
        </w:tc>
        <w:tc>
          <w:tcPr>
            <w:tcW w:w="5528" w:type="dxa"/>
          </w:tcPr>
          <w:p w14:paraId="618AB24A" w14:textId="77777777" w:rsidR="007507B0" w:rsidRPr="00784E14" w:rsidRDefault="007507B0" w:rsidP="007507B0">
            <w:pPr>
              <w:ind w:left="57"/>
            </w:pPr>
            <w:r w:rsidRPr="00784E14">
              <w:t>Pivotel Satellite Services</w:t>
            </w:r>
          </w:p>
        </w:tc>
      </w:tr>
      <w:tr w:rsidR="007507B0" w14:paraId="4DDA47AA" w14:textId="77777777" w:rsidTr="007507B0">
        <w:tc>
          <w:tcPr>
            <w:tcW w:w="5104" w:type="dxa"/>
          </w:tcPr>
          <w:p w14:paraId="4D3FD50C" w14:textId="77777777" w:rsidR="007507B0" w:rsidRPr="00490F03" w:rsidRDefault="007507B0" w:rsidP="007507B0">
            <w:pPr>
              <w:pStyle w:val="Tabletext"/>
              <w:ind w:left="57"/>
            </w:pPr>
            <w:r>
              <w:lastRenderedPageBreak/>
              <w:t>Cygnus Satellite</w:t>
            </w:r>
          </w:p>
        </w:tc>
        <w:tc>
          <w:tcPr>
            <w:tcW w:w="5528" w:type="dxa"/>
          </w:tcPr>
          <w:p w14:paraId="24DD0374" w14:textId="77777777" w:rsidR="007507B0" w:rsidRPr="00784E14" w:rsidRDefault="007507B0" w:rsidP="007507B0">
            <w:pPr>
              <w:ind w:left="57"/>
            </w:pPr>
            <w:r w:rsidRPr="00784E14">
              <w:t>PlusComms Pty Ltd</w:t>
            </w:r>
          </w:p>
        </w:tc>
      </w:tr>
      <w:tr w:rsidR="007507B0" w14:paraId="2322A3E3" w14:textId="77777777" w:rsidTr="007507B0">
        <w:tc>
          <w:tcPr>
            <w:tcW w:w="5104" w:type="dxa"/>
          </w:tcPr>
          <w:p w14:paraId="49FC2C62" w14:textId="77777777" w:rsidR="007507B0" w:rsidRPr="00490F03" w:rsidRDefault="007507B0" w:rsidP="007507B0">
            <w:pPr>
              <w:pStyle w:val="Tabletext"/>
              <w:ind w:left="57"/>
            </w:pPr>
            <w:r w:rsidRPr="00490F03">
              <w:t>CTF Solutions</w:t>
            </w:r>
          </w:p>
        </w:tc>
        <w:tc>
          <w:tcPr>
            <w:tcW w:w="5528" w:type="dxa"/>
          </w:tcPr>
          <w:p w14:paraId="6A3F8D75" w14:textId="77777777" w:rsidR="007507B0" w:rsidRPr="00784E14" w:rsidRDefault="007507B0" w:rsidP="007507B0">
            <w:pPr>
              <w:ind w:left="57"/>
            </w:pPr>
            <w:r w:rsidRPr="00784E14">
              <w:t>Pod Trackers ANZ Pty Ltd</w:t>
            </w:r>
          </w:p>
        </w:tc>
      </w:tr>
      <w:tr w:rsidR="007507B0" w14:paraId="30BABB70" w14:textId="77777777" w:rsidTr="007507B0">
        <w:tc>
          <w:tcPr>
            <w:tcW w:w="5104" w:type="dxa"/>
          </w:tcPr>
          <w:p w14:paraId="02F601E7" w14:textId="77777777" w:rsidR="007507B0" w:rsidRPr="00490F03" w:rsidRDefault="007507B0" w:rsidP="007507B0">
            <w:pPr>
              <w:pStyle w:val="Tabletext"/>
              <w:ind w:left="57"/>
            </w:pPr>
            <w:r w:rsidRPr="00490F03">
              <w:t>Cuberider</w:t>
            </w:r>
          </w:p>
        </w:tc>
        <w:tc>
          <w:tcPr>
            <w:tcW w:w="5528" w:type="dxa"/>
          </w:tcPr>
          <w:p w14:paraId="32B3A481" w14:textId="77777777" w:rsidR="007507B0" w:rsidRPr="00784E14" w:rsidRDefault="007507B0" w:rsidP="007507B0">
            <w:pPr>
              <w:ind w:left="57"/>
            </w:pPr>
            <w:r w:rsidRPr="00784E14">
              <w:t>Position and Navigation Systems Pty Ltd</w:t>
            </w:r>
          </w:p>
        </w:tc>
      </w:tr>
      <w:tr w:rsidR="007507B0" w14:paraId="1AD241E2" w14:textId="77777777" w:rsidTr="007507B0">
        <w:tc>
          <w:tcPr>
            <w:tcW w:w="5104" w:type="dxa"/>
          </w:tcPr>
          <w:p w14:paraId="06B5889D" w14:textId="77777777" w:rsidR="007507B0" w:rsidRPr="00490F03" w:rsidRDefault="007507B0" w:rsidP="007507B0">
            <w:pPr>
              <w:pStyle w:val="Tabletext"/>
              <w:ind w:left="57"/>
            </w:pPr>
            <w:r>
              <w:t>Curiosat</w:t>
            </w:r>
          </w:p>
        </w:tc>
        <w:tc>
          <w:tcPr>
            <w:tcW w:w="5528" w:type="dxa"/>
          </w:tcPr>
          <w:p w14:paraId="7D46A91A" w14:textId="77777777" w:rsidR="007507B0" w:rsidRPr="00784E14" w:rsidRDefault="007507B0" w:rsidP="007507B0">
            <w:pPr>
              <w:ind w:left="57"/>
            </w:pPr>
            <w:r w:rsidRPr="00784E14">
              <w:t>Position One Consulting Pty Ltd</w:t>
            </w:r>
          </w:p>
        </w:tc>
      </w:tr>
      <w:tr w:rsidR="007507B0" w14:paraId="50188CE6" w14:textId="77777777" w:rsidTr="007507B0">
        <w:tc>
          <w:tcPr>
            <w:tcW w:w="5104" w:type="dxa"/>
          </w:tcPr>
          <w:p w14:paraId="0F364343" w14:textId="77777777" w:rsidR="007507B0" w:rsidRPr="00490F03" w:rsidRDefault="007507B0" w:rsidP="007507B0">
            <w:pPr>
              <w:pStyle w:val="Tabletext"/>
              <w:ind w:left="57"/>
            </w:pPr>
            <w:r w:rsidRPr="00490F03">
              <w:t>Cubic Defence Australia Pty Ltd</w:t>
            </w:r>
          </w:p>
        </w:tc>
        <w:tc>
          <w:tcPr>
            <w:tcW w:w="5528" w:type="dxa"/>
          </w:tcPr>
          <w:p w14:paraId="2FBF11BF" w14:textId="77777777" w:rsidR="007507B0" w:rsidRPr="00784E14" w:rsidRDefault="007507B0" w:rsidP="007507B0">
            <w:pPr>
              <w:ind w:left="57"/>
            </w:pPr>
            <w:r w:rsidRPr="00784E14">
              <w:t>Position Partners</w:t>
            </w:r>
          </w:p>
        </w:tc>
      </w:tr>
      <w:tr w:rsidR="007507B0" w14:paraId="0791E634" w14:textId="77777777" w:rsidTr="007507B0">
        <w:tc>
          <w:tcPr>
            <w:tcW w:w="5104" w:type="dxa"/>
          </w:tcPr>
          <w:p w14:paraId="58E23C74" w14:textId="77777777" w:rsidR="007507B0" w:rsidRPr="00490F03" w:rsidRDefault="007507B0" w:rsidP="007507B0">
            <w:pPr>
              <w:pStyle w:val="Tabletext"/>
              <w:ind w:left="57"/>
            </w:pPr>
            <w:r w:rsidRPr="00490F03">
              <w:t>Customs Agency Services Pty Ltd</w:t>
            </w:r>
          </w:p>
        </w:tc>
        <w:tc>
          <w:tcPr>
            <w:tcW w:w="5528" w:type="dxa"/>
          </w:tcPr>
          <w:p w14:paraId="7A36135E" w14:textId="77777777" w:rsidR="007507B0" w:rsidRPr="00784E14" w:rsidRDefault="007507B0" w:rsidP="007507B0">
            <w:pPr>
              <w:ind w:left="57"/>
            </w:pPr>
            <w:r>
              <w:t>Precision Agriculture</w:t>
            </w:r>
          </w:p>
        </w:tc>
      </w:tr>
      <w:tr w:rsidR="007507B0" w14:paraId="7493837C" w14:textId="77777777" w:rsidTr="007507B0">
        <w:tc>
          <w:tcPr>
            <w:tcW w:w="5104" w:type="dxa"/>
          </w:tcPr>
          <w:p w14:paraId="0338FF7C" w14:textId="77777777" w:rsidR="007507B0" w:rsidRPr="00490F03" w:rsidRDefault="007507B0" w:rsidP="007507B0">
            <w:pPr>
              <w:pStyle w:val="Tabletext"/>
              <w:ind w:left="57"/>
            </w:pPr>
            <w:r w:rsidRPr="00490F03">
              <w:t>Cygnus Satellite/URSYS</w:t>
            </w:r>
          </w:p>
        </w:tc>
        <w:tc>
          <w:tcPr>
            <w:tcW w:w="5528" w:type="dxa"/>
          </w:tcPr>
          <w:p w14:paraId="3CADDA11" w14:textId="77777777" w:rsidR="007507B0" w:rsidRPr="00784E14" w:rsidRDefault="007507B0" w:rsidP="007507B0">
            <w:pPr>
              <w:ind w:left="57"/>
            </w:pPr>
            <w:r>
              <w:t>Proximity</w:t>
            </w:r>
          </w:p>
        </w:tc>
      </w:tr>
      <w:tr w:rsidR="007507B0" w14:paraId="1DE4586D" w14:textId="77777777" w:rsidTr="007507B0">
        <w:tc>
          <w:tcPr>
            <w:tcW w:w="5104" w:type="dxa"/>
          </w:tcPr>
          <w:p w14:paraId="5A281D90" w14:textId="77777777" w:rsidR="007507B0" w:rsidRPr="00490F03" w:rsidRDefault="007507B0" w:rsidP="007507B0">
            <w:pPr>
              <w:pStyle w:val="Tabletext"/>
              <w:ind w:left="57"/>
            </w:pPr>
            <w:r w:rsidRPr="00490F03">
              <w:t>Cypher Research Laboratories Pty Ltd</w:t>
            </w:r>
          </w:p>
        </w:tc>
        <w:tc>
          <w:tcPr>
            <w:tcW w:w="5528" w:type="dxa"/>
          </w:tcPr>
          <w:p w14:paraId="5002FE58" w14:textId="77777777" w:rsidR="007507B0" w:rsidRPr="00784E14" w:rsidRDefault="007507B0" w:rsidP="007507B0">
            <w:pPr>
              <w:ind w:left="57"/>
            </w:pPr>
            <w:r w:rsidRPr="00784E14">
              <w:t>Precision Pastoral Pty Ltd</w:t>
            </w:r>
          </w:p>
        </w:tc>
      </w:tr>
      <w:tr w:rsidR="007507B0" w14:paraId="40E189F6" w14:textId="77777777" w:rsidTr="007507B0">
        <w:tc>
          <w:tcPr>
            <w:tcW w:w="5104" w:type="dxa"/>
          </w:tcPr>
          <w:p w14:paraId="5C211AFF" w14:textId="77777777" w:rsidR="007507B0" w:rsidRPr="00490F03" w:rsidRDefault="007507B0" w:rsidP="007507B0">
            <w:pPr>
              <w:pStyle w:val="Tabletext"/>
              <w:ind w:left="57"/>
            </w:pPr>
            <w:r w:rsidRPr="00490F03">
              <w:t>Cypher-Howe Associates</w:t>
            </w:r>
          </w:p>
        </w:tc>
        <w:tc>
          <w:tcPr>
            <w:tcW w:w="5528" w:type="dxa"/>
          </w:tcPr>
          <w:p w14:paraId="7D159AD3" w14:textId="77777777" w:rsidR="007507B0" w:rsidRPr="00784E14" w:rsidRDefault="007507B0" w:rsidP="007507B0">
            <w:pPr>
              <w:ind w:left="57"/>
            </w:pPr>
            <w:r w:rsidRPr="00784E14">
              <w:t>Price</w:t>
            </w:r>
            <w:r>
              <w:t xml:space="preserve"> </w:t>
            </w:r>
            <w:r w:rsidRPr="00784E14">
              <w:t>Waterhouse</w:t>
            </w:r>
            <w:r>
              <w:t xml:space="preserve"> </w:t>
            </w:r>
            <w:r w:rsidRPr="00784E14">
              <w:t>Coopers</w:t>
            </w:r>
          </w:p>
        </w:tc>
      </w:tr>
      <w:tr w:rsidR="007507B0" w14:paraId="3B1ABF1D" w14:textId="77777777" w:rsidTr="007507B0">
        <w:tc>
          <w:tcPr>
            <w:tcW w:w="5104" w:type="dxa"/>
          </w:tcPr>
          <w:p w14:paraId="27767F35" w14:textId="77777777" w:rsidR="007507B0" w:rsidRPr="00490F03" w:rsidRDefault="007507B0" w:rsidP="007507B0">
            <w:pPr>
              <w:pStyle w:val="Tabletext"/>
              <w:ind w:left="57"/>
            </w:pPr>
            <w:r w:rsidRPr="00490F03">
              <w:t>Daronmont Technologies Pty Ltd</w:t>
            </w:r>
          </w:p>
        </w:tc>
        <w:tc>
          <w:tcPr>
            <w:tcW w:w="5528" w:type="dxa"/>
          </w:tcPr>
          <w:p w14:paraId="07FAC9C2" w14:textId="77777777" w:rsidR="007507B0" w:rsidRPr="00784E14" w:rsidRDefault="007507B0" w:rsidP="007507B0">
            <w:pPr>
              <w:ind w:left="57"/>
            </w:pPr>
            <w:r w:rsidRPr="00784E14">
              <w:t>Project Thunderstruck</w:t>
            </w:r>
          </w:p>
        </w:tc>
      </w:tr>
      <w:tr w:rsidR="007507B0" w14:paraId="1A445255" w14:textId="77777777" w:rsidTr="007507B0">
        <w:tc>
          <w:tcPr>
            <w:tcW w:w="5104" w:type="dxa"/>
          </w:tcPr>
          <w:p w14:paraId="0C2298C0" w14:textId="77777777" w:rsidR="007507B0" w:rsidRPr="00490F03" w:rsidRDefault="007507B0" w:rsidP="007507B0">
            <w:pPr>
              <w:pStyle w:val="Tabletext"/>
              <w:ind w:left="57"/>
            </w:pPr>
            <w:r w:rsidRPr="00490F03">
              <w:t>Deacon Communications</w:t>
            </w:r>
          </w:p>
        </w:tc>
        <w:tc>
          <w:tcPr>
            <w:tcW w:w="5528" w:type="dxa"/>
          </w:tcPr>
          <w:p w14:paraId="264AAFBB" w14:textId="77777777" w:rsidR="007507B0" w:rsidRPr="00784E14" w:rsidRDefault="007507B0" w:rsidP="007507B0">
            <w:pPr>
              <w:ind w:left="57"/>
            </w:pPr>
            <w:r w:rsidRPr="00784E14">
              <w:t>Provideo</w:t>
            </w:r>
          </w:p>
        </w:tc>
      </w:tr>
      <w:tr w:rsidR="007507B0" w14:paraId="204C81AC" w14:textId="77777777" w:rsidTr="007507B0">
        <w:tc>
          <w:tcPr>
            <w:tcW w:w="5104" w:type="dxa"/>
          </w:tcPr>
          <w:p w14:paraId="4A173F99" w14:textId="77777777" w:rsidR="007507B0" w:rsidRPr="00490F03" w:rsidRDefault="007507B0" w:rsidP="007507B0">
            <w:pPr>
              <w:pStyle w:val="Tabletext"/>
              <w:ind w:left="57"/>
            </w:pPr>
            <w:r w:rsidRPr="00490F03">
              <w:t>Delta-V Space Alliance</w:t>
            </w:r>
          </w:p>
        </w:tc>
        <w:tc>
          <w:tcPr>
            <w:tcW w:w="5528" w:type="dxa"/>
          </w:tcPr>
          <w:p w14:paraId="78EFBDAD" w14:textId="77777777" w:rsidR="007507B0" w:rsidRPr="00784E14" w:rsidRDefault="007507B0" w:rsidP="007507B0">
            <w:pPr>
              <w:ind w:left="57"/>
            </w:pPr>
            <w:r>
              <w:t>Pynfall Pty Ltd</w:t>
            </w:r>
          </w:p>
        </w:tc>
      </w:tr>
      <w:tr w:rsidR="007507B0" w14:paraId="02CE8499" w14:textId="77777777" w:rsidTr="007507B0">
        <w:tc>
          <w:tcPr>
            <w:tcW w:w="5104" w:type="dxa"/>
          </w:tcPr>
          <w:p w14:paraId="321765A6" w14:textId="77777777" w:rsidR="007507B0" w:rsidRPr="00490F03" w:rsidRDefault="007507B0" w:rsidP="007507B0">
            <w:pPr>
              <w:pStyle w:val="Tabletext"/>
              <w:ind w:left="57"/>
            </w:pPr>
            <w:r w:rsidRPr="00490F03">
              <w:t xml:space="preserve">Dialog </w:t>
            </w:r>
            <w:r>
              <w:t>Pty Ltd</w:t>
            </w:r>
          </w:p>
        </w:tc>
        <w:tc>
          <w:tcPr>
            <w:tcW w:w="5528" w:type="dxa"/>
          </w:tcPr>
          <w:p w14:paraId="46A353B1" w14:textId="77777777" w:rsidR="007507B0" w:rsidRPr="00784E14" w:rsidRDefault="007507B0" w:rsidP="007507B0">
            <w:pPr>
              <w:ind w:left="57"/>
            </w:pPr>
            <w:r>
              <w:t>QinietiQ</w:t>
            </w:r>
          </w:p>
        </w:tc>
      </w:tr>
      <w:tr w:rsidR="007507B0" w14:paraId="60536F69" w14:textId="77777777" w:rsidTr="007507B0">
        <w:tc>
          <w:tcPr>
            <w:tcW w:w="5104" w:type="dxa"/>
          </w:tcPr>
          <w:p w14:paraId="47C18626" w14:textId="77777777" w:rsidR="007507B0" w:rsidRPr="00490F03" w:rsidRDefault="007507B0" w:rsidP="007507B0">
            <w:pPr>
              <w:pStyle w:val="Tabletext"/>
              <w:ind w:left="57"/>
            </w:pPr>
            <w:r w:rsidRPr="00490F03">
              <w:t>Digital Globe</w:t>
            </w:r>
            <w:r>
              <w:t xml:space="preserve"> International</w:t>
            </w:r>
          </w:p>
        </w:tc>
        <w:tc>
          <w:tcPr>
            <w:tcW w:w="5528" w:type="dxa"/>
          </w:tcPr>
          <w:p w14:paraId="66442BDB" w14:textId="77777777" w:rsidR="007507B0" w:rsidRPr="00784E14" w:rsidRDefault="007507B0" w:rsidP="007507B0">
            <w:pPr>
              <w:ind w:left="57"/>
            </w:pPr>
            <w:r w:rsidRPr="00784E14">
              <w:t>Radarsat International</w:t>
            </w:r>
          </w:p>
        </w:tc>
      </w:tr>
      <w:tr w:rsidR="007507B0" w14:paraId="414223D6" w14:textId="77777777" w:rsidTr="007507B0">
        <w:tc>
          <w:tcPr>
            <w:tcW w:w="5104" w:type="dxa"/>
          </w:tcPr>
          <w:p w14:paraId="7BE5FCD6" w14:textId="77777777" w:rsidR="007507B0" w:rsidRPr="00490F03" w:rsidRDefault="007507B0" w:rsidP="007507B0">
            <w:pPr>
              <w:pStyle w:val="Tabletext"/>
              <w:ind w:left="57"/>
            </w:pPr>
            <w:r w:rsidRPr="00490F03">
              <w:t>Dronemetrex</w:t>
            </w:r>
          </w:p>
        </w:tc>
        <w:tc>
          <w:tcPr>
            <w:tcW w:w="5528" w:type="dxa"/>
          </w:tcPr>
          <w:p w14:paraId="41219AF3" w14:textId="77777777" w:rsidR="007507B0" w:rsidRPr="00784E14" w:rsidRDefault="007507B0" w:rsidP="007507B0">
            <w:pPr>
              <w:ind w:left="57"/>
            </w:pPr>
            <w:r w:rsidRPr="00784E14">
              <w:t>Raytheon Australia Pty Ltd</w:t>
            </w:r>
          </w:p>
        </w:tc>
      </w:tr>
      <w:tr w:rsidR="007507B0" w14:paraId="34BD48B6" w14:textId="77777777" w:rsidTr="007507B0">
        <w:tc>
          <w:tcPr>
            <w:tcW w:w="5104" w:type="dxa"/>
          </w:tcPr>
          <w:p w14:paraId="21658E21" w14:textId="77777777" w:rsidR="007507B0" w:rsidRPr="00490F03" w:rsidRDefault="007507B0" w:rsidP="007507B0">
            <w:pPr>
              <w:pStyle w:val="Tabletext"/>
              <w:ind w:left="57"/>
            </w:pPr>
            <w:r w:rsidRPr="00490F03">
              <w:t>EADS Australia Pacific Pty Ltd</w:t>
            </w:r>
          </w:p>
        </w:tc>
        <w:tc>
          <w:tcPr>
            <w:tcW w:w="5528" w:type="dxa"/>
          </w:tcPr>
          <w:p w14:paraId="500A431B" w14:textId="77777777" w:rsidR="007507B0" w:rsidRPr="00784E14" w:rsidRDefault="007507B0" w:rsidP="007507B0">
            <w:pPr>
              <w:ind w:left="57"/>
            </w:pPr>
            <w:r w:rsidRPr="00784E14">
              <w:t>RCR Laser (Formally Applied Laser Pty Ltd)</w:t>
            </w:r>
          </w:p>
        </w:tc>
      </w:tr>
      <w:tr w:rsidR="007507B0" w14:paraId="0D118B7E" w14:textId="77777777" w:rsidTr="007507B0">
        <w:tc>
          <w:tcPr>
            <w:tcW w:w="5104" w:type="dxa"/>
          </w:tcPr>
          <w:p w14:paraId="5C9B4927" w14:textId="77777777" w:rsidR="007507B0" w:rsidRPr="00490F03" w:rsidRDefault="007507B0" w:rsidP="007507B0">
            <w:pPr>
              <w:pStyle w:val="Tabletext"/>
              <w:ind w:left="57"/>
            </w:pPr>
            <w:r w:rsidRPr="00490F03">
              <w:t>Earthinsite.com Pty Ltd</w:t>
            </w:r>
          </w:p>
        </w:tc>
        <w:tc>
          <w:tcPr>
            <w:tcW w:w="5528" w:type="dxa"/>
          </w:tcPr>
          <w:p w14:paraId="4C52519B" w14:textId="77777777" w:rsidR="007507B0" w:rsidRPr="00784E14" w:rsidRDefault="007507B0" w:rsidP="007507B0">
            <w:pPr>
              <w:ind w:left="57"/>
            </w:pPr>
            <w:r>
              <w:t>Red Hat Asia Pacific</w:t>
            </w:r>
          </w:p>
        </w:tc>
      </w:tr>
      <w:tr w:rsidR="007507B0" w14:paraId="45DFAD66" w14:textId="77777777" w:rsidTr="007507B0">
        <w:tc>
          <w:tcPr>
            <w:tcW w:w="5104" w:type="dxa"/>
          </w:tcPr>
          <w:p w14:paraId="75210EA0" w14:textId="77777777" w:rsidR="007507B0" w:rsidRPr="00490F03" w:rsidRDefault="007507B0" w:rsidP="007507B0">
            <w:pPr>
              <w:pStyle w:val="Tabletext"/>
              <w:ind w:left="57"/>
            </w:pPr>
            <w:r w:rsidRPr="00490F03">
              <w:t>Earthspace</w:t>
            </w:r>
          </w:p>
        </w:tc>
        <w:tc>
          <w:tcPr>
            <w:tcW w:w="5528" w:type="dxa"/>
          </w:tcPr>
          <w:p w14:paraId="103B16A0" w14:textId="77777777" w:rsidR="007507B0" w:rsidRPr="00784E14" w:rsidRDefault="007507B0" w:rsidP="007507B0">
            <w:pPr>
              <w:ind w:left="57"/>
            </w:pPr>
            <w:r>
              <w:t>Relken Engineering</w:t>
            </w:r>
          </w:p>
        </w:tc>
      </w:tr>
      <w:tr w:rsidR="007507B0" w14:paraId="68B16A79" w14:textId="77777777" w:rsidTr="007507B0">
        <w:tc>
          <w:tcPr>
            <w:tcW w:w="5104" w:type="dxa"/>
          </w:tcPr>
          <w:p w14:paraId="310C0184" w14:textId="77777777" w:rsidR="007507B0" w:rsidRPr="00490F03" w:rsidRDefault="007507B0" w:rsidP="007507B0">
            <w:pPr>
              <w:pStyle w:val="Tabletext"/>
              <w:ind w:left="57"/>
            </w:pPr>
            <w:r w:rsidRPr="00490F03">
              <w:t>eB2Bcom Pty Ltd</w:t>
            </w:r>
          </w:p>
        </w:tc>
        <w:tc>
          <w:tcPr>
            <w:tcW w:w="5528" w:type="dxa"/>
          </w:tcPr>
          <w:p w14:paraId="34A2E82A" w14:textId="77777777" w:rsidR="007507B0" w:rsidRDefault="007507B0" w:rsidP="007507B0">
            <w:pPr>
              <w:ind w:left="57"/>
            </w:pPr>
            <w:r w:rsidRPr="00784E14">
              <w:t>ResearchSat</w:t>
            </w:r>
          </w:p>
        </w:tc>
      </w:tr>
      <w:tr w:rsidR="007507B0" w14:paraId="230BEE25" w14:textId="77777777" w:rsidTr="007507B0">
        <w:tc>
          <w:tcPr>
            <w:tcW w:w="5104" w:type="dxa"/>
          </w:tcPr>
          <w:p w14:paraId="794E8E47" w14:textId="77777777" w:rsidR="007507B0" w:rsidRPr="00490F03" w:rsidRDefault="007507B0" w:rsidP="007507B0">
            <w:pPr>
              <w:pStyle w:val="Tabletext"/>
              <w:ind w:left="57"/>
            </w:pPr>
            <w:r>
              <w:t>EBA Solutions</w:t>
            </w:r>
          </w:p>
        </w:tc>
        <w:tc>
          <w:tcPr>
            <w:tcW w:w="5528" w:type="dxa"/>
          </w:tcPr>
          <w:p w14:paraId="55B53054" w14:textId="77777777" w:rsidR="007507B0" w:rsidRPr="00784E14" w:rsidRDefault="007507B0" w:rsidP="007507B0">
            <w:pPr>
              <w:ind w:left="57"/>
            </w:pPr>
            <w:r w:rsidRPr="00784E14">
              <w:t>RLM Systems Pty Limited</w:t>
            </w:r>
          </w:p>
        </w:tc>
      </w:tr>
      <w:tr w:rsidR="007507B0" w14:paraId="5A8A5AAF" w14:textId="77777777" w:rsidTr="007507B0">
        <w:tc>
          <w:tcPr>
            <w:tcW w:w="5104" w:type="dxa"/>
          </w:tcPr>
          <w:p w14:paraId="1BBBBCF0" w14:textId="77777777" w:rsidR="007507B0" w:rsidRPr="00490F03" w:rsidRDefault="007507B0" w:rsidP="007507B0">
            <w:pPr>
              <w:pStyle w:val="Tabletext"/>
              <w:ind w:left="57"/>
            </w:pPr>
            <w:r w:rsidRPr="00490F03">
              <w:t>EBSCO Australia</w:t>
            </w:r>
          </w:p>
        </w:tc>
        <w:tc>
          <w:tcPr>
            <w:tcW w:w="5528" w:type="dxa"/>
          </w:tcPr>
          <w:p w14:paraId="0C4BFF35" w14:textId="77777777" w:rsidR="007507B0" w:rsidRPr="00784E14" w:rsidRDefault="007507B0" w:rsidP="007507B0">
            <w:pPr>
              <w:ind w:left="57"/>
            </w:pPr>
            <w:r w:rsidRPr="00784E14">
              <w:t>Rohde and Schwarz (Australia) Pty Ltd</w:t>
            </w:r>
          </w:p>
        </w:tc>
      </w:tr>
      <w:tr w:rsidR="007507B0" w14:paraId="4876FD8D" w14:textId="77777777" w:rsidTr="007507B0">
        <w:tc>
          <w:tcPr>
            <w:tcW w:w="5104" w:type="dxa"/>
          </w:tcPr>
          <w:p w14:paraId="08C5E1E4" w14:textId="77777777" w:rsidR="007507B0" w:rsidRPr="00490F03" w:rsidRDefault="007507B0" w:rsidP="007507B0">
            <w:pPr>
              <w:pStyle w:val="Tabletext"/>
              <w:ind w:left="57"/>
            </w:pPr>
            <w:r w:rsidRPr="00490F03">
              <w:t>Ebsworth &amp; Ebsworth</w:t>
            </w:r>
          </w:p>
        </w:tc>
        <w:tc>
          <w:tcPr>
            <w:tcW w:w="5528" w:type="dxa"/>
          </w:tcPr>
          <w:p w14:paraId="2A77940A" w14:textId="77777777" w:rsidR="007507B0" w:rsidRPr="00784E14" w:rsidRDefault="007507B0" w:rsidP="007507B0">
            <w:pPr>
              <w:ind w:left="57"/>
            </w:pPr>
            <w:r w:rsidRPr="00784E14">
              <w:t>Rosebank Engineering Australia</w:t>
            </w:r>
          </w:p>
        </w:tc>
      </w:tr>
      <w:tr w:rsidR="007507B0" w14:paraId="4944E096" w14:textId="77777777" w:rsidTr="007507B0">
        <w:tc>
          <w:tcPr>
            <w:tcW w:w="5104" w:type="dxa"/>
          </w:tcPr>
          <w:p w14:paraId="17E9F3B9" w14:textId="77777777" w:rsidR="007507B0" w:rsidRPr="00490F03" w:rsidRDefault="007507B0" w:rsidP="007507B0">
            <w:pPr>
              <w:pStyle w:val="Tabletext"/>
              <w:ind w:left="57"/>
            </w:pPr>
            <w:r w:rsidRPr="00490F03">
              <w:t>Ecology and Heritage Partners Pty Ltd</w:t>
            </w:r>
          </w:p>
        </w:tc>
        <w:tc>
          <w:tcPr>
            <w:tcW w:w="5528" w:type="dxa"/>
          </w:tcPr>
          <w:p w14:paraId="0537D076" w14:textId="5F2E8277" w:rsidR="007507B0" w:rsidRPr="00784E14" w:rsidRDefault="007507B0" w:rsidP="007507B0">
            <w:pPr>
              <w:ind w:left="57"/>
            </w:pPr>
          </w:p>
        </w:tc>
      </w:tr>
      <w:tr w:rsidR="007507B0" w14:paraId="72BC7743" w14:textId="77777777" w:rsidTr="007507B0">
        <w:tc>
          <w:tcPr>
            <w:tcW w:w="5104" w:type="dxa"/>
          </w:tcPr>
          <w:p w14:paraId="7268AA4A" w14:textId="77777777" w:rsidR="007507B0" w:rsidRPr="00490F03" w:rsidRDefault="007507B0" w:rsidP="007507B0">
            <w:pPr>
              <w:pStyle w:val="Tabletext"/>
              <w:ind w:left="57"/>
            </w:pPr>
            <w:r w:rsidRPr="00490F03">
              <w:t>Economic Futures Australia</w:t>
            </w:r>
          </w:p>
        </w:tc>
        <w:tc>
          <w:tcPr>
            <w:tcW w:w="5528" w:type="dxa"/>
          </w:tcPr>
          <w:p w14:paraId="3459C3E2" w14:textId="77777777" w:rsidR="007507B0" w:rsidRPr="00784E14" w:rsidRDefault="007507B0" w:rsidP="007507B0">
            <w:pPr>
              <w:ind w:left="57"/>
            </w:pPr>
            <w:r w:rsidRPr="00784E14">
              <w:t>RPS Group Plc</w:t>
            </w:r>
          </w:p>
        </w:tc>
      </w:tr>
      <w:tr w:rsidR="007507B0" w14:paraId="6DFE0DF9" w14:textId="77777777" w:rsidTr="007507B0">
        <w:tc>
          <w:tcPr>
            <w:tcW w:w="5104" w:type="dxa"/>
          </w:tcPr>
          <w:p w14:paraId="43382E17" w14:textId="77777777" w:rsidR="007507B0" w:rsidRPr="00490F03" w:rsidRDefault="007507B0" w:rsidP="007507B0">
            <w:pPr>
              <w:pStyle w:val="Tabletext"/>
              <w:ind w:left="57"/>
            </w:pPr>
            <w:r w:rsidRPr="00490F03">
              <w:t>Electro Opti</w:t>
            </w:r>
            <w:r>
              <w:t>al</w:t>
            </w:r>
            <w:r w:rsidRPr="00490F03">
              <w:t>c Space Systems Pty Ltd</w:t>
            </w:r>
          </w:p>
        </w:tc>
        <w:tc>
          <w:tcPr>
            <w:tcW w:w="5528" w:type="dxa"/>
          </w:tcPr>
          <w:p w14:paraId="5D4CFFCC" w14:textId="77777777" w:rsidR="007507B0" w:rsidRPr="00784E14" w:rsidRDefault="007507B0" w:rsidP="007507B0">
            <w:pPr>
              <w:ind w:left="57"/>
            </w:pPr>
            <w:r w:rsidRPr="00784E14">
              <w:t>Rutex</w:t>
            </w:r>
          </w:p>
        </w:tc>
      </w:tr>
      <w:tr w:rsidR="007507B0" w14:paraId="033D2B96" w14:textId="77777777" w:rsidTr="007507B0">
        <w:tc>
          <w:tcPr>
            <w:tcW w:w="5104" w:type="dxa"/>
          </w:tcPr>
          <w:p w14:paraId="466AF3A1" w14:textId="77777777" w:rsidR="007507B0" w:rsidRPr="00490F03" w:rsidRDefault="007507B0" w:rsidP="007507B0">
            <w:pPr>
              <w:pStyle w:val="Tabletext"/>
              <w:ind w:left="57"/>
            </w:pPr>
            <w:r w:rsidRPr="00490F03">
              <w:t>Elementrex</w:t>
            </w:r>
          </w:p>
        </w:tc>
        <w:tc>
          <w:tcPr>
            <w:tcW w:w="5528" w:type="dxa"/>
          </w:tcPr>
          <w:p w14:paraId="1011502B" w14:textId="77777777" w:rsidR="007507B0" w:rsidRPr="00784E14" w:rsidRDefault="007507B0" w:rsidP="007507B0">
            <w:pPr>
              <w:ind w:left="57"/>
            </w:pPr>
            <w:r w:rsidRPr="00784E14">
              <w:t>Ryan Faulkner</w:t>
            </w:r>
          </w:p>
        </w:tc>
      </w:tr>
      <w:tr w:rsidR="007507B0" w14:paraId="049A1A58" w14:textId="77777777" w:rsidTr="007507B0">
        <w:tc>
          <w:tcPr>
            <w:tcW w:w="5104" w:type="dxa"/>
          </w:tcPr>
          <w:p w14:paraId="5CBDC22D" w14:textId="77777777" w:rsidR="007507B0" w:rsidRPr="00490F03" w:rsidRDefault="007507B0" w:rsidP="007507B0">
            <w:pPr>
              <w:pStyle w:val="Tabletext"/>
              <w:ind w:left="57"/>
            </w:pPr>
            <w:r w:rsidRPr="00490F03">
              <w:t>EM Solutions</w:t>
            </w:r>
          </w:p>
        </w:tc>
        <w:tc>
          <w:tcPr>
            <w:tcW w:w="5528" w:type="dxa"/>
          </w:tcPr>
          <w:p w14:paraId="76CF2A63" w14:textId="77777777" w:rsidR="007507B0" w:rsidRPr="00784E14" w:rsidRDefault="007507B0" w:rsidP="007507B0">
            <w:pPr>
              <w:ind w:left="57"/>
            </w:pPr>
            <w:r w:rsidRPr="00784E14">
              <w:t>SA Satellite</w:t>
            </w:r>
          </w:p>
        </w:tc>
      </w:tr>
      <w:tr w:rsidR="007507B0" w14:paraId="1F276253" w14:textId="77777777" w:rsidTr="007507B0">
        <w:tc>
          <w:tcPr>
            <w:tcW w:w="5104" w:type="dxa"/>
          </w:tcPr>
          <w:p w14:paraId="26F1578B" w14:textId="77777777" w:rsidR="007507B0" w:rsidRPr="00490F03" w:rsidRDefault="007507B0" w:rsidP="007507B0">
            <w:pPr>
              <w:pStyle w:val="Tabletext"/>
              <w:ind w:left="57"/>
            </w:pPr>
            <w:r w:rsidRPr="00490F03">
              <w:t>Embedded Pty Ltd</w:t>
            </w:r>
          </w:p>
        </w:tc>
        <w:tc>
          <w:tcPr>
            <w:tcW w:w="5528" w:type="dxa"/>
          </w:tcPr>
          <w:p w14:paraId="13B84478" w14:textId="77777777" w:rsidR="007507B0" w:rsidRPr="00784E14" w:rsidRDefault="007507B0" w:rsidP="007507B0">
            <w:pPr>
              <w:ind w:left="57"/>
            </w:pPr>
            <w:r w:rsidRPr="00784E14">
              <w:t>Saab Systems Pty Ltd</w:t>
            </w:r>
          </w:p>
        </w:tc>
      </w:tr>
      <w:tr w:rsidR="007507B0" w14:paraId="163318ED" w14:textId="77777777" w:rsidTr="007507B0">
        <w:tc>
          <w:tcPr>
            <w:tcW w:w="5104" w:type="dxa"/>
          </w:tcPr>
          <w:p w14:paraId="44F3BC81" w14:textId="77777777" w:rsidR="007507B0" w:rsidRPr="00490F03" w:rsidRDefault="007507B0" w:rsidP="007507B0">
            <w:pPr>
              <w:pStyle w:val="Tabletext"/>
              <w:ind w:left="57"/>
            </w:pPr>
            <w:r w:rsidRPr="00490F03">
              <w:t>EMS Global Tracking</w:t>
            </w:r>
          </w:p>
        </w:tc>
        <w:tc>
          <w:tcPr>
            <w:tcW w:w="5528" w:type="dxa"/>
          </w:tcPr>
          <w:p w14:paraId="55937D19" w14:textId="77777777" w:rsidR="007507B0" w:rsidRDefault="007507B0" w:rsidP="007507B0">
            <w:pPr>
              <w:ind w:left="57"/>
            </w:pPr>
            <w:r w:rsidRPr="00784E14">
              <w:t>Saber Astronautics Australia Pty Ltd</w:t>
            </w:r>
          </w:p>
        </w:tc>
      </w:tr>
      <w:tr w:rsidR="007507B0" w14:paraId="38B4D376" w14:textId="77777777" w:rsidTr="007507B0">
        <w:tc>
          <w:tcPr>
            <w:tcW w:w="5104" w:type="dxa"/>
          </w:tcPr>
          <w:p w14:paraId="415004B4" w14:textId="77777777" w:rsidR="007507B0" w:rsidRPr="00490F03" w:rsidRDefault="007507B0" w:rsidP="007507B0">
            <w:pPr>
              <w:pStyle w:val="Tabletext"/>
              <w:ind w:left="57"/>
            </w:pPr>
            <w:r w:rsidRPr="00490F03">
              <w:t>Engineering and Scientific Systems Pty Ltd (ESS)</w:t>
            </w:r>
          </w:p>
        </w:tc>
        <w:tc>
          <w:tcPr>
            <w:tcW w:w="5528" w:type="dxa"/>
          </w:tcPr>
          <w:p w14:paraId="35D1479B" w14:textId="77777777" w:rsidR="007507B0" w:rsidRPr="00784E14" w:rsidRDefault="007507B0" w:rsidP="007507B0">
            <w:pPr>
              <w:ind w:left="57"/>
            </w:pPr>
            <w:r w:rsidRPr="00784E14">
              <w:t>Sach Initiatives</w:t>
            </w:r>
          </w:p>
        </w:tc>
      </w:tr>
      <w:tr w:rsidR="007507B0" w14:paraId="71DC67B5" w14:textId="77777777" w:rsidTr="007507B0">
        <w:tc>
          <w:tcPr>
            <w:tcW w:w="5104" w:type="dxa"/>
          </w:tcPr>
          <w:p w14:paraId="0C211AA8" w14:textId="77777777" w:rsidR="007507B0" w:rsidRPr="00490F03" w:rsidRDefault="007507B0" w:rsidP="007507B0">
            <w:pPr>
              <w:pStyle w:val="Tabletext"/>
              <w:ind w:left="57"/>
            </w:pPr>
            <w:r w:rsidRPr="00490F03">
              <w:t>Environmental Systems and Services</w:t>
            </w:r>
          </w:p>
        </w:tc>
        <w:tc>
          <w:tcPr>
            <w:tcW w:w="5528" w:type="dxa"/>
          </w:tcPr>
          <w:p w14:paraId="6D0848C4" w14:textId="77777777" w:rsidR="007507B0" w:rsidRPr="00784E14" w:rsidRDefault="007507B0" w:rsidP="007507B0">
            <w:pPr>
              <w:ind w:left="57"/>
            </w:pPr>
            <w:r>
              <w:t>Seaskip Pty Ltd</w:t>
            </w:r>
          </w:p>
        </w:tc>
      </w:tr>
      <w:tr w:rsidR="007507B0" w14:paraId="60E77ABB" w14:textId="77777777" w:rsidTr="007507B0">
        <w:tc>
          <w:tcPr>
            <w:tcW w:w="5104" w:type="dxa"/>
          </w:tcPr>
          <w:p w14:paraId="2F838929" w14:textId="77777777" w:rsidR="007507B0" w:rsidRPr="00490F03" w:rsidRDefault="007507B0" w:rsidP="007507B0">
            <w:pPr>
              <w:pStyle w:val="Tabletext"/>
              <w:ind w:left="57"/>
            </w:pPr>
            <w:r w:rsidRPr="00490F03">
              <w:t>Equatorial Launch Australia Pty Ltd</w:t>
            </w:r>
          </w:p>
        </w:tc>
        <w:tc>
          <w:tcPr>
            <w:tcW w:w="5528" w:type="dxa"/>
          </w:tcPr>
          <w:p w14:paraId="6431ADDA" w14:textId="77777777" w:rsidR="007507B0" w:rsidRPr="00784E14" w:rsidRDefault="007507B0" w:rsidP="007507B0">
            <w:pPr>
              <w:ind w:left="57"/>
            </w:pPr>
            <w:r w:rsidRPr="00784E14">
              <w:t>Schweizer Kobras</w:t>
            </w:r>
          </w:p>
        </w:tc>
      </w:tr>
      <w:tr w:rsidR="007507B0" w14:paraId="58C0176F" w14:textId="77777777" w:rsidTr="007507B0">
        <w:tc>
          <w:tcPr>
            <w:tcW w:w="5104" w:type="dxa"/>
          </w:tcPr>
          <w:p w14:paraId="2B5C3F69" w14:textId="77777777" w:rsidR="007507B0" w:rsidRPr="00490F03" w:rsidRDefault="007507B0" w:rsidP="007507B0">
            <w:pPr>
              <w:pStyle w:val="Tabletext"/>
              <w:ind w:left="57"/>
            </w:pPr>
            <w:r w:rsidRPr="00490F03">
              <w:t>ER Mapper</w:t>
            </w:r>
          </w:p>
        </w:tc>
        <w:tc>
          <w:tcPr>
            <w:tcW w:w="5528" w:type="dxa"/>
          </w:tcPr>
          <w:p w14:paraId="0CF97311" w14:textId="77777777" w:rsidR="007507B0" w:rsidRPr="00784E14" w:rsidRDefault="007507B0" w:rsidP="007507B0">
            <w:pPr>
              <w:ind w:left="57"/>
            </w:pPr>
            <w:r w:rsidRPr="00784E14">
              <w:t>SES World Skies</w:t>
            </w:r>
          </w:p>
        </w:tc>
      </w:tr>
      <w:tr w:rsidR="007507B0" w14:paraId="498B0248" w14:textId="77777777" w:rsidTr="007507B0">
        <w:tc>
          <w:tcPr>
            <w:tcW w:w="5104" w:type="dxa"/>
          </w:tcPr>
          <w:p w14:paraId="5C4FE95F" w14:textId="77777777" w:rsidR="007507B0" w:rsidRPr="00490F03" w:rsidRDefault="007507B0" w:rsidP="007507B0">
            <w:pPr>
              <w:pStyle w:val="Tabletext"/>
              <w:ind w:left="57"/>
            </w:pPr>
            <w:r w:rsidRPr="00490F03">
              <w:t>Ericsson Defense Systems</w:t>
            </w:r>
          </w:p>
        </w:tc>
        <w:tc>
          <w:tcPr>
            <w:tcW w:w="5528" w:type="dxa"/>
          </w:tcPr>
          <w:p w14:paraId="00B8B882" w14:textId="77777777" w:rsidR="007507B0" w:rsidRPr="00784E14" w:rsidRDefault="007507B0" w:rsidP="007507B0">
            <w:pPr>
              <w:ind w:left="57"/>
            </w:pPr>
            <w:r w:rsidRPr="00784E14">
              <w:t>SGI Australia</w:t>
            </w:r>
          </w:p>
        </w:tc>
      </w:tr>
      <w:tr w:rsidR="007507B0" w14:paraId="189E4D71" w14:textId="77777777" w:rsidTr="007507B0">
        <w:tc>
          <w:tcPr>
            <w:tcW w:w="5104" w:type="dxa"/>
          </w:tcPr>
          <w:p w14:paraId="74E360B1" w14:textId="77777777" w:rsidR="007507B0" w:rsidRPr="00490F03" w:rsidRDefault="007507B0" w:rsidP="007507B0">
            <w:pPr>
              <w:pStyle w:val="Tabletext"/>
              <w:ind w:left="57"/>
            </w:pPr>
            <w:r w:rsidRPr="00490F03">
              <w:t>ESRI Australia Pty Ltd</w:t>
            </w:r>
          </w:p>
        </w:tc>
        <w:tc>
          <w:tcPr>
            <w:tcW w:w="5528" w:type="dxa"/>
          </w:tcPr>
          <w:p w14:paraId="5201581E" w14:textId="77777777" w:rsidR="007507B0" w:rsidRPr="00784E14" w:rsidRDefault="007507B0" w:rsidP="007507B0">
            <w:pPr>
              <w:ind w:left="57"/>
            </w:pPr>
            <w:r w:rsidRPr="00784E14">
              <w:t>Shoal Group Pty Ltd</w:t>
            </w:r>
          </w:p>
        </w:tc>
      </w:tr>
      <w:tr w:rsidR="007507B0" w14:paraId="5701AE5E" w14:textId="77777777" w:rsidTr="007507B0">
        <w:tc>
          <w:tcPr>
            <w:tcW w:w="5104" w:type="dxa"/>
          </w:tcPr>
          <w:p w14:paraId="0C0DBA07" w14:textId="77777777" w:rsidR="007507B0" w:rsidRPr="00490F03" w:rsidRDefault="007507B0" w:rsidP="007507B0">
            <w:pPr>
              <w:pStyle w:val="Tabletext"/>
              <w:ind w:left="57"/>
            </w:pPr>
            <w:r w:rsidRPr="00490F03">
              <w:t>ESS Weathertech</w:t>
            </w:r>
          </w:p>
        </w:tc>
        <w:tc>
          <w:tcPr>
            <w:tcW w:w="5528" w:type="dxa"/>
          </w:tcPr>
          <w:p w14:paraId="05A64715" w14:textId="77777777" w:rsidR="007507B0" w:rsidRPr="00784E14" w:rsidRDefault="007507B0" w:rsidP="007507B0">
            <w:pPr>
              <w:ind w:left="57"/>
            </w:pPr>
            <w:r w:rsidRPr="00784E14">
              <w:t>Siemens Pty Ltd</w:t>
            </w:r>
          </w:p>
        </w:tc>
      </w:tr>
      <w:tr w:rsidR="007507B0" w14:paraId="1B82740F" w14:textId="77777777" w:rsidTr="007507B0">
        <w:tc>
          <w:tcPr>
            <w:tcW w:w="5104" w:type="dxa"/>
          </w:tcPr>
          <w:p w14:paraId="768B3FC3" w14:textId="77777777" w:rsidR="007507B0" w:rsidRPr="00490F03" w:rsidRDefault="007507B0" w:rsidP="007507B0">
            <w:pPr>
              <w:pStyle w:val="Tabletext"/>
              <w:ind w:left="57"/>
            </w:pPr>
            <w:r w:rsidRPr="00490F03">
              <w:t>ETP Pty Ltd</w:t>
            </w:r>
          </w:p>
        </w:tc>
        <w:tc>
          <w:tcPr>
            <w:tcW w:w="5528" w:type="dxa"/>
          </w:tcPr>
          <w:p w14:paraId="571A0018" w14:textId="77777777" w:rsidR="007507B0" w:rsidRPr="00784E14" w:rsidRDefault="007507B0" w:rsidP="007507B0">
            <w:pPr>
              <w:ind w:left="57"/>
            </w:pPr>
            <w:r w:rsidRPr="00784E14">
              <w:t>Silanna Semiconductor</w:t>
            </w:r>
          </w:p>
        </w:tc>
      </w:tr>
      <w:tr w:rsidR="007507B0" w14:paraId="2B0C7486" w14:textId="77777777" w:rsidTr="007507B0">
        <w:tc>
          <w:tcPr>
            <w:tcW w:w="5104" w:type="dxa"/>
          </w:tcPr>
          <w:p w14:paraId="76AB2708" w14:textId="77777777" w:rsidR="007507B0" w:rsidRPr="00490F03" w:rsidRDefault="007507B0" w:rsidP="007507B0">
            <w:pPr>
              <w:pStyle w:val="Tabletext"/>
              <w:ind w:left="57"/>
            </w:pPr>
            <w:r w:rsidRPr="00490F03">
              <w:t>EWA Australia Pty Ltd</w:t>
            </w:r>
          </w:p>
        </w:tc>
        <w:tc>
          <w:tcPr>
            <w:tcW w:w="5528" w:type="dxa"/>
          </w:tcPr>
          <w:p w14:paraId="1F0557F7" w14:textId="77777777" w:rsidR="007507B0" w:rsidRPr="00784E14" w:rsidRDefault="007507B0" w:rsidP="007507B0">
            <w:pPr>
              <w:ind w:left="57"/>
            </w:pPr>
            <w:r w:rsidRPr="00784E14">
              <w:t>Silicon Cocoon Pty Ltd</w:t>
            </w:r>
          </w:p>
        </w:tc>
      </w:tr>
      <w:tr w:rsidR="007507B0" w14:paraId="71DABB80" w14:textId="77777777" w:rsidTr="007507B0">
        <w:tc>
          <w:tcPr>
            <w:tcW w:w="5104" w:type="dxa"/>
          </w:tcPr>
          <w:p w14:paraId="17DF11B3" w14:textId="77777777" w:rsidR="007507B0" w:rsidRPr="00490F03" w:rsidRDefault="007507B0" w:rsidP="007507B0">
            <w:pPr>
              <w:pStyle w:val="Tabletext"/>
              <w:ind w:left="57"/>
            </w:pPr>
            <w:r w:rsidRPr="00490F03">
              <w:lastRenderedPageBreak/>
              <w:t>Farmscan AG</w:t>
            </w:r>
            <w:r>
              <w:t xml:space="preserve"> Pty Ltd</w:t>
            </w:r>
          </w:p>
        </w:tc>
        <w:tc>
          <w:tcPr>
            <w:tcW w:w="5528" w:type="dxa"/>
          </w:tcPr>
          <w:p w14:paraId="63B6AB69" w14:textId="77777777" w:rsidR="007507B0" w:rsidRPr="00784E14" w:rsidRDefault="007507B0" w:rsidP="007507B0">
            <w:pPr>
              <w:ind w:left="57"/>
            </w:pPr>
            <w:r w:rsidRPr="00784E14">
              <w:t>Sirion Global</w:t>
            </w:r>
          </w:p>
        </w:tc>
      </w:tr>
      <w:tr w:rsidR="007507B0" w14:paraId="077DC61D" w14:textId="77777777" w:rsidTr="007507B0">
        <w:tc>
          <w:tcPr>
            <w:tcW w:w="5104" w:type="dxa"/>
          </w:tcPr>
          <w:p w14:paraId="6F580DF7" w14:textId="77777777" w:rsidR="007507B0" w:rsidRPr="00490F03" w:rsidRDefault="007507B0" w:rsidP="007507B0">
            <w:pPr>
              <w:pStyle w:val="Tabletext"/>
              <w:ind w:left="57"/>
            </w:pPr>
            <w:r w:rsidRPr="00490F03">
              <w:t>Fast Networks</w:t>
            </w:r>
          </w:p>
        </w:tc>
        <w:tc>
          <w:tcPr>
            <w:tcW w:w="5528" w:type="dxa"/>
          </w:tcPr>
          <w:p w14:paraId="201CAF4C" w14:textId="77777777" w:rsidR="007507B0" w:rsidRPr="00784E14" w:rsidRDefault="007507B0" w:rsidP="007507B0">
            <w:pPr>
              <w:ind w:left="57"/>
            </w:pPr>
            <w:r>
              <w:t>SkyKraft Pty Ltd</w:t>
            </w:r>
          </w:p>
        </w:tc>
      </w:tr>
      <w:tr w:rsidR="007507B0" w14:paraId="3221E9F1" w14:textId="77777777" w:rsidTr="007507B0">
        <w:tc>
          <w:tcPr>
            <w:tcW w:w="5104" w:type="dxa"/>
          </w:tcPr>
          <w:p w14:paraId="7F25EF4B" w14:textId="77777777" w:rsidR="007507B0" w:rsidRPr="00490F03" w:rsidRDefault="007507B0" w:rsidP="007507B0">
            <w:pPr>
              <w:pStyle w:val="Tabletext"/>
              <w:ind w:left="57"/>
            </w:pPr>
            <w:r w:rsidRPr="00490F03">
              <w:t>Fleet Space Technologies</w:t>
            </w:r>
          </w:p>
        </w:tc>
        <w:tc>
          <w:tcPr>
            <w:tcW w:w="5528" w:type="dxa"/>
          </w:tcPr>
          <w:p w14:paraId="6D5A0941" w14:textId="77777777" w:rsidR="007507B0" w:rsidRPr="00784E14" w:rsidRDefault="007507B0" w:rsidP="007507B0">
            <w:pPr>
              <w:ind w:left="57"/>
            </w:pPr>
            <w:r w:rsidRPr="00784E14">
              <w:t>Sky and Space Global Limited</w:t>
            </w:r>
          </w:p>
        </w:tc>
      </w:tr>
      <w:tr w:rsidR="007507B0" w14:paraId="289BF842" w14:textId="77777777" w:rsidTr="007507B0">
        <w:tc>
          <w:tcPr>
            <w:tcW w:w="5104" w:type="dxa"/>
          </w:tcPr>
          <w:p w14:paraId="5A18889C" w14:textId="77777777" w:rsidR="007507B0" w:rsidRPr="00490F03" w:rsidRDefault="007507B0" w:rsidP="007507B0">
            <w:pPr>
              <w:pStyle w:val="Tabletext"/>
              <w:ind w:left="57"/>
            </w:pPr>
            <w:r w:rsidRPr="00490F03">
              <w:t>Flurosat Pty Ltd</w:t>
            </w:r>
          </w:p>
        </w:tc>
        <w:tc>
          <w:tcPr>
            <w:tcW w:w="5528" w:type="dxa"/>
          </w:tcPr>
          <w:p w14:paraId="7A3D9C24" w14:textId="77777777" w:rsidR="007507B0" w:rsidRPr="00784E14" w:rsidRDefault="007507B0" w:rsidP="007507B0">
            <w:pPr>
              <w:ind w:left="57"/>
            </w:pPr>
            <w:r w:rsidRPr="00784E14">
              <w:t>Skybridge Group Pty Ltd</w:t>
            </w:r>
          </w:p>
        </w:tc>
      </w:tr>
      <w:tr w:rsidR="007507B0" w14:paraId="4DC7982D" w14:textId="77777777" w:rsidTr="007507B0">
        <w:tc>
          <w:tcPr>
            <w:tcW w:w="5104" w:type="dxa"/>
          </w:tcPr>
          <w:p w14:paraId="028FB41A" w14:textId="77777777" w:rsidR="007507B0" w:rsidRPr="00490F03" w:rsidRDefault="007507B0" w:rsidP="007507B0">
            <w:pPr>
              <w:pStyle w:val="Tabletext"/>
              <w:ind w:left="57"/>
            </w:pPr>
            <w:r w:rsidRPr="00490F03">
              <w:t>Forge Holdings Pty Ltd</w:t>
            </w:r>
          </w:p>
        </w:tc>
        <w:tc>
          <w:tcPr>
            <w:tcW w:w="5528" w:type="dxa"/>
          </w:tcPr>
          <w:p w14:paraId="5DFCFECB" w14:textId="77777777" w:rsidR="007507B0" w:rsidRPr="00784E14" w:rsidRDefault="007507B0" w:rsidP="007507B0">
            <w:pPr>
              <w:ind w:left="57"/>
            </w:pPr>
            <w:r w:rsidRPr="00784E14">
              <w:t>Small World Communications</w:t>
            </w:r>
          </w:p>
        </w:tc>
      </w:tr>
      <w:tr w:rsidR="007507B0" w14:paraId="3D47C407" w14:textId="77777777" w:rsidTr="007507B0">
        <w:tc>
          <w:tcPr>
            <w:tcW w:w="5104" w:type="dxa"/>
          </w:tcPr>
          <w:p w14:paraId="7D25CC70" w14:textId="77777777" w:rsidR="007507B0" w:rsidRPr="00490F03" w:rsidRDefault="007507B0" w:rsidP="007507B0">
            <w:pPr>
              <w:pStyle w:val="Tabletext"/>
              <w:ind w:left="57"/>
            </w:pPr>
            <w:r w:rsidRPr="00490F03">
              <w:t>Foxtel Management Pty Ltd</w:t>
            </w:r>
          </w:p>
        </w:tc>
        <w:tc>
          <w:tcPr>
            <w:tcW w:w="5528" w:type="dxa"/>
          </w:tcPr>
          <w:p w14:paraId="2E20D994" w14:textId="77777777" w:rsidR="007507B0" w:rsidRPr="00784E14" w:rsidRDefault="007507B0" w:rsidP="007507B0">
            <w:pPr>
              <w:ind w:left="57"/>
            </w:pPr>
            <w:r w:rsidRPr="00784E14">
              <w:t>SMS Consulting Group Limited</w:t>
            </w:r>
          </w:p>
        </w:tc>
      </w:tr>
      <w:tr w:rsidR="007507B0" w14:paraId="0AE7E020" w14:textId="77777777" w:rsidTr="007507B0">
        <w:tc>
          <w:tcPr>
            <w:tcW w:w="5104" w:type="dxa"/>
          </w:tcPr>
          <w:p w14:paraId="05382267" w14:textId="77777777" w:rsidR="007507B0" w:rsidRPr="00490F03" w:rsidRDefault="007507B0" w:rsidP="007507B0">
            <w:pPr>
              <w:pStyle w:val="Tabletext"/>
              <w:ind w:left="57"/>
            </w:pPr>
            <w:r w:rsidRPr="00490F03">
              <w:t>Frazer-Nash Consultancy Limited</w:t>
            </w:r>
          </w:p>
        </w:tc>
        <w:tc>
          <w:tcPr>
            <w:tcW w:w="5528" w:type="dxa"/>
          </w:tcPr>
          <w:p w14:paraId="558C856F" w14:textId="77777777" w:rsidR="007507B0" w:rsidRPr="00784E14" w:rsidRDefault="007507B0" w:rsidP="007507B0">
            <w:pPr>
              <w:ind w:left="57"/>
            </w:pPr>
            <w:r w:rsidRPr="00784E14">
              <w:t>Soliton Network Consulting</w:t>
            </w:r>
          </w:p>
        </w:tc>
      </w:tr>
      <w:tr w:rsidR="007507B0" w14:paraId="790650DE" w14:textId="77777777" w:rsidTr="007507B0">
        <w:tc>
          <w:tcPr>
            <w:tcW w:w="5104" w:type="dxa"/>
          </w:tcPr>
          <w:p w14:paraId="7C8DD535" w14:textId="77777777" w:rsidR="007507B0" w:rsidRPr="00490F03" w:rsidRDefault="007507B0" w:rsidP="007507B0">
            <w:pPr>
              <w:pStyle w:val="Tabletext"/>
              <w:ind w:left="57"/>
            </w:pPr>
            <w:r w:rsidRPr="00490F03">
              <w:t>Fugro Spatial Solutions Pty Ltd</w:t>
            </w:r>
          </w:p>
        </w:tc>
        <w:tc>
          <w:tcPr>
            <w:tcW w:w="5528" w:type="dxa"/>
          </w:tcPr>
          <w:p w14:paraId="68394B30" w14:textId="77777777" w:rsidR="007507B0" w:rsidRPr="00784E14" w:rsidRDefault="007507B0" w:rsidP="007507B0">
            <w:pPr>
              <w:ind w:left="57"/>
            </w:pPr>
            <w:r w:rsidRPr="00784E14">
              <w:t>Southern Cross Space and Communications Pty Ltd</w:t>
            </w:r>
          </w:p>
        </w:tc>
      </w:tr>
      <w:tr w:rsidR="007507B0" w14:paraId="4C1A7893" w14:textId="77777777" w:rsidTr="007507B0">
        <w:tc>
          <w:tcPr>
            <w:tcW w:w="5104" w:type="dxa"/>
          </w:tcPr>
          <w:p w14:paraId="02594C17" w14:textId="77777777" w:rsidR="007507B0" w:rsidRPr="00490F03" w:rsidRDefault="007507B0" w:rsidP="007507B0">
            <w:pPr>
              <w:pStyle w:val="Tabletext"/>
              <w:ind w:left="57"/>
            </w:pPr>
            <w:r w:rsidRPr="00490F03">
              <w:t>Fullarton Space Biotech Co. Ltd.</w:t>
            </w:r>
          </w:p>
        </w:tc>
        <w:tc>
          <w:tcPr>
            <w:tcW w:w="5528" w:type="dxa"/>
          </w:tcPr>
          <w:p w14:paraId="36C8B026" w14:textId="77777777" w:rsidR="007507B0" w:rsidRPr="00784E14" w:rsidRDefault="007507B0" w:rsidP="007507B0">
            <w:pPr>
              <w:ind w:left="57"/>
            </w:pPr>
            <w:r w:rsidRPr="00784E14">
              <w:t>Space Adventures Ltd (USA)</w:t>
            </w:r>
          </w:p>
        </w:tc>
      </w:tr>
      <w:tr w:rsidR="007507B0" w14:paraId="5F81B1F1" w14:textId="77777777" w:rsidTr="007507B0">
        <w:tc>
          <w:tcPr>
            <w:tcW w:w="5104" w:type="dxa"/>
          </w:tcPr>
          <w:p w14:paraId="2E9076EC" w14:textId="77777777" w:rsidR="007507B0" w:rsidRPr="00490F03" w:rsidRDefault="007507B0" w:rsidP="007507B0">
            <w:pPr>
              <w:pStyle w:val="Tabletext"/>
              <w:ind w:left="57"/>
            </w:pPr>
            <w:r w:rsidRPr="00490F03">
              <w:t>Futron Corporation</w:t>
            </w:r>
          </w:p>
        </w:tc>
        <w:tc>
          <w:tcPr>
            <w:tcW w:w="5528" w:type="dxa"/>
          </w:tcPr>
          <w:p w14:paraId="772EF534" w14:textId="77777777" w:rsidR="007507B0" w:rsidRPr="00784E14" w:rsidRDefault="007507B0" w:rsidP="007507B0">
            <w:pPr>
              <w:ind w:left="57"/>
            </w:pPr>
            <w:r w:rsidRPr="00784E14">
              <w:t>Space Images Tasmania</w:t>
            </w:r>
          </w:p>
        </w:tc>
      </w:tr>
      <w:tr w:rsidR="007507B0" w14:paraId="50747516" w14:textId="77777777" w:rsidTr="007507B0">
        <w:tc>
          <w:tcPr>
            <w:tcW w:w="5104" w:type="dxa"/>
          </w:tcPr>
          <w:p w14:paraId="0D9453AE" w14:textId="77777777" w:rsidR="007507B0" w:rsidRPr="00490F03" w:rsidRDefault="007507B0" w:rsidP="007507B0">
            <w:pPr>
              <w:pStyle w:val="Tabletext"/>
              <w:ind w:left="57"/>
            </w:pPr>
            <w:r w:rsidRPr="00490F03">
              <w:t>Future Fleet Pty Ltd</w:t>
            </w:r>
          </w:p>
        </w:tc>
        <w:tc>
          <w:tcPr>
            <w:tcW w:w="5528" w:type="dxa"/>
          </w:tcPr>
          <w:p w14:paraId="0E5AE79F" w14:textId="77777777" w:rsidR="007507B0" w:rsidRPr="00784E14" w:rsidRDefault="007507B0" w:rsidP="007507B0">
            <w:pPr>
              <w:ind w:left="57"/>
            </w:pPr>
            <w:r w:rsidRPr="00784E14">
              <w:t>Space Qualified Ltd</w:t>
            </w:r>
          </w:p>
        </w:tc>
      </w:tr>
      <w:tr w:rsidR="007507B0" w14:paraId="634E067F" w14:textId="77777777" w:rsidTr="007507B0">
        <w:tc>
          <w:tcPr>
            <w:tcW w:w="5104" w:type="dxa"/>
          </w:tcPr>
          <w:p w14:paraId="1EBC9AEC" w14:textId="77777777" w:rsidR="007507B0" w:rsidRPr="00490F03" w:rsidRDefault="007507B0" w:rsidP="007507B0">
            <w:pPr>
              <w:pStyle w:val="Tabletext"/>
              <w:ind w:left="57"/>
            </w:pPr>
            <w:r w:rsidRPr="00490F03">
              <w:t>Future Materials</w:t>
            </w:r>
          </w:p>
        </w:tc>
        <w:tc>
          <w:tcPr>
            <w:tcW w:w="5528" w:type="dxa"/>
          </w:tcPr>
          <w:p w14:paraId="448FFF9D" w14:textId="77777777" w:rsidR="007507B0" w:rsidRPr="00784E14" w:rsidRDefault="007507B0" w:rsidP="007507B0">
            <w:pPr>
              <w:ind w:left="57"/>
            </w:pPr>
            <w:r w:rsidRPr="00784E14">
              <w:t>Space-Industry.com</w:t>
            </w:r>
          </w:p>
        </w:tc>
      </w:tr>
      <w:tr w:rsidR="007507B0" w14:paraId="5EC94612" w14:textId="77777777" w:rsidTr="007507B0">
        <w:tc>
          <w:tcPr>
            <w:tcW w:w="5104" w:type="dxa"/>
          </w:tcPr>
          <w:p w14:paraId="435C1585" w14:textId="77777777" w:rsidR="007507B0" w:rsidRPr="00490F03" w:rsidRDefault="007507B0" w:rsidP="007507B0">
            <w:pPr>
              <w:pStyle w:val="Tabletext"/>
              <w:ind w:left="57"/>
            </w:pPr>
            <w:r w:rsidRPr="00490F03">
              <w:t>Gap Geo Pty Ltd</w:t>
            </w:r>
          </w:p>
        </w:tc>
        <w:tc>
          <w:tcPr>
            <w:tcW w:w="5528" w:type="dxa"/>
          </w:tcPr>
          <w:p w14:paraId="3EB271EC" w14:textId="77777777" w:rsidR="007507B0" w:rsidRPr="00784E14" w:rsidRDefault="007507B0" w:rsidP="007507B0">
            <w:pPr>
              <w:ind w:left="57"/>
            </w:pPr>
            <w:r w:rsidRPr="00784E14">
              <w:t>Spaceguard Pty Ltd</w:t>
            </w:r>
          </w:p>
        </w:tc>
      </w:tr>
      <w:tr w:rsidR="007507B0" w14:paraId="18CDAE87" w14:textId="77777777" w:rsidTr="007507B0">
        <w:tc>
          <w:tcPr>
            <w:tcW w:w="5104" w:type="dxa"/>
          </w:tcPr>
          <w:p w14:paraId="6A920A7C" w14:textId="77777777" w:rsidR="007507B0" w:rsidRPr="00490F03" w:rsidRDefault="007507B0" w:rsidP="007507B0">
            <w:pPr>
              <w:pStyle w:val="Tabletext"/>
              <w:ind w:left="57"/>
            </w:pPr>
            <w:r w:rsidRPr="00490F03">
              <w:t>GenaWare Pty Limited</w:t>
            </w:r>
          </w:p>
        </w:tc>
        <w:tc>
          <w:tcPr>
            <w:tcW w:w="5528" w:type="dxa"/>
          </w:tcPr>
          <w:p w14:paraId="7FA9311A" w14:textId="77777777" w:rsidR="007507B0" w:rsidRPr="00784E14" w:rsidRDefault="007507B0" w:rsidP="007507B0">
            <w:pPr>
              <w:ind w:left="57"/>
            </w:pPr>
            <w:r w:rsidRPr="00784E14">
              <w:t>Spacelink Consulting</w:t>
            </w:r>
          </w:p>
        </w:tc>
      </w:tr>
      <w:tr w:rsidR="007507B0" w14:paraId="57302DB0" w14:textId="77777777" w:rsidTr="007507B0">
        <w:tc>
          <w:tcPr>
            <w:tcW w:w="5104" w:type="dxa"/>
          </w:tcPr>
          <w:p w14:paraId="25AD4317" w14:textId="77777777" w:rsidR="007507B0" w:rsidRPr="00490F03" w:rsidRDefault="007507B0" w:rsidP="007507B0">
            <w:pPr>
              <w:pStyle w:val="Tabletext"/>
              <w:ind w:left="57"/>
            </w:pPr>
            <w:r>
              <w:t>General Dynamics Media Ware</w:t>
            </w:r>
          </w:p>
        </w:tc>
        <w:tc>
          <w:tcPr>
            <w:tcW w:w="5528" w:type="dxa"/>
          </w:tcPr>
          <w:p w14:paraId="02F39F3A" w14:textId="77777777" w:rsidR="007507B0" w:rsidRPr="00784E14" w:rsidRDefault="007507B0" w:rsidP="007507B0">
            <w:pPr>
              <w:ind w:left="57"/>
            </w:pPr>
            <w:r w:rsidRPr="00784E14">
              <w:t>SpaceOps</w:t>
            </w:r>
          </w:p>
        </w:tc>
      </w:tr>
      <w:tr w:rsidR="007507B0" w14:paraId="634B8A68" w14:textId="77777777" w:rsidTr="007507B0">
        <w:tc>
          <w:tcPr>
            <w:tcW w:w="5104" w:type="dxa"/>
          </w:tcPr>
          <w:p w14:paraId="6E55ACED" w14:textId="77777777" w:rsidR="007507B0" w:rsidRPr="00490F03" w:rsidRDefault="007507B0" w:rsidP="007507B0">
            <w:pPr>
              <w:pStyle w:val="Tabletext"/>
              <w:ind w:left="57"/>
            </w:pPr>
            <w:r w:rsidRPr="00490F03">
              <w:t>Geo Digital Pty Ltd</w:t>
            </w:r>
          </w:p>
        </w:tc>
        <w:tc>
          <w:tcPr>
            <w:tcW w:w="5528" w:type="dxa"/>
          </w:tcPr>
          <w:p w14:paraId="67D7F7D5" w14:textId="77777777" w:rsidR="007507B0" w:rsidRPr="00784E14" w:rsidRDefault="007507B0" w:rsidP="007507B0">
            <w:pPr>
              <w:ind w:left="57"/>
            </w:pPr>
            <w:r w:rsidRPr="00784E14">
              <w:t>Spaceport Australia</w:t>
            </w:r>
          </w:p>
        </w:tc>
      </w:tr>
      <w:tr w:rsidR="007507B0" w14:paraId="51851845" w14:textId="77777777" w:rsidTr="007507B0">
        <w:tc>
          <w:tcPr>
            <w:tcW w:w="5104" w:type="dxa"/>
          </w:tcPr>
          <w:p w14:paraId="6409A46D" w14:textId="77777777" w:rsidR="007507B0" w:rsidRPr="00490F03" w:rsidRDefault="007507B0" w:rsidP="007507B0">
            <w:pPr>
              <w:pStyle w:val="Tabletext"/>
              <w:ind w:left="57"/>
            </w:pPr>
            <w:r w:rsidRPr="00490F03">
              <w:t>Geo Mapping Technologies</w:t>
            </w:r>
          </w:p>
        </w:tc>
        <w:tc>
          <w:tcPr>
            <w:tcW w:w="5528" w:type="dxa"/>
          </w:tcPr>
          <w:p w14:paraId="60F5D1F9" w14:textId="77777777" w:rsidR="007507B0" w:rsidRPr="00784E14" w:rsidRDefault="007507B0" w:rsidP="007507B0">
            <w:pPr>
              <w:ind w:left="57"/>
            </w:pPr>
            <w:r w:rsidRPr="00784E14">
              <w:t xml:space="preserve">Spatial Industries Business Association </w:t>
            </w:r>
          </w:p>
        </w:tc>
      </w:tr>
      <w:tr w:rsidR="007507B0" w14:paraId="567E22DF" w14:textId="77777777" w:rsidTr="007507B0">
        <w:tc>
          <w:tcPr>
            <w:tcW w:w="5104" w:type="dxa"/>
          </w:tcPr>
          <w:p w14:paraId="7A00EE99" w14:textId="77777777" w:rsidR="007507B0" w:rsidRPr="00490F03" w:rsidRDefault="007507B0" w:rsidP="007507B0">
            <w:pPr>
              <w:pStyle w:val="Tabletext"/>
              <w:ind w:left="57"/>
            </w:pPr>
            <w:r w:rsidRPr="00490F03">
              <w:t>Geo-Maps Co</w:t>
            </w:r>
          </w:p>
        </w:tc>
        <w:tc>
          <w:tcPr>
            <w:tcW w:w="5528" w:type="dxa"/>
          </w:tcPr>
          <w:p w14:paraId="10CE5421" w14:textId="77777777" w:rsidR="007507B0" w:rsidRPr="00784E14" w:rsidRDefault="007507B0" w:rsidP="007507B0">
            <w:pPr>
              <w:ind w:left="57"/>
            </w:pPr>
            <w:r>
              <w:t>Spatial Vision</w:t>
            </w:r>
          </w:p>
        </w:tc>
      </w:tr>
      <w:tr w:rsidR="007507B0" w14:paraId="35E27115" w14:textId="77777777" w:rsidTr="007507B0">
        <w:tc>
          <w:tcPr>
            <w:tcW w:w="5104" w:type="dxa"/>
          </w:tcPr>
          <w:p w14:paraId="400C9749" w14:textId="77777777" w:rsidR="007507B0" w:rsidRPr="00490F03" w:rsidRDefault="007507B0" w:rsidP="007507B0">
            <w:pPr>
              <w:pStyle w:val="Tabletext"/>
              <w:ind w:left="57"/>
            </w:pPr>
            <w:r w:rsidRPr="00490F03">
              <w:t>Geoarc Consulting Pty Ltd</w:t>
            </w:r>
          </w:p>
        </w:tc>
        <w:tc>
          <w:tcPr>
            <w:tcW w:w="5528" w:type="dxa"/>
          </w:tcPr>
          <w:p w14:paraId="3E148FEE" w14:textId="77777777" w:rsidR="007507B0" w:rsidRPr="00784E14" w:rsidRDefault="007507B0" w:rsidP="007507B0">
            <w:pPr>
              <w:ind w:left="57"/>
            </w:pPr>
            <w:r w:rsidRPr="00784E14">
              <w:t>Spatial Sciences Institute</w:t>
            </w:r>
          </w:p>
        </w:tc>
      </w:tr>
      <w:tr w:rsidR="007507B0" w14:paraId="2F86B747" w14:textId="77777777" w:rsidTr="007507B0">
        <w:tc>
          <w:tcPr>
            <w:tcW w:w="5104" w:type="dxa"/>
          </w:tcPr>
          <w:p w14:paraId="4B190161" w14:textId="77777777" w:rsidR="007507B0" w:rsidRPr="00490F03" w:rsidRDefault="007507B0" w:rsidP="007507B0">
            <w:pPr>
              <w:pStyle w:val="Tabletext"/>
              <w:ind w:left="57"/>
            </w:pPr>
            <w:r w:rsidRPr="00490F03">
              <w:t>Geocode Mapping and Analysis P/L</w:t>
            </w:r>
          </w:p>
        </w:tc>
        <w:tc>
          <w:tcPr>
            <w:tcW w:w="5528" w:type="dxa"/>
          </w:tcPr>
          <w:p w14:paraId="1956BC69" w14:textId="77777777" w:rsidR="007507B0" w:rsidRPr="00784E14" w:rsidRDefault="007507B0" w:rsidP="007507B0">
            <w:pPr>
              <w:ind w:left="57"/>
            </w:pPr>
            <w:r w:rsidRPr="00784E14">
              <w:t>Spatial Solutions</w:t>
            </w:r>
          </w:p>
        </w:tc>
      </w:tr>
      <w:tr w:rsidR="007507B0" w14:paraId="5F25F1F2" w14:textId="77777777" w:rsidTr="007507B0">
        <w:tc>
          <w:tcPr>
            <w:tcW w:w="5104" w:type="dxa"/>
          </w:tcPr>
          <w:p w14:paraId="5E31DBEF" w14:textId="77777777" w:rsidR="007507B0" w:rsidRPr="00490F03" w:rsidRDefault="007507B0" w:rsidP="007507B0">
            <w:pPr>
              <w:pStyle w:val="Tabletext"/>
              <w:ind w:left="57"/>
            </w:pPr>
            <w:r w:rsidRPr="00490F03">
              <w:t>Geodata Information Systems</w:t>
            </w:r>
          </w:p>
        </w:tc>
        <w:tc>
          <w:tcPr>
            <w:tcW w:w="5528" w:type="dxa"/>
          </w:tcPr>
          <w:p w14:paraId="39CF420E" w14:textId="77777777" w:rsidR="007507B0" w:rsidRPr="00784E14" w:rsidRDefault="007507B0" w:rsidP="007507B0">
            <w:pPr>
              <w:ind w:left="57"/>
            </w:pPr>
            <w:r w:rsidRPr="00784E14">
              <w:t>SpecTerra Services Pty Ltd</w:t>
            </w:r>
          </w:p>
        </w:tc>
      </w:tr>
      <w:tr w:rsidR="007507B0" w14:paraId="135401D1" w14:textId="77777777" w:rsidTr="007507B0">
        <w:tc>
          <w:tcPr>
            <w:tcW w:w="5104" w:type="dxa"/>
          </w:tcPr>
          <w:p w14:paraId="4DBFA91B" w14:textId="77777777" w:rsidR="007507B0" w:rsidRPr="00490F03" w:rsidRDefault="007507B0" w:rsidP="007507B0">
            <w:pPr>
              <w:pStyle w:val="Tabletext"/>
              <w:ind w:left="57"/>
            </w:pPr>
            <w:r w:rsidRPr="00490F03">
              <w:t>Geodex Pty Ltd</w:t>
            </w:r>
          </w:p>
        </w:tc>
        <w:tc>
          <w:tcPr>
            <w:tcW w:w="5528" w:type="dxa"/>
          </w:tcPr>
          <w:p w14:paraId="4CC742A1" w14:textId="77777777" w:rsidR="007507B0" w:rsidRPr="00784E14" w:rsidRDefault="007507B0" w:rsidP="007507B0">
            <w:pPr>
              <w:ind w:left="57"/>
            </w:pPr>
            <w:r w:rsidRPr="00784E14">
              <w:t>SpeedCast Ltd</w:t>
            </w:r>
          </w:p>
        </w:tc>
      </w:tr>
      <w:tr w:rsidR="007507B0" w14:paraId="709705BC" w14:textId="77777777" w:rsidTr="007507B0">
        <w:tc>
          <w:tcPr>
            <w:tcW w:w="5104" w:type="dxa"/>
          </w:tcPr>
          <w:p w14:paraId="18D674E9" w14:textId="77777777" w:rsidR="007507B0" w:rsidRPr="00490F03" w:rsidRDefault="007507B0" w:rsidP="007507B0">
            <w:pPr>
              <w:pStyle w:val="Tabletext"/>
              <w:ind w:left="57"/>
            </w:pPr>
            <w:r w:rsidRPr="00490F03">
              <w:t>Geoimage Pty Ltd</w:t>
            </w:r>
          </w:p>
        </w:tc>
        <w:tc>
          <w:tcPr>
            <w:tcW w:w="5528" w:type="dxa"/>
          </w:tcPr>
          <w:p w14:paraId="764FDB25" w14:textId="77777777" w:rsidR="007507B0" w:rsidRPr="00784E14" w:rsidRDefault="007507B0" w:rsidP="007507B0">
            <w:pPr>
              <w:ind w:left="57"/>
            </w:pPr>
            <w:r>
              <w:t>Station Innovation</w:t>
            </w:r>
          </w:p>
        </w:tc>
      </w:tr>
      <w:tr w:rsidR="007507B0" w14:paraId="2FC82033" w14:textId="77777777" w:rsidTr="007507B0">
        <w:tc>
          <w:tcPr>
            <w:tcW w:w="5104" w:type="dxa"/>
          </w:tcPr>
          <w:p w14:paraId="6CC401B1" w14:textId="77777777" w:rsidR="007507B0" w:rsidRPr="00490F03" w:rsidRDefault="007507B0" w:rsidP="007507B0">
            <w:pPr>
              <w:pStyle w:val="Tabletext"/>
              <w:ind w:left="57"/>
            </w:pPr>
            <w:r w:rsidRPr="00490F03">
              <w:t>Geological Society of Australia</w:t>
            </w:r>
          </w:p>
        </w:tc>
        <w:tc>
          <w:tcPr>
            <w:tcW w:w="5528" w:type="dxa"/>
          </w:tcPr>
          <w:p w14:paraId="3681E201" w14:textId="77777777" w:rsidR="007507B0" w:rsidRPr="00784E14" w:rsidRDefault="007507B0" w:rsidP="007507B0">
            <w:pPr>
              <w:ind w:left="57"/>
            </w:pPr>
            <w:r w:rsidRPr="00784E14">
              <w:t>Stavros Georgiadis</w:t>
            </w:r>
          </w:p>
        </w:tc>
      </w:tr>
      <w:tr w:rsidR="007507B0" w14:paraId="2A436ED7" w14:textId="77777777" w:rsidTr="007507B0">
        <w:tc>
          <w:tcPr>
            <w:tcW w:w="5104" w:type="dxa"/>
          </w:tcPr>
          <w:p w14:paraId="2B880438" w14:textId="77777777" w:rsidR="007507B0" w:rsidRPr="00490F03" w:rsidRDefault="007507B0" w:rsidP="007507B0">
            <w:pPr>
              <w:pStyle w:val="Tabletext"/>
              <w:ind w:left="57"/>
            </w:pPr>
            <w:r w:rsidRPr="00490F03">
              <w:t>Geomatic Technologies Pty Ltd</w:t>
            </w:r>
          </w:p>
        </w:tc>
        <w:tc>
          <w:tcPr>
            <w:tcW w:w="5528" w:type="dxa"/>
          </w:tcPr>
          <w:p w14:paraId="1C169AF5" w14:textId="77777777" w:rsidR="007507B0" w:rsidRPr="00784E14" w:rsidRDefault="007507B0" w:rsidP="007507B0">
            <w:pPr>
              <w:ind w:left="57"/>
            </w:pPr>
            <w:r w:rsidRPr="00784E14">
              <w:t>STEM Network</w:t>
            </w:r>
          </w:p>
        </w:tc>
      </w:tr>
      <w:tr w:rsidR="007507B0" w14:paraId="6F27E3D4" w14:textId="77777777" w:rsidTr="007507B0">
        <w:tc>
          <w:tcPr>
            <w:tcW w:w="5104" w:type="dxa"/>
          </w:tcPr>
          <w:p w14:paraId="77FFECAB" w14:textId="77777777" w:rsidR="007507B0" w:rsidRPr="00490F03" w:rsidRDefault="007507B0" w:rsidP="007507B0">
            <w:pPr>
              <w:pStyle w:val="Tabletext"/>
              <w:ind w:left="57"/>
            </w:pPr>
            <w:r w:rsidRPr="00490F03">
              <w:t>Geomet Pty Ltd</w:t>
            </w:r>
          </w:p>
        </w:tc>
        <w:tc>
          <w:tcPr>
            <w:tcW w:w="5528" w:type="dxa"/>
          </w:tcPr>
          <w:p w14:paraId="30274FA9" w14:textId="77777777" w:rsidR="007507B0" w:rsidRPr="00784E14" w:rsidRDefault="007507B0" w:rsidP="007507B0">
            <w:pPr>
              <w:ind w:left="57"/>
            </w:pPr>
            <w:r w:rsidRPr="00784E14">
              <w:t>STEP Electronics</w:t>
            </w:r>
          </w:p>
        </w:tc>
      </w:tr>
      <w:tr w:rsidR="007507B0" w14:paraId="68EC463E" w14:textId="77777777" w:rsidTr="007507B0">
        <w:tc>
          <w:tcPr>
            <w:tcW w:w="5104" w:type="dxa"/>
          </w:tcPr>
          <w:p w14:paraId="685C2942" w14:textId="77777777" w:rsidR="007507B0" w:rsidRPr="00490F03" w:rsidRDefault="007507B0" w:rsidP="007507B0">
            <w:pPr>
              <w:pStyle w:val="Tabletext"/>
              <w:ind w:left="57"/>
            </w:pPr>
            <w:r w:rsidRPr="00490F03">
              <w:t>Geoplex Pty Ltd</w:t>
            </w:r>
          </w:p>
        </w:tc>
        <w:tc>
          <w:tcPr>
            <w:tcW w:w="5528" w:type="dxa"/>
          </w:tcPr>
          <w:p w14:paraId="32A7C2E3" w14:textId="77777777" w:rsidR="007507B0" w:rsidRPr="00784E14" w:rsidRDefault="007507B0" w:rsidP="007507B0">
            <w:pPr>
              <w:ind w:left="57"/>
            </w:pPr>
            <w:r w:rsidRPr="00784E14">
              <w:t>Strategic Effects</w:t>
            </w:r>
          </w:p>
        </w:tc>
      </w:tr>
      <w:tr w:rsidR="007507B0" w14:paraId="5D3A6441" w14:textId="77777777" w:rsidTr="007507B0">
        <w:tc>
          <w:tcPr>
            <w:tcW w:w="5104" w:type="dxa"/>
          </w:tcPr>
          <w:p w14:paraId="4B4FB92D" w14:textId="77777777" w:rsidR="007507B0" w:rsidRPr="00490F03" w:rsidRDefault="007507B0" w:rsidP="007507B0">
            <w:pPr>
              <w:pStyle w:val="Tabletext"/>
              <w:ind w:left="57"/>
            </w:pPr>
            <w:r w:rsidRPr="00490F03">
              <w:t>Georeality</w:t>
            </w:r>
          </w:p>
        </w:tc>
        <w:tc>
          <w:tcPr>
            <w:tcW w:w="5528" w:type="dxa"/>
          </w:tcPr>
          <w:p w14:paraId="4C7FC877" w14:textId="77777777" w:rsidR="007507B0" w:rsidRPr="00784E14" w:rsidRDefault="007507B0" w:rsidP="007507B0">
            <w:pPr>
              <w:ind w:left="57"/>
            </w:pPr>
            <w:r w:rsidRPr="00784E14">
              <w:t>Sun Microsystems Australia</w:t>
            </w:r>
          </w:p>
        </w:tc>
      </w:tr>
      <w:tr w:rsidR="007507B0" w14:paraId="1CA422A4" w14:textId="77777777" w:rsidTr="007507B0">
        <w:tc>
          <w:tcPr>
            <w:tcW w:w="5104" w:type="dxa"/>
          </w:tcPr>
          <w:p w14:paraId="24250874" w14:textId="77777777" w:rsidR="007507B0" w:rsidRPr="00490F03" w:rsidRDefault="007507B0" w:rsidP="007507B0">
            <w:pPr>
              <w:pStyle w:val="Tabletext"/>
              <w:ind w:left="57"/>
            </w:pPr>
            <w:r w:rsidRPr="00490F03">
              <w:t>Geoscience Australia</w:t>
            </w:r>
          </w:p>
        </w:tc>
        <w:tc>
          <w:tcPr>
            <w:tcW w:w="5528" w:type="dxa"/>
          </w:tcPr>
          <w:p w14:paraId="3BC200C4" w14:textId="77777777" w:rsidR="007507B0" w:rsidRPr="00784E14" w:rsidRDefault="007507B0" w:rsidP="007507B0">
            <w:pPr>
              <w:ind w:left="57"/>
            </w:pPr>
            <w:r w:rsidRPr="00784E14">
              <w:t>Swedish Space Corporation</w:t>
            </w:r>
            <w:r>
              <w:t xml:space="preserve"> Australia</w:t>
            </w:r>
          </w:p>
        </w:tc>
      </w:tr>
      <w:tr w:rsidR="007507B0" w14:paraId="5FE24430" w14:textId="77777777" w:rsidTr="007507B0">
        <w:tc>
          <w:tcPr>
            <w:tcW w:w="5104" w:type="dxa"/>
          </w:tcPr>
          <w:p w14:paraId="5FD1B356" w14:textId="77777777" w:rsidR="007507B0" w:rsidRPr="00490F03" w:rsidRDefault="007507B0" w:rsidP="007507B0">
            <w:pPr>
              <w:pStyle w:val="Tabletext"/>
              <w:ind w:left="57"/>
            </w:pPr>
            <w:r w:rsidRPr="00490F03">
              <w:t>GeoSmart Ltd</w:t>
            </w:r>
          </w:p>
        </w:tc>
        <w:tc>
          <w:tcPr>
            <w:tcW w:w="5528" w:type="dxa"/>
          </w:tcPr>
          <w:p w14:paraId="0AD9C835" w14:textId="77777777" w:rsidR="007507B0" w:rsidRPr="00784E14" w:rsidRDefault="007507B0" w:rsidP="007507B0">
            <w:pPr>
              <w:ind w:left="57"/>
            </w:pPr>
            <w:r>
              <w:t>SYPAQ</w:t>
            </w:r>
          </w:p>
        </w:tc>
      </w:tr>
      <w:tr w:rsidR="007507B0" w14:paraId="0BB01C24" w14:textId="77777777" w:rsidTr="007507B0">
        <w:tc>
          <w:tcPr>
            <w:tcW w:w="5104" w:type="dxa"/>
          </w:tcPr>
          <w:p w14:paraId="065EC25A" w14:textId="77777777" w:rsidR="007507B0" w:rsidRPr="00490F03" w:rsidRDefault="007507B0" w:rsidP="007507B0">
            <w:pPr>
              <w:pStyle w:val="Tabletext"/>
              <w:ind w:left="57"/>
            </w:pPr>
            <w:r w:rsidRPr="00490F03">
              <w:t>Geospatial Applications Solutions Pty Ltd</w:t>
            </w:r>
          </w:p>
        </w:tc>
        <w:tc>
          <w:tcPr>
            <w:tcW w:w="5528" w:type="dxa"/>
          </w:tcPr>
          <w:p w14:paraId="7C52B329" w14:textId="77777777" w:rsidR="007507B0" w:rsidRPr="00784E14" w:rsidRDefault="007507B0" w:rsidP="007507B0">
            <w:pPr>
              <w:ind w:left="57"/>
            </w:pPr>
            <w:r w:rsidRPr="00784E14">
              <w:t>Tait Electronics</w:t>
            </w:r>
          </w:p>
        </w:tc>
      </w:tr>
      <w:tr w:rsidR="007507B0" w14:paraId="55BAB8D4" w14:textId="77777777" w:rsidTr="007507B0">
        <w:tc>
          <w:tcPr>
            <w:tcW w:w="5104" w:type="dxa"/>
          </w:tcPr>
          <w:p w14:paraId="7E344872" w14:textId="77777777" w:rsidR="007507B0" w:rsidRPr="00490F03" w:rsidRDefault="007507B0" w:rsidP="007507B0">
            <w:pPr>
              <w:pStyle w:val="Tabletext"/>
              <w:ind w:left="57"/>
            </w:pPr>
            <w:r w:rsidRPr="00490F03">
              <w:t>Geospatial Intelligence Pty Ltd</w:t>
            </w:r>
          </w:p>
        </w:tc>
        <w:tc>
          <w:tcPr>
            <w:tcW w:w="5528" w:type="dxa"/>
          </w:tcPr>
          <w:p w14:paraId="36CC4689" w14:textId="77777777" w:rsidR="007507B0" w:rsidRPr="00784E14" w:rsidRDefault="007507B0" w:rsidP="007507B0">
            <w:pPr>
              <w:ind w:left="57"/>
            </w:pPr>
            <w:r>
              <w:t>Takor Group</w:t>
            </w:r>
          </w:p>
        </w:tc>
      </w:tr>
      <w:tr w:rsidR="007507B0" w14:paraId="77F9EC14" w14:textId="77777777" w:rsidTr="007507B0">
        <w:tc>
          <w:tcPr>
            <w:tcW w:w="5104" w:type="dxa"/>
          </w:tcPr>
          <w:p w14:paraId="77518CA8" w14:textId="77777777" w:rsidR="007507B0" w:rsidRPr="00490F03" w:rsidRDefault="007507B0" w:rsidP="007507B0">
            <w:pPr>
              <w:pStyle w:val="Tabletext"/>
              <w:ind w:left="57"/>
            </w:pPr>
            <w:r w:rsidRPr="00490F03">
              <w:t>Geospectrum Pty Ltd</w:t>
            </w:r>
          </w:p>
        </w:tc>
        <w:tc>
          <w:tcPr>
            <w:tcW w:w="5528" w:type="dxa"/>
          </w:tcPr>
          <w:p w14:paraId="0E8DFB9A" w14:textId="77777777" w:rsidR="007507B0" w:rsidRPr="00784E14" w:rsidRDefault="007507B0" w:rsidP="007507B0">
            <w:pPr>
              <w:ind w:left="57"/>
            </w:pPr>
            <w:r w:rsidRPr="00784E14">
              <w:t>Talk Satellite</w:t>
            </w:r>
          </w:p>
        </w:tc>
      </w:tr>
      <w:tr w:rsidR="007507B0" w14:paraId="5A742FBA" w14:textId="77777777" w:rsidTr="007507B0">
        <w:tc>
          <w:tcPr>
            <w:tcW w:w="5104" w:type="dxa"/>
          </w:tcPr>
          <w:p w14:paraId="49E2B0C1" w14:textId="77777777" w:rsidR="007507B0" w:rsidRPr="00490F03" w:rsidRDefault="007507B0" w:rsidP="007507B0">
            <w:pPr>
              <w:pStyle w:val="Tabletext"/>
              <w:ind w:left="57"/>
            </w:pPr>
            <w:r w:rsidRPr="00490F03">
              <w:t>Gilat Australia</w:t>
            </w:r>
          </w:p>
        </w:tc>
        <w:tc>
          <w:tcPr>
            <w:tcW w:w="5528" w:type="dxa"/>
          </w:tcPr>
          <w:p w14:paraId="18A3AEC3" w14:textId="77777777" w:rsidR="007507B0" w:rsidRPr="00784E14" w:rsidRDefault="007507B0" w:rsidP="007507B0">
            <w:pPr>
              <w:ind w:left="57"/>
            </w:pPr>
            <w:r w:rsidRPr="00784E14">
              <w:t>TC Communications</w:t>
            </w:r>
          </w:p>
        </w:tc>
      </w:tr>
      <w:tr w:rsidR="007507B0" w14:paraId="3860437A" w14:textId="77777777" w:rsidTr="007507B0">
        <w:tc>
          <w:tcPr>
            <w:tcW w:w="5104" w:type="dxa"/>
          </w:tcPr>
          <w:p w14:paraId="3657D7F3" w14:textId="77777777" w:rsidR="007507B0" w:rsidRPr="00490F03" w:rsidRDefault="007507B0" w:rsidP="007507B0">
            <w:pPr>
              <w:pStyle w:val="Tabletext"/>
              <w:ind w:left="57"/>
            </w:pPr>
            <w:r w:rsidRPr="00490F03">
              <w:t>Gilmour Space Technologies</w:t>
            </w:r>
          </w:p>
        </w:tc>
        <w:tc>
          <w:tcPr>
            <w:tcW w:w="5528" w:type="dxa"/>
          </w:tcPr>
          <w:p w14:paraId="630455E6" w14:textId="77777777" w:rsidR="007507B0" w:rsidRPr="00784E14" w:rsidRDefault="007507B0" w:rsidP="007507B0">
            <w:pPr>
              <w:ind w:left="57"/>
            </w:pPr>
            <w:r w:rsidRPr="00784E14">
              <w:t>Teakle Composites</w:t>
            </w:r>
          </w:p>
        </w:tc>
      </w:tr>
      <w:tr w:rsidR="007507B0" w14:paraId="4CA38DCE" w14:textId="77777777" w:rsidTr="007507B0">
        <w:tc>
          <w:tcPr>
            <w:tcW w:w="5104" w:type="dxa"/>
          </w:tcPr>
          <w:p w14:paraId="600980E0" w14:textId="77777777" w:rsidR="007507B0" w:rsidRPr="00490F03" w:rsidRDefault="007507B0" w:rsidP="007507B0">
            <w:pPr>
              <w:pStyle w:val="Tabletext"/>
              <w:ind w:left="57"/>
            </w:pPr>
            <w:r w:rsidRPr="00490F03">
              <w:t>GKN Aerospace Engineering Services</w:t>
            </w:r>
          </w:p>
        </w:tc>
        <w:tc>
          <w:tcPr>
            <w:tcW w:w="5528" w:type="dxa"/>
          </w:tcPr>
          <w:p w14:paraId="67A1FE3E" w14:textId="77777777" w:rsidR="007507B0" w:rsidRPr="00784E14" w:rsidRDefault="007507B0" w:rsidP="007507B0">
            <w:pPr>
              <w:ind w:left="57"/>
            </w:pPr>
            <w:r w:rsidRPr="00784E14">
              <w:t>Technical and Field Survey Pty Ltd</w:t>
            </w:r>
          </w:p>
        </w:tc>
      </w:tr>
      <w:tr w:rsidR="007507B0" w14:paraId="1F1E2754" w14:textId="77777777" w:rsidTr="007507B0">
        <w:tc>
          <w:tcPr>
            <w:tcW w:w="5104" w:type="dxa"/>
          </w:tcPr>
          <w:p w14:paraId="3983E649" w14:textId="77777777" w:rsidR="007507B0" w:rsidRPr="00490F03" w:rsidRDefault="007507B0" w:rsidP="007507B0">
            <w:pPr>
              <w:pStyle w:val="Tabletext"/>
              <w:ind w:left="57"/>
            </w:pPr>
            <w:r w:rsidRPr="00490F03">
              <w:t>Global Innovation Centre Pty Ltd</w:t>
            </w:r>
          </w:p>
        </w:tc>
        <w:tc>
          <w:tcPr>
            <w:tcW w:w="5528" w:type="dxa"/>
          </w:tcPr>
          <w:p w14:paraId="14265F2E" w14:textId="77777777" w:rsidR="007507B0" w:rsidRPr="00784E14" w:rsidRDefault="007507B0" w:rsidP="007507B0">
            <w:pPr>
              <w:ind w:left="57"/>
            </w:pPr>
            <w:r w:rsidRPr="00784E14">
              <w:t>Technik Group</w:t>
            </w:r>
          </w:p>
        </w:tc>
      </w:tr>
      <w:tr w:rsidR="007507B0" w14:paraId="35DC0463" w14:textId="77777777" w:rsidTr="007507B0">
        <w:tc>
          <w:tcPr>
            <w:tcW w:w="5104" w:type="dxa"/>
          </w:tcPr>
          <w:p w14:paraId="62D77D28" w14:textId="77777777" w:rsidR="007507B0" w:rsidRPr="00490F03" w:rsidRDefault="007507B0" w:rsidP="007507B0">
            <w:pPr>
              <w:pStyle w:val="Tabletext"/>
              <w:ind w:left="57"/>
            </w:pPr>
            <w:r w:rsidRPr="00490F03">
              <w:t>Global Vision Network</w:t>
            </w:r>
          </w:p>
        </w:tc>
        <w:tc>
          <w:tcPr>
            <w:tcW w:w="5528" w:type="dxa"/>
          </w:tcPr>
          <w:p w14:paraId="7FE957D8" w14:textId="77777777" w:rsidR="007507B0" w:rsidRPr="00784E14" w:rsidRDefault="007507B0" w:rsidP="007507B0">
            <w:pPr>
              <w:ind w:left="57"/>
            </w:pPr>
            <w:r w:rsidRPr="00784E14">
              <w:t>Technology Industry Association SA</w:t>
            </w:r>
          </w:p>
        </w:tc>
      </w:tr>
      <w:tr w:rsidR="007507B0" w14:paraId="4B791CBC" w14:textId="77777777" w:rsidTr="007507B0">
        <w:tc>
          <w:tcPr>
            <w:tcW w:w="5104" w:type="dxa"/>
          </w:tcPr>
          <w:p w14:paraId="54A11AD0" w14:textId="77777777" w:rsidR="007507B0" w:rsidRPr="00490F03" w:rsidRDefault="007507B0" w:rsidP="007507B0">
            <w:pPr>
              <w:pStyle w:val="Tabletext"/>
              <w:ind w:left="57"/>
            </w:pPr>
            <w:r w:rsidRPr="00490F03">
              <w:lastRenderedPageBreak/>
              <w:t>Globecast Australia Pty Ltd</w:t>
            </w:r>
          </w:p>
        </w:tc>
        <w:tc>
          <w:tcPr>
            <w:tcW w:w="5528" w:type="dxa"/>
          </w:tcPr>
          <w:p w14:paraId="438E7707" w14:textId="77777777" w:rsidR="007507B0" w:rsidRPr="00784E14" w:rsidRDefault="007507B0" w:rsidP="007507B0">
            <w:pPr>
              <w:ind w:left="57"/>
            </w:pPr>
            <w:r w:rsidRPr="00784E14">
              <w:t>Telecommunications Association Inc (TelSoc)</w:t>
            </w:r>
          </w:p>
        </w:tc>
      </w:tr>
      <w:tr w:rsidR="007507B0" w14:paraId="40EA05F2" w14:textId="77777777" w:rsidTr="007507B0">
        <w:tc>
          <w:tcPr>
            <w:tcW w:w="5104" w:type="dxa"/>
          </w:tcPr>
          <w:p w14:paraId="0050464C" w14:textId="77777777" w:rsidR="007507B0" w:rsidRPr="00490F03" w:rsidRDefault="007507B0" w:rsidP="007507B0">
            <w:pPr>
              <w:pStyle w:val="Tabletext"/>
              <w:ind w:left="57"/>
            </w:pPr>
            <w:r w:rsidRPr="00490F03">
              <w:t>Gps Solutions</w:t>
            </w:r>
          </w:p>
        </w:tc>
        <w:tc>
          <w:tcPr>
            <w:tcW w:w="5528" w:type="dxa"/>
          </w:tcPr>
          <w:p w14:paraId="22A5779A" w14:textId="77777777" w:rsidR="007507B0" w:rsidRPr="00784E14" w:rsidRDefault="007507B0" w:rsidP="007507B0">
            <w:pPr>
              <w:ind w:left="57"/>
            </w:pPr>
            <w:r w:rsidRPr="00784E14">
              <w:t>Telstra Corporation Limited</w:t>
            </w:r>
          </w:p>
        </w:tc>
      </w:tr>
      <w:tr w:rsidR="007507B0" w14:paraId="4B79CC3F" w14:textId="77777777" w:rsidTr="007507B0">
        <w:tc>
          <w:tcPr>
            <w:tcW w:w="5104" w:type="dxa"/>
          </w:tcPr>
          <w:p w14:paraId="6CF2E336" w14:textId="77777777" w:rsidR="007507B0" w:rsidRPr="00490F03" w:rsidRDefault="007507B0" w:rsidP="007507B0">
            <w:pPr>
              <w:pStyle w:val="Tabletext"/>
              <w:ind w:left="57"/>
            </w:pPr>
            <w:r w:rsidRPr="00490F03">
              <w:t>GPS-Ag</w:t>
            </w:r>
          </w:p>
        </w:tc>
        <w:tc>
          <w:tcPr>
            <w:tcW w:w="5528" w:type="dxa"/>
          </w:tcPr>
          <w:p w14:paraId="3D0387B4" w14:textId="77777777" w:rsidR="007507B0" w:rsidRPr="00784E14" w:rsidRDefault="007507B0" w:rsidP="007507B0">
            <w:pPr>
              <w:ind w:left="57"/>
            </w:pPr>
            <w:r w:rsidRPr="00784E14">
              <w:t>Tenix Defence Pty Ltd</w:t>
            </w:r>
          </w:p>
        </w:tc>
      </w:tr>
      <w:tr w:rsidR="007507B0" w14:paraId="5C427A16" w14:textId="77777777" w:rsidTr="007507B0">
        <w:tc>
          <w:tcPr>
            <w:tcW w:w="5104" w:type="dxa"/>
          </w:tcPr>
          <w:p w14:paraId="1A9D6E25" w14:textId="77777777" w:rsidR="007507B0" w:rsidRPr="00490F03" w:rsidRDefault="007507B0" w:rsidP="007507B0">
            <w:pPr>
              <w:pStyle w:val="Tabletext"/>
              <w:ind w:left="57"/>
            </w:pPr>
            <w:r w:rsidRPr="00490F03">
              <w:t>GPSat Systems Australia Pty Ltd.</w:t>
            </w:r>
          </w:p>
        </w:tc>
        <w:tc>
          <w:tcPr>
            <w:tcW w:w="5528" w:type="dxa"/>
          </w:tcPr>
          <w:p w14:paraId="24975271" w14:textId="77777777" w:rsidR="007507B0" w:rsidRPr="00784E14" w:rsidRDefault="007507B0" w:rsidP="007507B0">
            <w:pPr>
              <w:ind w:left="57"/>
            </w:pPr>
            <w:r w:rsidRPr="00784E14">
              <w:t>Terranean Mapping Technologies Pty Ltd</w:t>
            </w:r>
          </w:p>
        </w:tc>
      </w:tr>
      <w:tr w:rsidR="007507B0" w14:paraId="247C8717" w14:textId="77777777" w:rsidTr="007507B0">
        <w:tc>
          <w:tcPr>
            <w:tcW w:w="5104" w:type="dxa"/>
          </w:tcPr>
          <w:p w14:paraId="7D52914E" w14:textId="77777777" w:rsidR="007507B0" w:rsidRPr="00490F03" w:rsidRDefault="007507B0" w:rsidP="007507B0">
            <w:pPr>
              <w:pStyle w:val="Tabletext"/>
              <w:ind w:left="57"/>
            </w:pPr>
            <w:r w:rsidRPr="00490F03">
              <w:t>Greenhouse Gas Monitor Australia Pty Ltd</w:t>
            </w:r>
          </w:p>
        </w:tc>
        <w:tc>
          <w:tcPr>
            <w:tcW w:w="5528" w:type="dxa"/>
          </w:tcPr>
          <w:p w14:paraId="639D4C14" w14:textId="77777777" w:rsidR="007507B0" w:rsidRPr="00784E14" w:rsidRDefault="007507B0" w:rsidP="007507B0">
            <w:pPr>
              <w:ind w:left="57"/>
            </w:pPr>
            <w:r w:rsidRPr="00784E14">
              <w:t>Tetracom</w:t>
            </w:r>
          </w:p>
        </w:tc>
      </w:tr>
      <w:tr w:rsidR="007507B0" w14:paraId="28E4CDCB" w14:textId="77777777" w:rsidTr="007507B0">
        <w:tc>
          <w:tcPr>
            <w:tcW w:w="5104" w:type="dxa"/>
          </w:tcPr>
          <w:p w14:paraId="58573F71" w14:textId="77777777" w:rsidR="007507B0" w:rsidRPr="00490F03" w:rsidRDefault="007507B0" w:rsidP="007507B0">
            <w:pPr>
              <w:pStyle w:val="Tabletext"/>
              <w:ind w:left="57"/>
            </w:pPr>
            <w:r w:rsidRPr="00490F03">
              <w:t>Grollo Aerospace Pty Ltd</w:t>
            </w:r>
          </w:p>
        </w:tc>
        <w:tc>
          <w:tcPr>
            <w:tcW w:w="5528" w:type="dxa"/>
          </w:tcPr>
          <w:p w14:paraId="2629B3D6" w14:textId="77777777" w:rsidR="007507B0" w:rsidRPr="00784E14" w:rsidRDefault="007507B0" w:rsidP="007507B0">
            <w:pPr>
              <w:ind w:left="57"/>
            </w:pPr>
            <w:r w:rsidRPr="00784E14">
              <w:t>Thales Australia</w:t>
            </w:r>
          </w:p>
        </w:tc>
      </w:tr>
      <w:tr w:rsidR="007507B0" w14:paraId="199B8D1B" w14:textId="77777777" w:rsidTr="007507B0">
        <w:tc>
          <w:tcPr>
            <w:tcW w:w="5104" w:type="dxa"/>
          </w:tcPr>
          <w:p w14:paraId="6CB7AF4C" w14:textId="77777777" w:rsidR="007507B0" w:rsidRPr="00490F03" w:rsidRDefault="007507B0" w:rsidP="007507B0">
            <w:pPr>
              <w:pStyle w:val="Tabletext"/>
              <w:ind w:left="57"/>
            </w:pPr>
            <w:r w:rsidRPr="00490F03">
              <w:t>Groundprobe Pty Ltd</w:t>
            </w:r>
          </w:p>
        </w:tc>
        <w:tc>
          <w:tcPr>
            <w:tcW w:w="5528" w:type="dxa"/>
          </w:tcPr>
          <w:p w14:paraId="5DCCEC8C" w14:textId="77777777" w:rsidR="007507B0" w:rsidRPr="00784E14" w:rsidRDefault="007507B0" w:rsidP="007507B0">
            <w:pPr>
              <w:ind w:left="57"/>
            </w:pPr>
            <w:r w:rsidRPr="00784E14">
              <w:t>Think N Tinker Pty Ltd</w:t>
            </w:r>
          </w:p>
        </w:tc>
      </w:tr>
      <w:tr w:rsidR="007507B0" w14:paraId="687CDD70" w14:textId="77777777" w:rsidTr="007507B0">
        <w:tc>
          <w:tcPr>
            <w:tcW w:w="5104" w:type="dxa"/>
          </w:tcPr>
          <w:p w14:paraId="7F80FAE7" w14:textId="77777777" w:rsidR="007507B0" w:rsidRPr="00490F03" w:rsidRDefault="007507B0" w:rsidP="007507B0">
            <w:pPr>
              <w:pStyle w:val="Tabletext"/>
              <w:ind w:left="57"/>
            </w:pPr>
            <w:r w:rsidRPr="00490F03">
              <w:t>Hartec Ltd</w:t>
            </w:r>
          </w:p>
        </w:tc>
        <w:tc>
          <w:tcPr>
            <w:tcW w:w="5528" w:type="dxa"/>
          </w:tcPr>
          <w:p w14:paraId="122675AB" w14:textId="77777777" w:rsidR="007507B0" w:rsidRPr="00784E14" w:rsidRDefault="007507B0" w:rsidP="007507B0">
            <w:pPr>
              <w:ind w:left="57"/>
            </w:pPr>
            <w:r w:rsidRPr="00784E14">
              <w:t xml:space="preserve">Tidetech Commercial Marine Pty Ltd </w:t>
            </w:r>
          </w:p>
        </w:tc>
      </w:tr>
      <w:tr w:rsidR="007507B0" w14:paraId="51FCE284" w14:textId="77777777" w:rsidTr="007507B0">
        <w:tc>
          <w:tcPr>
            <w:tcW w:w="5104" w:type="dxa"/>
          </w:tcPr>
          <w:p w14:paraId="1947F3FF" w14:textId="77777777" w:rsidR="007507B0" w:rsidRPr="00490F03" w:rsidRDefault="007507B0" w:rsidP="007507B0">
            <w:pPr>
              <w:pStyle w:val="Tabletext"/>
              <w:ind w:left="57"/>
            </w:pPr>
            <w:r w:rsidRPr="00490F03">
              <w:t>Hawker de Havilland Pty Ltd</w:t>
            </w:r>
          </w:p>
        </w:tc>
        <w:tc>
          <w:tcPr>
            <w:tcW w:w="5528" w:type="dxa"/>
          </w:tcPr>
          <w:p w14:paraId="78683D19" w14:textId="77777777" w:rsidR="007507B0" w:rsidRPr="00784E14" w:rsidRDefault="007507B0" w:rsidP="007507B0">
            <w:pPr>
              <w:ind w:left="57"/>
            </w:pPr>
            <w:r w:rsidRPr="00784E14">
              <w:t>Toolcraft Precision Engineering</w:t>
            </w:r>
          </w:p>
        </w:tc>
      </w:tr>
      <w:tr w:rsidR="007507B0" w14:paraId="445A8158" w14:textId="77777777" w:rsidTr="007507B0">
        <w:tc>
          <w:tcPr>
            <w:tcW w:w="5104" w:type="dxa"/>
          </w:tcPr>
          <w:p w14:paraId="6D8AB44C" w14:textId="77777777" w:rsidR="007507B0" w:rsidRPr="00490F03" w:rsidRDefault="007507B0" w:rsidP="007507B0">
            <w:pPr>
              <w:pStyle w:val="Tabletext"/>
              <w:ind w:left="57"/>
            </w:pPr>
            <w:r w:rsidRPr="00490F03">
              <w:t>Hawker Pacific Pty Ltd</w:t>
            </w:r>
          </w:p>
        </w:tc>
        <w:tc>
          <w:tcPr>
            <w:tcW w:w="5528" w:type="dxa"/>
          </w:tcPr>
          <w:p w14:paraId="7D33B959" w14:textId="77777777" w:rsidR="007507B0" w:rsidRPr="00784E14" w:rsidRDefault="007507B0" w:rsidP="007507B0">
            <w:pPr>
              <w:ind w:left="57"/>
            </w:pPr>
            <w:r w:rsidRPr="00784E14">
              <w:t>Topcon Precision Agriculture</w:t>
            </w:r>
          </w:p>
        </w:tc>
      </w:tr>
      <w:tr w:rsidR="007507B0" w14:paraId="049BCB98" w14:textId="77777777" w:rsidTr="007507B0">
        <w:tc>
          <w:tcPr>
            <w:tcW w:w="5104" w:type="dxa"/>
          </w:tcPr>
          <w:p w14:paraId="5F20EA1A" w14:textId="77777777" w:rsidR="007507B0" w:rsidRPr="00490F03" w:rsidRDefault="007507B0" w:rsidP="007507B0">
            <w:pPr>
              <w:pStyle w:val="Tabletext"/>
              <w:ind w:left="57"/>
            </w:pPr>
            <w:r w:rsidRPr="00490F03">
              <w:t>Heliaq Advanced Engineering</w:t>
            </w:r>
          </w:p>
        </w:tc>
        <w:tc>
          <w:tcPr>
            <w:tcW w:w="5528" w:type="dxa"/>
          </w:tcPr>
          <w:p w14:paraId="0CC1DF2F" w14:textId="77777777" w:rsidR="007507B0" w:rsidRPr="00784E14" w:rsidRDefault="007507B0" w:rsidP="007507B0">
            <w:pPr>
              <w:ind w:left="57"/>
            </w:pPr>
            <w:r w:rsidRPr="00784E14">
              <w:t>TR Corporation</w:t>
            </w:r>
          </w:p>
        </w:tc>
      </w:tr>
      <w:tr w:rsidR="007507B0" w14:paraId="79972686" w14:textId="77777777" w:rsidTr="007507B0">
        <w:tc>
          <w:tcPr>
            <w:tcW w:w="5104" w:type="dxa"/>
          </w:tcPr>
          <w:p w14:paraId="67DE3E90" w14:textId="77777777" w:rsidR="007507B0" w:rsidRPr="00490F03" w:rsidRDefault="007507B0" w:rsidP="007507B0">
            <w:pPr>
              <w:pStyle w:val="Tabletext"/>
              <w:ind w:left="57"/>
            </w:pPr>
            <w:r w:rsidRPr="00490F03">
              <w:t>HEO Robotics</w:t>
            </w:r>
          </w:p>
        </w:tc>
        <w:tc>
          <w:tcPr>
            <w:tcW w:w="5528" w:type="dxa"/>
          </w:tcPr>
          <w:p w14:paraId="54130AEE" w14:textId="77777777" w:rsidR="007507B0" w:rsidRPr="00784E14" w:rsidRDefault="007507B0" w:rsidP="007507B0">
            <w:pPr>
              <w:ind w:left="57"/>
            </w:pPr>
            <w:r w:rsidRPr="00784E14">
              <w:t>Transfield Pty Ltd</w:t>
            </w:r>
          </w:p>
        </w:tc>
      </w:tr>
      <w:tr w:rsidR="007507B0" w14:paraId="036BF396" w14:textId="77777777" w:rsidTr="007507B0">
        <w:tc>
          <w:tcPr>
            <w:tcW w:w="5104" w:type="dxa"/>
          </w:tcPr>
          <w:p w14:paraId="36ADC942" w14:textId="77777777" w:rsidR="007507B0" w:rsidRPr="00490F03" w:rsidRDefault="007507B0" w:rsidP="007507B0">
            <w:pPr>
              <w:pStyle w:val="Tabletext"/>
              <w:ind w:left="57"/>
            </w:pPr>
            <w:r w:rsidRPr="00490F03">
              <w:t>Hewlett Packard Australia</w:t>
            </w:r>
          </w:p>
        </w:tc>
        <w:tc>
          <w:tcPr>
            <w:tcW w:w="5528" w:type="dxa"/>
          </w:tcPr>
          <w:p w14:paraId="440EB614" w14:textId="77777777" w:rsidR="007507B0" w:rsidRPr="00784E14" w:rsidRDefault="007507B0" w:rsidP="007507B0">
            <w:pPr>
              <w:ind w:left="57"/>
            </w:pPr>
            <w:r w:rsidRPr="00784E14">
              <w:t>Transponder Technologies Pty Ltd</w:t>
            </w:r>
          </w:p>
        </w:tc>
      </w:tr>
      <w:tr w:rsidR="007507B0" w14:paraId="14946D9A" w14:textId="77777777" w:rsidTr="007507B0">
        <w:tc>
          <w:tcPr>
            <w:tcW w:w="5104" w:type="dxa"/>
          </w:tcPr>
          <w:p w14:paraId="5F6C7E8F" w14:textId="77777777" w:rsidR="007507B0" w:rsidRPr="00490F03" w:rsidRDefault="007507B0" w:rsidP="007507B0">
            <w:pPr>
              <w:pStyle w:val="Tabletext"/>
              <w:ind w:left="57"/>
            </w:pPr>
            <w:r w:rsidRPr="00490F03">
              <w:t>Hexigeo</w:t>
            </w:r>
          </w:p>
        </w:tc>
        <w:tc>
          <w:tcPr>
            <w:tcW w:w="5528" w:type="dxa"/>
          </w:tcPr>
          <w:p w14:paraId="60400F36" w14:textId="77777777" w:rsidR="007507B0" w:rsidRPr="00784E14" w:rsidRDefault="007507B0" w:rsidP="007507B0">
            <w:pPr>
              <w:ind w:left="57"/>
            </w:pPr>
            <w:r w:rsidRPr="00784E14">
              <w:t>Trimble NavigationAustralia</w:t>
            </w:r>
          </w:p>
        </w:tc>
      </w:tr>
      <w:tr w:rsidR="007507B0" w14:paraId="065BD2A0" w14:textId="77777777" w:rsidTr="007507B0">
        <w:tc>
          <w:tcPr>
            <w:tcW w:w="5104" w:type="dxa"/>
          </w:tcPr>
          <w:p w14:paraId="1D3D5E67" w14:textId="77777777" w:rsidR="007507B0" w:rsidRPr="00490F03" w:rsidRDefault="007507B0" w:rsidP="007507B0">
            <w:pPr>
              <w:pStyle w:val="Tabletext"/>
              <w:ind w:left="57"/>
            </w:pPr>
            <w:r>
              <w:t>Hexagon Geospatial</w:t>
            </w:r>
          </w:p>
        </w:tc>
        <w:tc>
          <w:tcPr>
            <w:tcW w:w="5528" w:type="dxa"/>
          </w:tcPr>
          <w:p w14:paraId="565B4466" w14:textId="77777777" w:rsidR="007507B0" w:rsidRPr="00784E14" w:rsidRDefault="007507B0" w:rsidP="007507B0">
            <w:pPr>
              <w:ind w:left="57"/>
            </w:pPr>
            <w:r w:rsidRPr="00784E14">
              <w:t>TRS Engineered Solutions</w:t>
            </w:r>
          </w:p>
        </w:tc>
      </w:tr>
      <w:tr w:rsidR="007507B0" w14:paraId="549C7A84" w14:textId="77777777" w:rsidTr="007507B0">
        <w:tc>
          <w:tcPr>
            <w:tcW w:w="5104" w:type="dxa"/>
          </w:tcPr>
          <w:p w14:paraId="0BAC083D" w14:textId="77777777" w:rsidR="007507B0" w:rsidRPr="00490F03" w:rsidRDefault="007507B0" w:rsidP="007507B0">
            <w:pPr>
              <w:pStyle w:val="Tabletext"/>
              <w:ind w:left="57"/>
            </w:pPr>
            <w:r w:rsidRPr="00490F03">
              <w:t>Honeywell Limited (pacific)</w:t>
            </w:r>
          </w:p>
        </w:tc>
        <w:tc>
          <w:tcPr>
            <w:tcW w:w="5528" w:type="dxa"/>
          </w:tcPr>
          <w:p w14:paraId="61C4C3E8" w14:textId="77777777" w:rsidR="007507B0" w:rsidRPr="00784E14" w:rsidRDefault="007507B0" w:rsidP="007507B0">
            <w:pPr>
              <w:ind w:left="57"/>
            </w:pPr>
            <w:r>
              <w:t>Ubiquitus Solutions</w:t>
            </w:r>
          </w:p>
        </w:tc>
      </w:tr>
      <w:tr w:rsidR="007507B0" w14:paraId="22BF4BCF" w14:textId="77777777" w:rsidTr="007507B0">
        <w:tc>
          <w:tcPr>
            <w:tcW w:w="5104" w:type="dxa"/>
          </w:tcPr>
          <w:p w14:paraId="1214EEA0" w14:textId="77777777" w:rsidR="007507B0" w:rsidRPr="00490F03" w:rsidRDefault="007507B0" w:rsidP="007507B0">
            <w:pPr>
              <w:pStyle w:val="Tabletext"/>
              <w:ind w:left="57"/>
            </w:pPr>
            <w:r w:rsidRPr="00490F03">
              <w:t>HP Invent</w:t>
            </w:r>
          </w:p>
        </w:tc>
        <w:tc>
          <w:tcPr>
            <w:tcW w:w="5528" w:type="dxa"/>
          </w:tcPr>
          <w:p w14:paraId="48132D57" w14:textId="77777777" w:rsidR="007507B0" w:rsidRPr="00784E14" w:rsidRDefault="007507B0" w:rsidP="007507B0">
            <w:pPr>
              <w:ind w:left="57"/>
            </w:pPr>
            <w:r w:rsidRPr="00784E14">
              <w:t>Unisys Australia Limited</w:t>
            </w:r>
          </w:p>
        </w:tc>
      </w:tr>
      <w:tr w:rsidR="007507B0" w14:paraId="3934B365" w14:textId="77777777" w:rsidTr="007507B0">
        <w:tc>
          <w:tcPr>
            <w:tcW w:w="5104" w:type="dxa"/>
          </w:tcPr>
          <w:p w14:paraId="1FCBF894" w14:textId="77777777" w:rsidR="007507B0" w:rsidRPr="00490F03" w:rsidRDefault="007507B0" w:rsidP="007507B0">
            <w:pPr>
              <w:pStyle w:val="Tabletext"/>
              <w:ind w:left="57"/>
            </w:pPr>
            <w:r w:rsidRPr="00490F03">
              <w:t>HTM Pty Ltd</w:t>
            </w:r>
          </w:p>
        </w:tc>
        <w:tc>
          <w:tcPr>
            <w:tcW w:w="5528" w:type="dxa"/>
          </w:tcPr>
          <w:p w14:paraId="6F0BF7F7" w14:textId="77777777" w:rsidR="007507B0" w:rsidRPr="00784E14" w:rsidRDefault="007507B0" w:rsidP="007507B0">
            <w:pPr>
              <w:ind w:left="57"/>
            </w:pPr>
            <w:r w:rsidRPr="00784E14">
              <w:t>V-Com</w:t>
            </w:r>
          </w:p>
        </w:tc>
      </w:tr>
      <w:tr w:rsidR="007507B0" w14:paraId="2EBAD8EF" w14:textId="77777777" w:rsidTr="007507B0">
        <w:tc>
          <w:tcPr>
            <w:tcW w:w="5104" w:type="dxa"/>
          </w:tcPr>
          <w:p w14:paraId="35D2FC7D" w14:textId="77777777" w:rsidR="007507B0" w:rsidRPr="00490F03" w:rsidRDefault="007507B0" w:rsidP="007507B0">
            <w:pPr>
              <w:pStyle w:val="Tabletext"/>
              <w:ind w:left="57"/>
            </w:pPr>
            <w:r w:rsidRPr="00490F03">
              <w:t>Huawei Australia Pty Ltd</w:t>
            </w:r>
          </w:p>
        </w:tc>
        <w:tc>
          <w:tcPr>
            <w:tcW w:w="5528" w:type="dxa"/>
          </w:tcPr>
          <w:p w14:paraId="7A2D163B" w14:textId="77777777" w:rsidR="007507B0" w:rsidRPr="00784E14" w:rsidRDefault="007507B0" w:rsidP="007507B0">
            <w:pPr>
              <w:ind w:left="57"/>
            </w:pPr>
            <w:r>
              <w:t>Verison Enterprices</w:t>
            </w:r>
          </w:p>
        </w:tc>
      </w:tr>
      <w:tr w:rsidR="007507B0" w14:paraId="6F77F298" w14:textId="77777777" w:rsidTr="007507B0">
        <w:tc>
          <w:tcPr>
            <w:tcW w:w="5104" w:type="dxa"/>
          </w:tcPr>
          <w:p w14:paraId="51211A45" w14:textId="77777777" w:rsidR="007507B0" w:rsidRPr="00490F03" w:rsidRDefault="007507B0" w:rsidP="007507B0">
            <w:pPr>
              <w:pStyle w:val="Tabletext"/>
              <w:ind w:left="57"/>
            </w:pPr>
            <w:r w:rsidRPr="00490F03">
              <w:t>Huck Australia Pty Ltd</w:t>
            </w:r>
          </w:p>
        </w:tc>
        <w:tc>
          <w:tcPr>
            <w:tcW w:w="5528" w:type="dxa"/>
          </w:tcPr>
          <w:p w14:paraId="7DF9B3E9" w14:textId="77777777" w:rsidR="007507B0" w:rsidRPr="00784E14" w:rsidRDefault="007507B0" w:rsidP="007507B0">
            <w:pPr>
              <w:ind w:left="57"/>
            </w:pPr>
            <w:r w:rsidRPr="00784E14">
              <w:t>Viasat</w:t>
            </w:r>
          </w:p>
        </w:tc>
      </w:tr>
      <w:tr w:rsidR="007507B0" w14:paraId="4995E8A1" w14:textId="77777777" w:rsidTr="007507B0">
        <w:tc>
          <w:tcPr>
            <w:tcW w:w="5104" w:type="dxa"/>
          </w:tcPr>
          <w:p w14:paraId="67A2A249" w14:textId="77777777" w:rsidR="007507B0" w:rsidRPr="00490F03" w:rsidRDefault="007507B0" w:rsidP="007507B0">
            <w:pPr>
              <w:pStyle w:val="Tabletext"/>
              <w:ind w:left="57"/>
            </w:pPr>
            <w:r w:rsidRPr="00490F03">
              <w:t>Hugh Carrigg Aerospace</w:t>
            </w:r>
          </w:p>
        </w:tc>
        <w:tc>
          <w:tcPr>
            <w:tcW w:w="5528" w:type="dxa"/>
          </w:tcPr>
          <w:p w14:paraId="6538A81A" w14:textId="77777777" w:rsidR="007507B0" w:rsidRPr="00784E14" w:rsidRDefault="007507B0" w:rsidP="007507B0">
            <w:pPr>
              <w:ind w:left="57"/>
            </w:pPr>
            <w:r>
              <w:t>Virtual Reality Astronaut Training</w:t>
            </w:r>
          </w:p>
        </w:tc>
      </w:tr>
      <w:tr w:rsidR="007507B0" w14:paraId="329D9242" w14:textId="77777777" w:rsidTr="007507B0">
        <w:tc>
          <w:tcPr>
            <w:tcW w:w="5104" w:type="dxa"/>
          </w:tcPr>
          <w:p w14:paraId="170A33A5" w14:textId="77777777" w:rsidR="007507B0" w:rsidRPr="00490F03" w:rsidRDefault="007507B0" w:rsidP="007507B0">
            <w:pPr>
              <w:pStyle w:val="Tabletext"/>
              <w:ind w:left="57"/>
            </w:pPr>
            <w:r w:rsidRPr="00784E14">
              <w:t>Hydrix</w:t>
            </w:r>
          </w:p>
        </w:tc>
        <w:tc>
          <w:tcPr>
            <w:tcW w:w="5528" w:type="dxa"/>
          </w:tcPr>
          <w:p w14:paraId="7D6BFB88" w14:textId="77777777" w:rsidR="007507B0" w:rsidRPr="00784E14" w:rsidRDefault="007507B0" w:rsidP="007507B0">
            <w:pPr>
              <w:ind w:left="57"/>
            </w:pPr>
            <w:r w:rsidRPr="00784E14">
              <w:t>Vipac Engineers and Scientists Ltd</w:t>
            </w:r>
          </w:p>
        </w:tc>
      </w:tr>
      <w:tr w:rsidR="007507B0" w14:paraId="23A43D00" w14:textId="77777777" w:rsidTr="007507B0">
        <w:tc>
          <w:tcPr>
            <w:tcW w:w="5104" w:type="dxa"/>
          </w:tcPr>
          <w:p w14:paraId="6200BF92" w14:textId="77777777" w:rsidR="007507B0" w:rsidRPr="00490F03" w:rsidRDefault="007507B0" w:rsidP="007507B0">
            <w:pPr>
              <w:pStyle w:val="Tabletext"/>
              <w:ind w:left="57"/>
            </w:pPr>
            <w:r>
              <w:t>Here</w:t>
            </w:r>
          </w:p>
        </w:tc>
        <w:tc>
          <w:tcPr>
            <w:tcW w:w="5528" w:type="dxa"/>
          </w:tcPr>
          <w:p w14:paraId="51C23CD3" w14:textId="77777777" w:rsidR="007507B0" w:rsidRPr="00784E14" w:rsidRDefault="007507B0" w:rsidP="007507B0">
            <w:pPr>
              <w:ind w:left="57"/>
            </w:pPr>
            <w:r>
              <w:t>Visual Analysis</w:t>
            </w:r>
          </w:p>
        </w:tc>
      </w:tr>
      <w:tr w:rsidR="007507B0" w14:paraId="6FEFADDB" w14:textId="77777777" w:rsidTr="007507B0">
        <w:tc>
          <w:tcPr>
            <w:tcW w:w="5104" w:type="dxa"/>
          </w:tcPr>
          <w:p w14:paraId="6EC4F460" w14:textId="77777777" w:rsidR="007507B0" w:rsidRPr="00490F03" w:rsidRDefault="007507B0" w:rsidP="007507B0">
            <w:pPr>
              <w:pStyle w:val="Tabletext"/>
              <w:ind w:left="57"/>
            </w:pPr>
            <w:r w:rsidRPr="00784E14">
              <w:t>Hypercubes</w:t>
            </w:r>
          </w:p>
        </w:tc>
        <w:tc>
          <w:tcPr>
            <w:tcW w:w="5528" w:type="dxa"/>
          </w:tcPr>
          <w:p w14:paraId="14DFFCBD" w14:textId="77777777" w:rsidR="007507B0" w:rsidRPr="00784E14" w:rsidRDefault="007507B0" w:rsidP="007507B0">
            <w:pPr>
              <w:ind w:left="57"/>
            </w:pPr>
            <w:r w:rsidRPr="00784E14">
              <w:t>Vision Uplink Australia Pty Ltd</w:t>
            </w:r>
          </w:p>
        </w:tc>
      </w:tr>
      <w:tr w:rsidR="007507B0" w14:paraId="0B2B5950" w14:textId="77777777" w:rsidTr="007507B0">
        <w:tc>
          <w:tcPr>
            <w:tcW w:w="5104" w:type="dxa"/>
          </w:tcPr>
          <w:p w14:paraId="58EDAA89" w14:textId="77777777" w:rsidR="007507B0" w:rsidRPr="00490F03" w:rsidRDefault="007507B0" w:rsidP="007507B0">
            <w:pPr>
              <w:pStyle w:val="Tabletext"/>
              <w:ind w:left="57"/>
            </w:pPr>
            <w:r>
              <w:t>HyVista</w:t>
            </w:r>
          </w:p>
        </w:tc>
        <w:tc>
          <w:tcPr>
            <w:tcW w:w="5528" w:type="dxa"/>
          </w:tcPr>
          <w:p w14:paraId="30B42CE7" w14:textId="77777777" w:rsidR="007507B0" w:rsidRPr="00784E14" w:rsidRDefault="007507B0" w:rsidP="007507B0">
            <w:pPr>
              <w:ind w:left="57"/>
            </w:pPr>
            <w:r w:rsidRPr="00784E14">
              <w:t>Visionstream Pty Ltd</w:t>
            </w:r>
          </w:p>
        </w:tc>
      </w:tr>
      <w:tr w:rsidR="007507B0" w14:paraId="752176CF" w14:textId="77777777" w:rsidTr="007507B0">
        <w:tc>
          <w:tcPr>
            <w:tcW w:w="5104" w:type="dxa"/>
          </w:tcPr>
          <w:p w14:paraId="190DF8CE" w14:textId="77777777" w:rsidR="007507B0" w:rsidRPr="00490F03" w:rsidRDefault="007507B0" w:rsidP="007507B0">
            <w:pPr>
              <w:pStyle w:val="Tabletext"/>
              <w:ind w:left="57"/>
            </w:pPr>
            <w:r w:rsidRPr="00784E14">
              <w:t>IBM Australia Ltd</w:t>
            </w:r>
          </w:p>
        </w:tc>
        <w:tc>
          <w:tcPr>
            <w:tcW w:w="5528" w:type="dxa"/>
          </w:tcPr>
          <w:p w14:paraId="480EA6CA" w14:textId="77777777" w:rsidR="007507B0" w:rsidRPr="00784E14" w:rsidRDefault="007507B0" w:rsidP="007507B0">
            <w:pPr>
              <w:ind w:left="57"/>
            </w:pPr>
            <w:r w:rsidRPr="00784E14">
              <w:t>VRT Systems</w:t>
            </w:r>
          </w:p>
        </w:tc>
      </w:tr>
      <w:tr w:rsidR="007507B0" w14:paraId="1551BF69" w14:textId="77777777" w:rsidTr="007507B0">
        <w:tc>
          <w:tcPr>
            <w:tcW w:w="5104" w:type="dxa"/>
          </w:tcPr>
          <w:p w14:paraId="1FD7E4D4" w14:textId="77777777" w:rsidR="007507B0" w:rsidRPr="00490F03" w:rsidRDefault="007507B0" w:rsidP="007507B0">
            <w:pPr>
              <w:pStyle w:val="Tabletext"/>
              <w:ind w:left="57"/>
            </w:pPr>
            <w:r>
              <w:t>ICIA consultants</w:t>
            </w:r>
          </w:p>
        </w:tc>
        <w:tc>
          <w:tcPr>
            <w:tcW w:w="5528" w:type="dxa"/>
          </w:tcPr>
          <w:p w14:paraId="387255C9" w14:textId="77777777" w:rsidR="007507B0" w:rsidRPr="00784E14" w:rsidRDefault="007507B0" w:rsidP="007507B0">
            <w:pPr>
              <w:ind w:left="57"/>
            </w:pPr>
            <w:r w:rsidRPr="00784E14">
              <w:t>Webmap Pty Ltd</w:t>
            </w:r>
          </w:p>
        </w:tc>
      </w:tr>
      <w:tr w:rsidR="007507B0" w14:paraId="0713C553" w14:textId="77777777" w:rsidTr="007507B0">
        <w:tc>
          <w:tcPr>
            <w:tcW w:w="5104" w:type="dxa"/>
          </w:tcPr>
          <w:p w14:paraId="7C28EC3E" w14:textId="77777777" w:rsidR="007507B0" w:rsidRPr="00490F03" w:rsidRDefault="007507B0" w:rsidP="007507B0">
            <w:pPr>
              <w:pStyle w:val="Tabletext"/>
              <w:ind w:left="57"/>
            </w:pPr>
            <w:r w:rsidRPr="00784E14">
              <w:t>iMove CRC</w:t>
            </w:r>
          </w:p>
        </w:tc>
        <w:tc>
          <w:tcPr>
            <w:tcW w:w="5528" w:type="dxa"/>
          </w:tcPr>
          <w:p w14:paraId="48FC0334" w14:textId="77777777" w:rsidR="007507B0" w:rsidRPr="00784E14" w:rsidRDefault="007507B0" w:rsidP="007507B0">
            <w:pPr>
              <w:ind w:left="57"/>
            </w:pPr>
            <w:r w:rsidRPr="00784E14">
              <w:t>Weebill Space</w:t>
            </w:r>
          </w:p>
        </w:tc>
      </w:tr>
      <w:tr w:rsidR="007507B0" w:rsidRPr="00D129A7" w14:paraId="50A5F3B4" w14:textId="77777777" w:rsidTr="007507B0">
        <w:tc>
          <w:tcPr>
            <w:tcW w:w="10632" w:type="dxa"/>
            <w:gridSpan w:val="2"/>
          </w:tcPr>
          <w:p w14:paraId="1C85B60E" w14:textId="77777777" w:rsidR="007507B0" w:rsidRPr="00D129A7" w:rsidRDefault="007507B0" w:rsidP="007507B0">
            <w:pPr>
              <w:ind w:left="57"/>
              <w:rPr>
                <w:i/>
                <w:sz w:val="14"/>
                <w:szCs w:val="14"/>
              </w:rPr>
            </w:pPr>
            <w:r w:rsidRPr="00D129A7">
              <w:rPr>
                <w:i/>
                <w:sz w:val="14"/>
                <w:szCs w:val="14"/>
              </w:rPr>
              <w:t xml:space="preserve">SOURCE: SPACE INDUSTRY ASSOCIATION OF AUSTRALIA, SPATIAL INFORMATION BUSINESS ASSOCIATION, </w:t>
            </w:r>
            <w:sdt>
              <w:sdtPr>
                <w:rPr>
                  <w:i/>
                  <w:caps/>
                  <w:sz w:val="14"/>
                  <w:szCs w:val="14"/>
                </w:rPr>
                <w:id w:val="-1476365404"/>
                <w:citation/>
              </w:sdtPr>
              <w:sdtEndPr/>
              <w:sdtContent>
                <w:r w:rsidRPr="00D129A7">
                  <w:rPr>
                    <w:i/>
                    <w:caps/>
                    <w:sz w:val="14"/>
                    <w:szCs w:val="14"/>
                  </w:rPr>
                  <w:fldChar w:fldCharType="begin"/>
                </w:r>
                <w:r w:rsidRPr="00D129A7">
                  <w:rPr>
                    <w:i/>
                    <w:caps/>
                    <w:sz w:val="14"/>
                    <w:szCs w:val="14"/>
                  </w:rPr>
                  <w:instrText xml:space="preserve">CITATION Def16 \l 3081 </w:instrText>
                </w:r>
                <w:r w:rsidRPr="00D129A7">
                  <w:rPr>
                    <w:i/>
                    <w:caps/>
                    <w:sz w:val="14"/>
                    <w:szCs w:val="14"/>
                  </w:rPr>
                  <w:fldChar w:fldCharType="separate"/>
                </w:r>
                <w:r w:rsidRPr="00D129A7">
                  <w:rPr>
                    <w:i/>
                    <w:noProof/>
                    <w:sz w:val="14"/>
                    <w:szCs w:val="14"/>
                  </w:rPr>
                  <w:t>(Defence SA, 2016)</w:t>
                </w:r>
                <w:r w:rsidRPr="00D129A7">
                  <w:rPr>
                    <w:i/>
                    <w:caps/>
                    <w:sz w:val="14"/>
                    <w:szCs w:val="14"/>
                  </w:rPr>
                  <w:fldChar w:fldCharType="end"/>
                </w:r>
              </w:sdtContent>
            </w:sdt>
            <w:sdt>
              <w:sdtPr>
                <w:rPr>
                  <w:i/>
                  <w:caps/>
                  <w:sz w:val="14"/>
                  <w:szCs w:val="14"/>
                </w:rPr>
                <w:id w:val="-1091387547"/>
                <w:citation/>
              </w:sdtPr>
              <w:sdtEndPr/>
              <w:sdtContent>
                <w:r w:rsidRPr="00D129A7">
                  <w:rPr>
                    <w:i/>
                    <w:caps/>
                    <w:sz w:val="14"/>
                    <w:szCs w:val="14"/>
                  </w:rPr>
                  <w:fldChar w:fldCharType="begin"/>
                </w:r>
                <w:r w:rsidRPr="00D129A7">
                  <w:rPr>
                    <w:i/>
                    <w:caps/>
                    <w:sz w:val="14"/>
                    <w:szCs w:val="14"/>
                  </w:rPr>
                  <w:instrText xml:space="preserve"> CITATION Defed \l 3081 </w:instrText>
                </w:r>
                <w:r w:rsidRPr="00D129A7">
                  <w:rPr>
                    <w:i/>
                    <w:caps/>
                    <w:sz w:val="14"/>
                    <w:szCs w:val="14"/>
                  </w:rPr>
                  <w:fldChar w:fldCharType="separate"/>
                </w:r>
                <w:r w:rsidRPr="00D129A7">
                  <w:rPr>
                    <w:i/>
                    <w:caps/>
                    <w:noProof/>
                    <w:sz w:val="14"/>
                    <w:szCs w:val="14"/>
                  </w:rPr>
                  <w:t xml:space="preserve"> </w:t>
                </w:r>
                <w:r w:rsidRPr="00D129A7">
                  <w:rPr>
                    <w:i/>
                    <w:noProof/>
                    <w:sz w:val="14"/>
                    <w:szCs w:val="14"/>
                  </w:rPr>
                  <w:t>(Defence ACT, Undated)</w:t>
                </w:r>
                <w:r w:rsidRPr="00D129A7">
                  <w:rPr>
                    <w:i/>
                    <w:caps/>
                    <w:sz w:val="14"/>
                    <w:szCs w:val="14"/>
                  </w:rPr>
                  <w:fldChar w:fldCharType="end"/>
                </w:r>
              </w:sdtContent>
            </w:sdt>
          </w:p>
        </w:tc>
      </w:tr>
    </w:tbl>
    <w:p w14:paraId="09831836" w14:textId="77777777" w:rsidR="007507B0" w:rsidRDefault="007507B0" w:rsidP="007507B0">
      <w:pPr>
        <w:pStyle w:val="BodyText"/>
        <w:spacing w:before="0"/>
        <w:ind w:left="57"/>
      </w:pPr>
    </w:p>
    <w:p w14:paraId="05447E9A" w14:textId="164FE973" w:rsidR="007507B0" w:rsidRDefault="007507B0" w:rsidP="007A2259">
      <w:pPr>
        <w:pStyle w:val="Caption"/>
        <w:spacing w:before="160"/>
        <w:ind w:left="-1134"/>
      </w:pPr>
      <w:bookmarkStart w:id="86" w:name="_Toc499047882"/>
      <w:r>
        <w:rPr>
          <w:rStyle w:val="CaptionLabel"/>
        </w:rPr>
        <w:t>Table </w:t>
      </w:r>
      <w:r>
        <w:rPr>
          <w:rStyle w:val="CaptionLabel"/>
        </w:rPr>
        <w:fldChar w:fldCharType="begin"/>
      </w:r>
      <w:r>
        <w:rPr>
          <w:rStyle w:val="CaptionLabel"/>
        </w:rPr>
        <w:instrText xml:space="preserve"> STYLEREF 7 \s </w:instrText>
      </w:r>
      <w:r>
        <w:rPr>
          <w:rStyle w:val="CaptionLabel"/>
        </w:rPr>
        <w:fldChar w:fldCharType="separate"/>
      </w:r>
      <w:r w:rsidR="009B2A6D">
        <w:rPr>
          <w:rStyle w:val="CaptionLabel"/>
          <w:noProof/>
        </w:rPr>
        <w:t>C</w:t>
      </w:r>
      <w:r>
        <w:rPr>
          <w:rStyle w:val="CaptionLabel"/>
        </w:rPr>
        <w:fldChar w:fldCharType="end"/>
      </w:r>
      <w:r>
        <w:rPr>
          <w:rStyle w:val="CaptionLabel"/>
        </w:rPr>
        <w:t>.</w:t>
      </w:r>
      <w:r>
        <w:rPr>
          <w:rStyle w:val="CaptionLabel"/>
        </w:rPr>
        <w:fldChar w:fldCharType="begin"/>
      </w:r>
      <w:r>
        <w:rPr>
          <w:rStyle w:val="CaptionLabel"/>
        </w:rPr>
        <w:instrText xml:space="preserve"> SEQ Table_AP \* ARABIC \S 7 </w:instrText>
      </w:r>
      <w:r>
        <w:rPr>
          <w:rStyle w:val="CaptionLabel"/>
        </w:rPr>
        <w:fldChar w:fldCharType="separate"/>
      </w:r>
      <w:r w:rsidR="009B2A6D">
        <w:rPr>
          <w:rStyle w:val="CaptionLabel"/>
          <w:noProof/>
        </w:rPr>
        <w:t>2</w:t>
      </w:r>
      <w:r>
        <w:rPr>
          <w:rStyle w:val="CaptionLabel"/>
        </w:rPr>
        <w:fldChar w:fldCharType="end"/>
      </w:r>
      <w:r>
        <w:tab/>
        <w:t xml:space="preserve">Government </w:t>
      </w:r>
      <w:r w:rsidR="001A3519">
        <w:t xml:space="preserve">and defence </w:t>
      </w:r>
      <w:r>
        <w:t>organisations relevant to space activities and capabilities</w:t>
      </w:r>
      <w:bookmarkEnd w:id="86"/>
    </w:p>
    <w:tbl>
      <w:tblPr>
        <w:tblStyle w:val="TableGrid"/>
        <w:tblW w:w="1105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40" w:type="dxa"/>
        </w:tblCellMar>
        <w:tblLook w:val="04A0" w:firstRow="1" w:lastRow="0" w:firstColumn="1" w:lastColumn="0" w:noHBand="0" w:noVBand="1"/>
        <w:tblDescription w:val="table_Std"/>
      </w:tblPr>
      <w:tblGrid>
        <w:gridCol w:w="424"/>
        <w:gridCol w:w="4821"/>
        <w:gridCol w:w="5812"/>
      </w:tblGrid>
      <w:tr w:rsidR="007507B0" w14:paraId="5DD3BEE7" w14:textId="77777777" w:rsidTr="007A2259">
        <w:trPr>
          <w:cantSplit/>
          <w:tblHeader/>
        </w:trPr>
        <w:tc>
          <w:tcPr>
            <w:tcW w:w="2372" w:type="pct"/>
            <w:gridSpan w:val="2"/>
            <w:shd w:val="clear" w:color="auto" w:fill="9D57A6"/>
            <w:tcMar>
              <w:left w:w="454" w:type="dxa"/>
              <w:bottom w:w="0" w:type="dxa"/>
            </w:tcMar>
          </w:tcPr>
          <w:p w14:paraId="2FB98927" w14:textId="77777777" w:rsidR="007507B0" w:rsidRDefault="007507B0" w:rsidP="007507B0">
            <w:pPr>
              <w:pStyle w:val="Tablecolumnheadings"/>
            </w:pPr>
            <w:r>
              <w:t>Name</w:t>
            </w:r>
          </w:p>
        </w:tc>
        <w:tc>
          <w:tcPr>
            <w:tcW w:w="2628" w:type="pct"/>
            <w:shd w:val="clear" w:color="auto" w:fill="9D57A6"/>
            <w:tcMar>
              <w:bottom w:w="0" w:type="dxa"/>
            </w:tcMar>
          </w:tcPr>
          <w:p w14:paraId="7BCF6146" w14:textId="77777777" w:rsidR="007507B0" w:rsidRDefault="007507B0" w:rsidP="007507B0">
            <w:pPr>
              <w:pStyle w:val="Tablecolumnheadings"/>
            </w:pPr>
            <w:r>
              <w:t>Name</w:t>
            </w:r>
          </w:p>
        </w:tc>
      </w:tr>
      <w:tr w:rsidR="007507B0" w14:paraId="3CA24C53" w14:textId="77777777" w:rsidTr="007A2259">
        <w:tblPrEx>
          <w:tblBorders>
            <w:bottom w:val="single" w:sz="4" w:space="0" w:color="646464"/>
            <w:insideH w:val="single" w:sz="4" w:space="0" w:color="646464"/>
          </w:tblBorders>
        </w:tblPrEx>
        <w:trPr>
          <w:gridBefore w:val="1"/>
          <w:wBefore w:w="192" w:type="pct"/>
          <w:cantSplit/>
        </w:trPr>
        <w:tc>
          <w:tcPr>
            <w:tcW w:w="2180" w:type="pct"/>
            <w:tcBorders>
              <w:top w:val="nil"/>
            </w:tcBorders>
            <w:shd w:val="clear" w:color="auto" w:fill="auto"/>
          </w:tcPr>
          <w:p w14:paraId="1F4F8327" w14:textId="77777777" w:rsidR="007507B0" w:rsidRDefault="007507B0" w:rsidP="007507B0">
            <w:pPr>
              <w:pStyle w:val="Tabletext"/>
            </w:pPr>
            <w:r>
              <w:t>Australian Geospatial Intelligence Organisation</w:t>
            </w:r>
          </w:p>
        </w:tc>
        <w:tc>
          <w:tcPr>
            <w:tcW w:w="2628" w:type="pct"/>
            <w:tcBorders>
              <w:top w:val="nil"/>
            </w:tcBorders>
            <w:shd w:val="clear" w:color="auto" w:fill="auto"/>
          </w:tcPr>
          <w:p w14:paraId="486743D6" w14:textId="77777777" w:rsidR="007507B0" w:rsidRDefault="007507B0" w:rsidP="007507B0">
            <w:pPr>
              <w:pStyle w:val="Tabletext"/>
            </w:pPr>
            <w:r>
              <w:t>Department of Defence - Defence Space Directorate</w:t>
            </w:r>
          </w:p>
        </w:tc>
      </w:tr>
      <w:tr w:rsidR="007507B0" w14:paraId="52ECAADE"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3956CEFD" w14:textId="77777777" w:rsidR="007507B0" w:rsidRDefault="007507B0" w:rsidP="007507B0">
            <w:pPr>
              <w:pStyle w:val="Tabletext"/>
            </w:pPr>
            <w:r>
              <w:t>Adelaide Planetarium</w:t>
            </w:r>
          </w:p>
        </w:tc>
        <w:tc>
          <w:tcPr>
            <w:tcW w:w="2628" w:type="pct"/>
            <w:shd w:val="clear" w:color="auto" w:fill="auto"/>
          </w:tcPr>
          <w:p w14:paraId="524F9AA6" w14:textId="77777777" w:rsidR="007507B0" w:rsidRDefault="007507B0" w:rsidP="007507B0">
            <w:pPr>
              <w:pStyle w:val="Tabletext"/>
            </w:pPr>
            <w:r>
              <w:t>Department of Defence - Military Law Centre</w:t>
            </w:r>
          </w:p>
        </w:tc>
      </w:tr>
      <w:tr w:rsidR="007507B0" w14:paraId="41B72CE0"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5C63FB4F" w14:textId="77777777" w:rsidR="007507B0" w:rsidRDefault="007507B0" w:rsidP="007507B0">
            <w:pPr>
              <w:pStyle w:val="Tabletext"/>
            </w:pPr>
            <w:r>
              <w:t>Australian Astronomical Observatory (AAO)</w:t>
            </w:r>
          </w:p>
        </w:tc>
        <w:tc>
          <w:tcPr>
            <w:tcW w:w="2628" w:type="pct"/>
            <w:shd w:val="clear" w:color="auto" w:fill="auto"/>
          </w:tcPr>
          <w:p w14:paraId="02ACFECA" w14:textId="15F808E3" w:rsidR="007507B0" w:rsidRDefault="00C33AA2" w:rsidP="007507B0">
            <w:pPr>
              <w:pStyle w:val="Tabletext"/>
            </w:pPr>
            <w:r>
              <w:t>Department of Defence – Space Operations</w:t>
            </w:r>
          </w:p>
        </w:tc>
      </w:tr>
      <w:tr w:rsidR="007507B0" w14:paraId="53189D87"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2B416EA3" w14:textId="77777777" w:rsidR="007507B0" w:rsidRDefault="007507B0" w:rsidP="007507B0">
            <w:pPr>
              <w:pStyle w:val="Tabletext"/>
            </w:pPr>
            <w:r>
              <w:t>Australian Square Kilometre Array Office</w:t>
            </w:r>
          </w:p>
        </w:tc>
        <w:tc>
          <w:tcPr>
            <w:tcW w:w="2628" w:type="pct"/>
            <w:shd w:val="clear" w:color="auto" w:fill="auto"/>
          </w:tcPr>
          <w:p w14:paraId="083E24DB" w14:textId="77777777" w:rsidR="007507B0" w:rsidRDefault="007507B0" w:rsidP="007507B0">
            <w:pPr>
              <w:pStyle w:val="Tabletext"/>
            </w:pPr>
            <w:r>
              <w:t>Landgate (WA)</w:t>
            </w:r>
          </w:p>
        </w:tc>
      </w:tr>
      <w:tr w:rsidR="007507B0" w14:paraId="01850D05"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7260382E" w14:textId="77777777" w:rsidR="007507B0" w:rsidRDefault="007507B0" w:rsidP="007507B0">
            <w:pPr>
              <w:pStyle w:val="Tabletext"/>
            </w:pPr>
            <w:r>
              <w:t>Bureau of Meteorology - IPS Radio and Space Services</w:t>
            </w:r>
          </w:p>
        </w:tc>
        <w:tc>
          <w:tcPr>
            <w:tcW w:w="2628" w:type="pct"/>
            <w:shd w:val="clear" w:color="auto" w:fill="auto"/>
          </w:tcPr>
          <w:p w14:paraId="70582B61" w14:textId="77777777" w:rsidR="007507B0" w:rsidRDefault="007507B0" w:rsidP="007507B0">
            <w:pPr>
              <w:pStyle w:val="Tabletext"/>
            </w:pPr>
            <w:r>
              <w:t>Space Licensing and Safety Office (SLASO)</w:t>
            </w:r>
          </w:p>
        </w:tc>
      </w:tr>
      <w:tr w:rsidR="007507B0" w14:paraId="3DAE18F3"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68513821" w14:textId="77777777" w:rsidR="007507B0" w:rsidRDefault="007507B0" w:rsidP="007507B0">
            <w:pPr>
              <w:pStyle w:val="Tabletext"/>
            </w:pPr>
            <w:r w:rsidRPr="00490F03">
              <w:t>Canberra Deep Space Communication Complex - Tidbinbilla</w:t>
            </w:r>
          </w:p>
        </w:tc>
        <w:tc>
          <w:tcPr>
            <w:tcW w:w="2628" w:type="pct"/>
            <w:shd w:val="clear" w:color="auto" w:fill="auto"/>
          </w:tcPr>
          <w:p w14:paraId="0EE3367D" w14:textId="77777777" w:rsidR="007507B0" w:rsidRPr="00BF59CD" w:rsidRDefault="007507B0" w:rsidP="007507B0">
            <w:pPr>
              <w:pStyle w:val="Tabletext"/>
              <w:rPr>
                <w:color w:val="000000"/>
              </w:rPr>
            </w:pPr>
            <w:r w:rsidRPr="00BF59CD">
              <w:rPr>
                <w:color w:val="000000"/>
              </w:rPr>
              <w:t>Swinburne University of Technology</w:t>
            </w:r>
          </w:p>
        </w:tc>
      </w:tr>
      <w:tr w:rsidR="007507B0" w:rsidRPr="00BF59CD" w14:paraId="5ABC44AE"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5AFFFD50" w14:textId="77777777" w:rsidR="007507B0" w:rsidRDefault="007507B0" w:rsidP="007507B0">
            <w:pPr>
              <w:pStyle w:val="Tabletext"/>
            </w:pPr>
            <w:r>
              <w:t>Defence ACT</w:t>
            </w:r>
          </w:p>
        </w:tc>
        <w:tc>
          <w:tcPr>
            <w:tcW w:w="2628" w:type="pct"/>
            <w:shd w:val="clear" w:color="auto" w:fill="auto"/>
          </w:tcPr>
          <w:p w14:paraId="29A5DA81" w14:textId="77777777" w:rsidR="007507B0" w:rsidRPr="00BF59CD" w:rsidRDefault="007507B0" w:rsidP="007507B0">
            <w:pPr>
              <w:pStyle w:val="Tabletext"/>
              <w:rPr>
                <w:color w:val="000000"/>
              </w:rPr>
            </w:pPr>
            <w:r w:rsidRPr="00BF59CD">
              <w:rPr>
                <w:color w:val="000000"/>
              </w:rPr>
              <w:t>Sydney Aerospace &amp; Defence Interest Group</w:t>
            </w:r>
          </w:p>
        </w:tc>
      </w:tr>
      <w:tr w:rsidR="007507B0" w:rsidRPr="00BF59CD" w14:paraId="1A469349"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03A39B6F" w14:textId="77777777" w:rsidR="007507B0" w:rsidRDefault="007507B0" w:rsidP="007507B0">
            <w:pPr>
              <w:pStyle w:val="Tabletext"/>
            </w:pPr>
            <w:r>
              <w:lastRenderedPageBreak/>
              <w:t>Defence Industries Queensland</w:t>
            </w:r>
          </w:p>
        </w:tc>
        <w:tc>
          <w:tcPr>
            <w:tcW w:w="2628" w:type="pct"/>
            <w:shd w:val="clear" w:color="auto" w:fill="auto"/>
          </w:tcPr>
          <w:p w14:paraId="368EAB18" w14:textId="77777777" w:rsidR="007507B0" w:rsidRPr="00BF59CD" w:rsidRDefault="007507B0" w:rsidP="007507B0">
            <w:pPr>
              <w:pStyle w:val="Tabletext"/>
              <w:rPr>
                <w:color w:val="000000"/>
              </w:rPr>
            </w:pPr>
            <w:r w:rsidRPr="00BF59CD">
              <w:rPr>
                <w:color w:val="000000"/>
              </w:rPr>
              <w:t>Sydney Aerospace and Defence Interest Group</w:t>
            </w:r>
          </w:p>
        </w:tc>
      </w:tr>
      <w:tr w:rsidR="007507B0" w:rsidRPr="00BF59CD" w14:paraId="73FE000E"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208D09A6" w14:textId="77777777" w:rsidR="007507B0" w:rsidRDefault="007507B0" w:rsidP="007507B0">
            <w:pPr>
              <w:pStyle w:val="Tabletext"/>
            </w:pPr>
            <w:r>
              <w:t>Defence SA</w:t>
            </w:r>
          </w:p>
        </w:tc>
        <w:tc>
          <w:tcPr>
            <w:tcW w:w="2628" w:type="pct"/>
            <w:shd w:val="clear" w:color="auto" w:fill="auto"/>
          </w:tcPr>
          <w:p w14:paraId="5DB7ECA3" w14:textId="77777777" w:rsidR="007507B0" w:rsidRPr="00BF59CD" w:rsidRDefault="007507B0" w:rsidP="007507B0">
            <w:pPr>
              <w:pStyle w:val="Tabletext"/>
            </w:pPr>
            <w:r w:rsidRPr="00BF59CD">
              <w:t>The Australian Centre for Remote Sensing (ACRES)</w:t>
            </w:r>
          </w:p>
        </w:tc>
      </w:tr>
      <w:tr w:rsidR="007507B0" w:rsidRPr="00BF59CD" w14:paraId="35297295"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725506EE" w14:textId="77777777" w:rsidR="007507B0" w:rsidRDefault="007507B0" w:rsidP="007507B0">
            <w:pPr>
              <w:pStyle w:val="Tabletext"/>
            </w:pPr>
            <w:r>
              <w:t>Defence Science and Technology Group</w:t>
            </w:r>
          </w:p>
        </w:tc>
        <w:tc>
          <w:tcPr>
            <w:tcW w:w="2628" w:type="pct"/>
            <w:shd w:val="clear" w:color="auto" w:fill="auto"/>
          </w:tcPr>
          <w:p w14:paraId="42F7BD64" w14:textId="77777777" w:rsidR="007507B0" w:rsidRPr="00BF59CD" w:rsidRDefault="007507B0" w:rsidP="007507B0">
            <w:pPr>
              <w:pStyle w:val="Tabletext"/>
            </w:pPr>
            <w:r w:rsidRPr="00BF59CD">
              <w:t>The University of Adelaide - Centre for Defence Communications and Information Networking</w:t>
            </w:r>
          </w:p>
        </w:tc>
      </w:tr>
      <w:tr w:rsidR="007507B0" w:rsidRPr="00BF59CD" w14:paraId="75B2AD5F"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121D7C06" w14:textId="77777777" w:rsidR="007507B0" w:rsidRDefault="007507B0" w:rsidP="007507B0">
            <w:pPr>
              <w:pStyle w:val="Tabletext"/>
            </w:pPr>
            <w:r>
              <w:t>Defence Teaming Centre (DTC)</w:t>
            </w:r>
          </w:p>
        </w:tc>
        <w:tc>
          <w:tcPr>
            <w:tcW w:w="2628" w:type="pct"/>
            <w:shd w:val="clear" w:color="auto" w:fill="auto"/>
          </w:tcPr>
          <w:p w14:paraId="102BA702" w14:textId="77777777" w:rsidR="007507B0" w:rsidRPr="00BF59CD" w:rsidRDefault="007507B0" w:rsidP="007507B0">
            <w:pPr>
              <w:pStyle w:val="Tabletext"/>
            </w:pPr>
            <w:r w:rsidRPr="00BF59CD">
              <w:t>WA Remote Sensing Industry Development and Education Centre (WARSIDEC)</w:t>
            </w:r>
          </w:p>
        </w:tc>
      </w:tr>
      <w:tr w:rsidR="007507B0" w:rsidRPr="00BF59CD" w14:paraId="23EF295E" w14:textId="77777777" w:rsidTr="007A2259">
        <w:tblPrEx>
          <w:tblBorders>
            <w:bottom w:val="single" w:sz="4" w:space="0" w:color="646464"/>
            <w:insideH w:val="single" w:sz="4" w:space="0" w:color="646464"/>
          </w:tblBorders>
        </w:tblPrEx>
        <w:trPr>
          <w:gridBefore w:val="1"/>
          <w:wBefore w:w="192" w:type="pct"/>
          <w:cantSplit/>
        </w:trPr>
        <w:tc>
          <w:tcPr>
            <w:tcW w:w="2180" w:type="pct"/>
            <w:shd w:val="clear" w:color="auto" w:fill="auto"/>
          </w:tcPr>
          <w:p w14:paraId="62B217CF" w14:textId="77777777" w:rsidR="007507B0" w:rsidRDefault="007507B0" w:rsidP="007507B0">
            <w:pPr>
              <w:pStyle w:val="Tabletext"/>
            </w:pPr>
            <w:r>
              <w:t>Department of Defence - Capability, Acquisition and Sustainment Group</w:t>
            </w:r>
          </w:p>
        </w:tc>
        <w:tc>
          <w:tcPr>
            <w:tcW w:w="2628" w:type="pct"/>
            <w:shd w:val="clear" w:color="auto" w:fill="auto"/>
          </w:tcPr>
          <w:p w14:paraId="65485B9B" w14:textId="77777777" w:rsidR="007507B0" w:rsidRDefault="007507B0" w:rsidP="007507B0">
            <w:pPr>
              <w:pStyle w:val="Tabletext"/>
            </w:pPr>
            <w:r>
              <w:t>WA Science and Technology and Application Consortium (WASTAC)</w:t>
            </w:r>
          </w:p>
        </w:tc>
      </w:tr>
      <w:tr w:rsidR="007507B0" w14:paraId="51B888A2" w14:textId="77777777" w:rsidTr="007A2259">
        <w:tblPrEx>
          <w:tblBorders>
            <w:bottom w:val="single" w:sz="4" w:space="0" w:color="646464"/>
            <w:insideH w:val="single" w:sz="4" w:space="0" w:color="646464"/>
          </w:tblBorders>
        </w:tblPrEx>
        <w:trPr>
          <w:gridBefore w:val="1"/>
          <w:wBefore w:w="192" w:type="pct"/>
          <w:cantSplit/>
        </w:trPr>
        <w:tc>
          <w:tcPr>
            <w:tcW w:w="4808" w:type="pct"/>
            <w:gridSpan w:val="2"/>
            <w:shd w:val="clear" w:color="auto" w:fill="auto"/>
          </w:tcPr>
          <w:p w14:paraId="2912CFBF" w14:textId="77777777" w:rsidR="007507B0" w:rsidRDefault="007507B0" w:rsidP="007507B0">
            <w:pPr>
              <w:pStyle w:val="Tabletext"/>
            </w:pPr>
            <w:r>
              <w:t>Department of Defence - Defence Space Coordinating Office</w:t>
            </w:r>
          </w:p>
        </w:tc>
      </w:tr>
      <w:tr w:rsidR="007507B0" w14:paraId="5B9A1E59" w14:textId="77777777" w:rsidTr="007A2259">
        <w:tblPrEx>
          <w:tblBorders>
            <w:bottom w:val="single" w:sz="4" w:space="0" w:color="646464"/>
            <w:insideH w:val="single" w:sz="4" w:space="0" w:color="646464"/>
          </w:tblBorders>
        </w:tblPrEx>
        <w:trPr>
          <w:gridBefore w:val="1"/>
          <w:wBefore w:w="192" w:type="pct"/>
          <w:cantSplit/>
          <w:trHeight w:hRule="exact" w:val="276"/>
        </w:trPr>
        <w:tc>
          <w:tcPr>
            <w:tcW w:w="4808" w:type="pct"/>
            <w:gridSpan w:val="2"/>
            <w:tcBorders>
              <w:bottom w:val="single" w:sz="4" w:space="0" w:color="646464"/>
            </w:tcBorders>
            <w:shd w:val="clear" w:color="auto" w:fill="auto"/>
          </w:tcPr>
          <w:p w14:paraId="2F5E9C2C" w14:textId="77777777" w:rsidR="007507B0" w:rsidRPr="00D80379" w:rsidRDefault="007507B0" w:rsidP="007507B0">
            <w:pPr>
              <w:pStyle w:val="Source"/>
              <w:rPr>
                <w:sz w:val="16"/>
                <w:szCs w:val="16"/>
              </w:rPr>
            </w:pPr>
            <w:r w:rsidRPr="00D80379">
              <w:t xml:space="preserve">Source: Space industry Association of Australia, spatial information business association, </w:t>
            </w:r>
            <w:sdt>
              <w:sdtPr>
                <w:id w:val="-542207289"/>
                <w:citation/>
              </w:sdtPr>
              <w:sdtEndPr/>
              <w:sdtContent>
                <w:r w:rsidRPr="00D80379">
                  <w:fldChar w:fldCharType="begin"/>
                </w:r>
                <w:r w:rsidRPr="00D80379">
                  <w:instrText xml:space="preserve">CITATION Def16 \l 3081 </w:instrText>
                </w:r>
                <w:r w:rsidRPr="00D80379">
                  <w:fldChar w:fldCharType="separate"/>
                </w:r>
                <w:r w:rsidRPr="00D80379">
                  <w:t>(Defence SA, 2016)</w:t>
                </w:r>
                <w:r w:rsidRPr="00D80379">
                  <w:fldChar w:fldCharType="end"/>
                </w:r>
              </w:sdtContent>
            </w:sdt>
            <w:sdt>
              <w:sdtPr>
                <w:id w:val="1007794511"/>
                <w:citation/>
              </w:sdtPr>
              <w:sdtEndPr/>
              <w:sdtContent>
                <w:r w:rsidRPr="00D80379">
                  <w:fldChar w:fldCharType="begin"/>
                </w:r>
                <w:r w:rsidRPr="00D80379">
                  <w:instrText xml:space="preserve"> CITATION Defed \l 3081 </w:instrText>
                </w:r>
                <w:r w:rsidRPr="00D80379">
                  <w:fldChar w:fldCharType="separate"/>
                </w:r>
                <w:r w:rsidRPr="00D80379">
                  <w:t xml:space="preserve"> (Defence ACT, Undated)</w:t>
                </w:r>
                <w:r w:rsidRPr="00D80379">
                  <w:fldChar w:fldCharType="end"/>
                </w:r>
              </w:sdtContent>
            </w:sdt>
          </w:p>
        </w:tc>
      </w:tr>
      <w:tr w:rsidR="007507B0" w14:paraId="6D34A3C6" w14:textId="77777777" w:rsidTr="007A2259">
        <w:tblPrEx>
          <w:tblBorders>
            <w:bottom w:val="single" w:sz="4" w:space="0" w:color="646464"/>
            <w:insideH w:val="single" w:sz="4" w:space="0" w:color="646464"/>
          </w:tblBorders>
        </w:tblPrEx>
        <w:trPr>
          <w:gridBefore w:val="1"/>
          <w:wBefore w:w="192" w:type="pct"/>
          <w:cantSplit/>
          <w:trHeight w:hRule="exact" w:val="120"/>
        </w:trPr>
        <w:tc>
          <w:tcPr>
            <w:tcW w:w="4808" w:type="pct"/>
            <w:gridSpan w:val="2"/>
            <w:tcBorders>
              <w:top w:val="single" w:sz="4" w:space="0" w:color="646464"/>
              <w:bottom w:val="nil"/>
            </w:tcBorders>
            <w:shd w:val="clear" w:color="auto" w:fill="auto"/>
          </w:tcPr>
          <w:p w14:paraId="428B186B" w14:textId="77777777" w:rsidR="007507B0" w:rsidRDefault="007507B0" w:rsidP="007507B0">
            <w:pPr>
              <w:pStyle w:val="spacertbl"/>
            </w:pPr>
          </w:p>
        </w:tc>
      </w:tr>
    </w:tbl>
    <w:p w14:paraId="177BDA25" w14:textId="77777777" w:rsidR="007507B0" w:rsidRDefault="007507B0" w:rsidP="007A2259">
      <w:pPr>
        <w:pStyle w:val="BodyText"/>
        <w:ind w:left="-2410"/>
      </w:pPr>
    </w:p>
    <w:p w14:paraId="056C709F" w14:textId="77777777" w:rsidR="007507B0" w:rsidRPr="00BF59CD" w:rsidRDefault="007507B0" w:rsidP="007A2259">
      <w:pPr>
        <w:pStyle w:val="Caption"/>
        <w:spacing w:before="160"/>
        <w:ind w:left="-1134"/>
      </w:pPr>
      <w:bookmarkStart w:id="87" w:name="_Toc499047883"/>
      <w:r>
        <w:rPr>
          <w:rStyle w:val="CaptionLabel"/>
        </w:rPr>
        <w:t>Table </w:t>
      </w:r>
      <w:r>
        <w:rPr>
          <w:rStyle w:val="CaptionLabel"/>
        </w:rPr>
        <w:fldChar w:fldCharType="begin"/>
      </w:r>
      <w:r>
        <w:rPr>
          <w:rStyle w:val="CaptionLabel"/>
        </w:rPr>
        <w:instrText xml:space="preserve"> STYLEREF 7 \s </w:instrText>
      </w:r>
      <w:r>
        <w:rPr>
          <w:rStyle w:val="CaptionLabel"/>
        </w:rPr>
        <w:fldChar w:fldCharType="separate"/>
      </w:r>
      <w:r w:rsidR="009B2A6D">
        <w:rPr>
          <w:rStyle w:val="CaptionLabel"/>
          <w:noProof/>
        </w:rPr>
        <w:t>C</w:t>
      </w:r>
      <w:r>
        <w:rPr>
          <w:rStyle w:val="CaptionLabel"/>
        </w:rPr>
        <w:fldChar w:fldCharType="end"/>
      </w:r>
      <w:r>
        <w:rPr>
          <w:rStyle w:val="CaptionLabel"/>
        </w:rPr>
        <w:t>.</w:t>
      </w:r>
      <w:r>
        <w:rPr>
          <w:rStyle w:val="CaptionLabel"/>
        </w:rPr>
        <w:fldChar w:fldCharType="begin"/>
      </w:r>
      <w:r>
        <w:rPr>
          <w:rStyle w:val="CaptionLabel"/>
        </w:rPr>
        <w:instrText xml:space="preserve"> SEQ Table_AP \* ARABIC \S 7 </w:instrText>
      </w:r>
      <w:r>
        <w:rPr>
          <w:rStyle w:val="CaptionLabel"/>
        </w:rPr>
        <w:fldChar w:fldCharType="separate"/>
      </w:r>
      <w:r w:rsidR="009B2A6D">
        <w:rPr>
          <w:rStyle w:val="CaptionLabel"/>
          <w:noProof/>
        </w:rPr>
        <w:t>3</w:t>
      </w:r>
      <w:r>
        <w:rPr>
          <w:rStyle w:val="CaptionLabel"/>
        </w:rPr>
        <w:fldChar w:fldCharType="end"/>
      </w:r>
      <w:r>
        <w:tab/>
        <w:t>Education and research institutions that report involvement in space activities and capabilities</w:t>
      </w:r>
      <w:bookmarkEnd w:id="87"/>
    </w:p>
    <w:tbl>
      <w:tblPr>
        <w:tblStyle w:val="TableGrid"/>
        <w:tblW w:w="1105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40" w:type="dxa"/>
        </w:tblCellMar>
        <w:tblLook w:val="04A0" w:firstRow="1" w:lastRow="0" w:firstColumn="1" w:lastColumn="0" w:noHBand="0" w:noVBand="1"/>
        <w:tblDescription w:val="table_Std"/>
      </w:tblPr>
      <w:tblGrid>
        <w:gridCol w:w="425"/>
        <w:gridCol w:w="4962"/>
        <w:gridCol w:w="5670"/>
      </w:tblGrid>
      <w:tr w:rsidR="007507B0" w:rsidRPr="00BF59CD" w14:paraId="3202C761" w14:textId="77777777" w:rsidTr="007A2259">
        <w:trPr>
          <w:cantSplit/>
          <w:tblHeader/>
        </w:trPr>
        <w:tc>
          <w:tcPr>
            <w:tcW w:w="2436" w:type="pct"/>
            <w:gridSpan w:val="2"/>
            <w:shd w:val="clear" w:color="auto" w:fill="9D57A6"/>
            <w:tcMar>
              <w:left w:w="454" w:type="dxa"/>
              <w:bottom w:w="0" w:type="dxa"/>
            </w:tcMar>
          </w:tcPr>
          <w:p w14:paraId="2C293990" w14:textId="77777777" w:rsidR="007507B0" w:rsidRPr="00BF59CD" w:rsidRDefault="007507B0" w:rsidP="007507B0">
            <w:pPr>
              <w:pStyle w:val="Tablecolumnheadings"/>
            </w:pPr>
            <w:r>
              <w:t>Name</w:t>
            </w:r>
          </w:p>
        </w:tc>
        <w:tc>
          <w:tcPr>
            <w:tcW w:w="2564" w:type="pct"/>
            <w:shd w:val="clear" w:color="auto" w:fill="9D57A6"/>
            <w:tcMar>
              <w:bottom w:w="0" w:type="dxa"/>
            </w:tcMar>
          </w:tcPr>
          <w:p w14:paraId="44920CD3" w14:textId="77777777" w:rsidR="007507B0" w:rsidRPr="00BF59CD" w:rsidRDefault="007507B0" w:rsidP="007507B0">
            <w:pPr>
              <w:pStyle w:val="Tablecolumnheadings"/>
            </w:pPr>
            <w:r>
              <w:t>Name</w:t>
            </w:r>
          </w:p>
        </w:tc>
      </w:tr>
      <w:tr w:rsidR="007507B0" w:rsidRPr="00BF59CD" w14:paraId="50ECFE94" w14:textId="77777777" w:rsidTr="007A2259">
        <w:tblPrEx>
          <w:tblBorders>
            <w:bottom w:val="single" w:sz="4" w:space="0" w:color="646464"/>
            <w:insideH w:val="single" w:sz="4" w:space="0" w:color="646464"/>
          </w:tblBorders>
        </w:tblPrEx>
        <w:trPr>
          <w:gridBefore w:val="1"/>
          <w:wBefore w:w="192" w:type="pct"/>
          <w:cantSplit/>
        </w:trPr>
        <w:tc>
          <w:tcPr>
            <w:tcW w:w="2244" w:type="pct"/>
            <w:tcBorders>
              <w:top w:val="nil"/>
            </w:tcBorders>
            <w:shd w:val="clear" w:color="auto" w:fill="auto"/>
          </w:tcPr>
          <w:p w14:paraId="2FA7AE14" w14:textId="77777777" w:rsidR="007507B0" w:rsidRPr="00BF59CD" w:rsidRDefault="007507B0" w:rsidP="007507B0">
            <w:pPr>
              <w:pStyle w:val="Tabletext"/>
            </w:pPr>
            <w:r w:rsidRPr="00BF59CD">
              <w:t>Academic Space Launch Initiative</w:t>
            </w:r>
          </w:p>
        </w:tc>
        <w:tc>
          <w:tcPr>
            <w:tcW w:w="2564" w:type="pct"/>
            <w:tcBorders>
              <w:top w:val="nil"/>
            </w:tcBorders>
            <w:shd w:val="clear" w:color="auto" w:fill="auto"/>
          </w:tcPr>
          <w:p w14:paraId="4ECE06F0" w14:textId="77777777" w:rsidR="007507B0" w:rsidRPr="00BF59CD" w:rsidRDefault="007507B0" w:rsidP="007507B0">
            <w:pPr>
              <w:pStyle w:val="Tabletext"/>
              <w:rPr>
                <w:color w:val="000000"/>
              </w:rPr>
            </w:pPr>
            <w:r w:rsidRPr="00BF59CD">
              <w:rPr>
                <w:color w:val="000000"/>
              </w:rPr>
              <w:t>The University of Adelaide - School of Mechnical Engineering</w:t>
            </w:r>
          </w:p>
        </w:tc>
      </w:tr>
      <w:tr w:rsidR="007507B0" w:rsidRPr="00BF59CD" w14:paraId="0506CD86"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2EEF41FE" w14:textId="77777777" w:rsidR="007507B0" w:rsidRPr="00BF59CD" w:rsidRDefault="007507B0" w:rsidP="007507B0">
            <w:pPr>
              <w:pStyle w:val="Tabletext"/>
            </w:pPr>
            <w:r w:rsidRPr="00BF59CD">
              <w:t>Australian National University - Advanced Instrumentation Technology Centre</w:t>
            </w:r>
          </w:p>
        </w:tc>
        <w:tc>
          <w:tcPr>
            <w:tcW w:w="2564" w:type="pct"/>
            <w:shd w:val="clear" w:color="auto" w:fill="auto"/>
          </w:tcPr>
          <w:p w14:paraId="2BC37907" w14:textId="77777777" w:rsidR="007507B0" w:rsidRPr="00BF59CD" w:rsidRDefault="007507B0" w:rsidP="007507B0">
            <w:pPr>
              <w:pStyle w:val="Tabletext"/>
              <w:rPr>
                <w:color w:val="000000"/>
              </w:rPr>
            </w:pPr>
            <w:r w:rsidRPr="00BF59CD">
              <w:rPr>
                <w:color w:val="000000"/>
              </w:rPr>
              <w:t>The University of Melbourne</w:t>
            </w:r>
          </w:p>
        </w:tc>
      </w:tr>
      <w:tr w:rsidR="007507B0" w:rsidRPr="00BF59CD" w14:paraId="52541F00"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71074832" w14:textId="77777777" w:rsidR="007507B0" w:rsidRPr="00BF59CD" w:rsidRDefault="007507B0" w:rsidP="007507B0">
            <w:pPr>
              <w:pStyle w:val="Tabletext"/>
            </w:pPr>
            <w:r w:rsidRPr="00BF59CD">
              <w:t>Australian National University - Giant Magellan Telescope</w:t>
            </w:r>
          </w:p>
        </w:tc>
        <w:tc>
          <w:tcPr>
            <w:tcW w:w="2564" w:type="pct"/>
            <w:shd w:val="clear" w:color="auto" w:fill="auto"/>
          </w:tcPr>
          <w:p w14:paraId="3F69A10C" w14:textId="77777777" w:rsidR="007507B0" w:rsidRPr="00BF59CD" w:rsidRDefault="007507B0" w:rsidP="007507B0">
            <w:pPr>
              <w:pStyle w:val="Tabletext"/>
              <w:rPr>
                <w:color w:val="000000"/>
              </w:rPr>
            </w:pPr>
            <w:r w:rsidRPr="00BF59CD">
              <w:rPr>
                <w:color w:val="000000"/>
              </w:rPr>
              <w:t>The University of Queensland - Biophysical Remote Sensing Group [incl. Joint Remote Sensing Research Program</w:t>
            </w:r>
          </w:p>
        </w:tc>
      </w:tr>
      <w:tr w:rsidR="007507B0" w:rsidRPr="00BF59CD" w14:paraId="5BA9383E"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00363472" w14:textId="77777777" w:rsidR="007507B0" w:rsidRPr="00BF59CD" w:rsidRDefault="007507B0" w:rsidP="007507B0">
            <w:pPr>
              <w:pStyle w:val="Tabletext"/>
            </w:pPr>
            <w:r w:rsidRPr="00BF59CD">
              <w:t>Australian Space Research Institute Ltd (ASRI)</w:t>
            </w:r>
          </w:p>
        </w:tc>
        <w:tc>
          <w:tcPr>
            <w:tcW w:w="2564" w:type="pct"/>
            <w:shd w:val="clear" w:color="auto" w:fill="auto"/>
          </w:tcPr>
          <w:p w14:paraId="3A86AD0A" w14:textId="77777777" w:rsidR="007507B0" w:rsidRPr="00BF59CD" w:rsidRDefault="007507B0" w:rsidP="007507B0">
            <w:pPr>
              <w:pStyle w:val="Tabletext"/>
              <w:rPr>
                <w:color w:val="000000"/>
              </w:rPr>
            </w:pPr>
            <w:r w:rsidRPr="00BF59CD">
              <w:rPr>
                <w:color w:val="000000"/>
              </w:rPr>
              <w:t>The University of Queensland - Centre for Hypersonics</w:t>
            </w:r>
          </w:p>
        </w:tc>
      </w:tr>
      <w:tr w:rsidR="007507B0" w:rsidRPr="00BF59CD" w14:paraId="48684A95"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05DF8210" w14:textId="77777777" w:rsidR="007507B0" w:rsidRPr="00BF59CD" w:rsidRDefault="007507B0" w:rsidP="007507B0">
            <w:pPr>
              <w:pStyle w:val="Tabletext"/>
            </w:pPr>
            <w:r w:rsidRPr="00BF59CD">
              <w:t>Australian Telecommunications CRC (ATCRC)</w:t>
            </w:r>
          </w:p>
        </w:tc>
        <w:tc>
          <w:tcPr>
            <w:tcW w:w="2564" w:type="pct"/>
            <w:shd w:val="clear" w:color="auto" w:fill="auto"/>
          </w:tcPr>
          <w:p w14:paraId="6A8D43A0" w14:textId="77777777" w:rsidR="007507B0" w:rsidRPr="00BF59CD" w:rsidRDefault="007507B0" w:rsidP="007507B0">
            <w:pPr>
              <w:pStyle w:val="Tabletext"/>
              <w:rPr>
                <w:color w:val="000000"/>
              </w:rPr>
            </w:pPr>
            <w:r w:rsidRPr="00BF59CD">
              <w:rPr>
                <w:color w:val="000000"/>
              </w:rPr>
              <w:t>The University of Sydney - Spacenet</w:t>
            </w:r>
          </w:p>
        </w:tc>
      </w:tr>
      <w:tr w:rsidR="007507B0" w:rsidRPr="00BF59CD" w14:paraId="0F283FFF"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640220D3" w14:textId="77777777" w:rsidR="007507B0" w:rsidRPr="00BF59CD" w:rsidRDefault="007507B0" w:rsidP="007507B0">
            <w:pPr>
              <w:pStyle w:val="Tabletext"/>
            </w:pPr>
            <w:r w:rsidRPr="00BF59CD">
              <w:t>Central Queensland University</w:t>
            </w:r>
          </w:p>
        </w:tc>
        <w:tc>
          <w:tcPr>
            <w:tcW w:w="2564" w:type="pct"/>
            <w:shd w:val="clear" w:color="auto" w:fill="auto"/>
          </w:tcPr>
          <w:p w14:paraId="40B231AB" w14:textId="77777777" w:rsidR="007507B0" w:rsidRPr="00BF59CD" w:rsidRDefault="007507B0" w:rsidP="007507B0">
            <w:pPr>
              <w:pStyle w:val="Tabletext"/>
              <w:rPr>
                <w:color w:val="000000"/>
              </w:rPr>
            </w:pPr>
            <w:r w:rsidRPr="00BF59CD">
              <w:rPr>
                <w:color w:val="000000"/>
              </w:rPr>
              <w:t>University College London</w:t>
            </w:r>
          </w:p>
        </w:tc>
      </w:tr>
      <w:tr w:rsidR="007507B0" w:rsidRPr="00BF59CD" w14:paraId="6B6FAB8C"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162BC912" w14:textId="77777777" w:rsidR="007507B0" w:rsidRPr="00BF59CD" w:rsidRDefault="007507B0" w:rsidP="007507B0">
            <w:pPr>
              <w:pStyle w:val="Tabletext"/>
            </w:pPr>
            <w:r w:rsidRPr="00BF59CD">
              <w:t>Centre for Australian Space Education (CASE)</w:t>
            </w:r>
          </w:p>
        </w:tc>
        <w:tc>
          <w:tcPr>
            <w:tcW w:w="2564" w:type="pct"/>
            <w:shd w:val="clear" w:color="auto" w:fill="auto"/>
          </w:tcPr>
          <w:p w14:paraId="28CD6A31" w14:textId="77777777" w:rsidR="007507B0" w:rsidRPr="00BF59CD" w:rsidRDefault="007507B0" w:rsidP="007507B0">
            <w:pPr>
              <w:pStyle w:val="Tabletext"/>
              <w:rPr>
                <w:color w:val="000000"/>
              </w:rPr>
            </w:pPr>
            <w:r w:rsidRPr="00BF59CD">
              <w:rPr>
                <w:color w:val="000000"/>
              </w:rPr>
              <w:t>University of Adelaide</w:t>
            </w:r>
          </w:p>
        </w:tc>
      </w:tr>
      <w:tr w:rsidR="007507B0" w:rsidRPr="00BF59CD" w14:paraId="0FB3C7A6"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3614FA38" w14:textId="77777777" w:rsidR="007507B0" w:rsidRPr="00BF59CD" w:rsidRDefault="007507B0" w:rsidP="007507B0">
            <w:pPr>
              <w:pStyle w:val="Tabletext"/>
            </w:pPr>
            <w:r w:rsidRPr="00BF59CD">
              <w:t>Charles Darwin University</w:t>
            </w:r>
          </w:p>
        </w:tc>
        <w:tc>
          <w:tcPr>
            <w:tcW w:w="2564" w:type="pct"/>
            <w:shd w:val="clear" w:color="auto" w:fill="auto"/>
          </w:tcPr>
          <w:p w14:paraId="5DD00099" w14:textId="77777777" w:rsidR="007507B0" w:rsidRPr="00BF59CD" w:rsidRDefault="007507B0" w:rsidP="007507B0">
            <w:pPr>
              <w:pStyle w:val="Tabletext"/>
              <w:rPr>
                <w:color w:val="000000"/>
              </w:rPr>
            </w:pPr>
            <w:r w:rsidRPr="00BF59CD">
              <w:rPr>
                <w:color w:val="000000"/>
              </w:rPr>
              <w:t>University of Ballarat</w:t>
            </w:r>
          </w:p>
        </w:tc>
      </w:tr>
      <w:tr w:rsidR="007507B0" w:rsidRPr="00BF59CD" w14:paraId="10657152"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7EFEEB84" w14:textId="77777777" w:rsidR="007507B0" w:rsidRPr="00BF59CD" w:rsidRDefault="007507B0" w:rsidP="007507B0">
            <w:pPr>
              <w:pStyle w:val="Tabletext"/>
            </w:pPr>
            <w:r w:rsidRPr="00BF59CD">
              <w:t>Charles Sturt University</w:t>
            </w:r>
          </w:p>
        </w:tc>
        <w:tc>
          <w:tcPr>
            <w:tcW w:w="2564" w:type="pct"/>
            <w:shd w:val="clear" w:color="auto" w:fill="auto"/>
          </w:tcPr>
          <w:p w14:paraId="149E1A58" w14:textId="77777777" w:rsidR="007507B0" w:rsidRPr="00BF59CD" w:rsidRDefault="007507B0" w:rsidP="007507B0">
            <w:pPr>
              <w:pStyle w:val="Tabletext"/>
              <w:rPr>
                <w:color w:val="000000"/>
              </w:rPr>
            </w:pPr>
            <w:r w:rsidRPr="00BF59CD">
              <w:rPr>
                <w:color w:val="000000"/>
              </w:rPr>
              <w:t>University of Canberra</w:t>
            </w:r>
          </w:p>
        </w:tc>
      </w:tr>
      <w:tr w:rsidR="007507B0" w:rsidRPr="00BF59CD" w14:paraId="62C38241"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1EB917FB" w14:textId="77777777" w:rsidR="007507B0" w:rsidRPr="00BF59CD" w:rsidRDefault="007507B0" w:rsidP="007507B0">
            <w:pPr>
              <w:pStyle w:val="Tabletext"/>
            </w:pPr>
            <w:r w:rsidRPr="00BF59CD">
              <w:t>Cooperative Research Centre for Satellite Systems (CRCSS)</w:t>
            </w:r>
          </w:p>
        </w:tc>
        <w:tc>
          <w:tcPr>
            <w:tcW w:w="2564" w:type="pct"/>
            <w:shd w:val="clear" w:color="auto" w:fill="auto"/>
          </w:tcPr>
          <w:p w14:paraId="3DD9ACB5" w14:textId="77777777" w:rsidR="007507B0" w:rsidRPr="00BF59CD" w:rsidRDefault="007507B0" w:rsidP="007507B0">
            <w:pPr>
              <w:pStyle w:val="Tabletext"/>
              <w:rPr>
                <w:color w:val="000000"/>
              </w:rPr>
            </w:pPr>
            <w:r w:rsidRPr="00BF59CD">
              <w:rPr>
                <w:color w:val="000000"/>
              </w:rPr>
              <w:t>University of New England</w:t>
            </w:r>
          </w:p>
        </w:tc>
      </w:tr>
      <w:tr w:rsidR="007507B0" w:rsidRPr="00BF59CD" w14:paraId="318639D7"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0168E40A" w14:textId="77777777" w:rsidR="007507B0" w:rsidRPr="00BF59CD" w:rsidRDefault="007507B0" w:rsidP="007507B0">
            <w:pPr>
              <w:pStyle w:val="Tabletext"/>
            </w:pPr>
            <w:r w:rsidRPr="00BF59CD">
              <w:t>Cooperative Research Centre for Space Environment Management</w:t>
            </w:r>
          </w:p>
        </w:tc>
        <w:tc>
          <w:tcPr>
            <w:tcW w:w="2564" w:type="pct"/>
            <w:shd w:val="clear" w:color="auto" w:fill="auto"/>
          </w:tcPr>
          <w:p w14:paraId="300100BE" w14:textId="77777777" w:rsidR="007507B0" w:rsidRPr="00BF59CD" w:rsidRDefault="007507B0" w:rsidP="007507B0">
            <w:pPr>
              <w:pStyle w:val="Tabletext"/>
              <w:rPr>
                <w:color w:val="000000"/>
              </w:rPr>
            </w:pPr>
            <w:r w:rsidRPr="00BF59CD">
              <w:rPr>
                <w:color w:val="000000"/>
              </w:rPr>
              <w:t>University of New South Wales - Australian Centre for Astrobiology</w:t>
            </w:r>
          </w:p>
        </w:tc>
      </w:tr>
      <w:tr w:rsidR="007507B0" w:rsidRPr="00BF59CD" w14:paraId="38585C69"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0565B0A8" w14:textId="77777777" w:rsidR="007507B0" w:rsidRPr="00BF59CD" w:rsidRDefault="007507B0" w:rsidP="007507B0">
            <w:pPr>
              <w:pStyle w:val="Tabletext"/>
            </w:pPr>
            <w:r w:rsidRPr="00BF59CD">
              <w:t>Cooperative Research Centre for Spatial Information (CRCSI)</w:t>
            </w:r>
          </w:p>
        </w:tc>
        <w:tc>
          <w:tcPr>
            <w:tcW w:w="2564" w:type="pct"/>
            <w:shd w:val="clear" w:color="auto" w:fill="auto"/>
          </w:tcPr>
          <w:p w14:paraId="2936DA10" w14:textId="77777777" w:rsidR="007507B0" w:rsidRPr="00BF59CD" w:rsidRDefault="007507B0" w:rsidP="007507B0">
            <w:pPr>
              <w:pStyle w:val="Tabletext"/>
              <w:rPr>
                <w:color w:val="000000"/>
              </w:rPr>
            </w:pPr>
            <w:r w:rsidRPr="00BF59CD">
              <w:rPr>
                <w:color w:val="000000"/>
              </w:rPr>
              <w:t>University of New South Wales - Australian Centre for Space Engineering Research (ACSER)</w:t>
            </w:r>
          </w:p>
        </w:tc>
      </w:tr>
      <w:tr w:rsidR="007507B0" w:rsidRPr="00BF59CD" w14:paraId="22558A51"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30DDFA01" w14:textId="77777777" w:rsidR="007507B0" w:rsidRPr="00BF59CD" w:rsidRDefault="007507B0" w:rsidP="007507B0">
            <w:pPr>
              <w:pStyle w:val="Tabletext"/>
            </w:pPr>
            <w:r w:rsidRPr="00BF59CD">
              <w:t>CSIRO - Astronomy and Space Science</w:t>
            </w:r>
          </w:p>
        </w:tc>
        <w:tc>
          <w:tcPr>
            <w:tcW w:w="2564" w:type="pct"/>
            <w:shd w:val="clear" w:color="auto" w:fill="auto"/>
          </w:tcPr>
          <w:p w14:paraId="4ECCD007" w14:textId="77777777" w:rsidR="007507B0" w:rsidRPr="00BF59CD" w:rsidRDefault="007507B0" w:rsidP="007507B0">
            <w:pPr>
              <w:pStyle w:val="Tabletext"/>
              <w:rPr>
                <w:color w:val="000000"/>
              </w:rPr>
            </w:pPr>
            <w:r w:rsidRPr="00BF59CD">
              <w:rPr>
                <w:color w:val="000000"/>
              </w:rPr>
              <w:t>University of New South Wales - Bluesat Project</w:t>
            </w:r>
          </w:p>
        </w:tc>
      </w:tr>
      <w:tr w:rsidR="007507B0" w:rsidRPr="00BF59CD" w14:paraId="5E667173"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46A7FCDF" w14:textId="77777777" w:rsidR="007507B0" w:rsidRPr="00BF59CD" w:rsidRDefault="007507B0" w:rsidP="007507B0">
            <w:pPr>
              <w:pStyle w:val="Tabletext"/>
            </w:pPr>
            <w:r w:rsidRPr="00BF59CD">
              <w:t>Curtin University</w:t>
            </w:r>
          </w:p>
        </w:tc>
        <w:tc>
          <w:tcPr>
            <w:tcW w:w="2564" w:type="pct"/>
            <w:shd w:val="clear" w:color="auto" w:fill="auto"/>
          </w:tcPr>
          <w:p w14:paraId="359CE0BD" w14:textId="77777777" w:rsidR="007507B0" w:rsidRPr="00BF59CD" w:rsidRDefault="007507B0" w:rsidP="007507B0">
            <w:pPr>
              <w:pStyle w:val="Tabletext"/>
              <w:rPr>
                <w:color w:val="000000"/>
              </w:rPr>
            </w:pPr>
            <w:r w:rsidRPr="00BF59CD">
              <w:rPr>
                <w:color w:val="000000"/>
              </w:rPr>
              <w:t>University of New South Wales - Canberra (ADFA)</w:t>
            </w:r>
          </w:p>
        </w:tc>
      </w:tr>
      <w:tr w:rsidR="007507B0" w:rsidRPr="00BF59CD" w14:paraId="72D4E0E6"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1B1B2ADC" w14:textId="77777777" w:rsidR="007507B0" w:rsidRPr="00BF59CD" w:rsidRDefault="007507B0" w:rsidP="007507B0">
            <w:pPr>
              <w:pStyle w:val="Tabletext"/>
            </w:pPr>
            <w:r w:rsidRPr="00BF59CD">
              <w:t>Edith Cowan University</w:t>
            </w:r>
          </w:p>
        </w:tc>
        <w:tc>
          <w:tcPr>
            <w:tcW w:w="2564" w:type="pct"/>
            <w:shd w:val="clear" w:color="auto" w:fill="auto"/>
          </w:tcPr>
          <w:p w14:paraId="7C480AD7" w14:textId="77777777" w:rsidR="007507B0" w:rsidRPr="00BF59CD" w:rsidRDefault="007507B0" w:rsidP="007507B0">
            <w:pPr>
              <w:pStyle w:val="Tabletext"/>
              <w:rPr>
                <w:color w:val="000000"/>
              </w:rPr>
            </w:pPr>
            <w:r w:rsidRPr="00BF59CD">
              <w:rPr>
                <w:color w:val="000000"/>
              </w:rPr>
              <w:t>University of New South Wales - Department of Astrophysics and Optics</w:t>
            </w:r>
          </w:p>
        </w:tc>
      </w:tr>
      <w:tr w:rsidR="007507B0" w:rsidRPr="00BF59CD" w14:paraId="128512D3"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6BC4CF10" w14:textId="77777777" w:rsidR="007507B0" w:rsidRPr="00BF59CD" w:rsidRDefault="007507B0" w:rsidP="007507B0">
            <w:pPr>
              <w:pStyle w:val="Tabletext"/>
            </w:pPr>
            <w:r w:rsidRPr="00BF59CD">
              <w:t>Flinders University</w:t>
            </w:r>
          </w:p>
        </w:tc>
        <w:tc>
          <w:tcPr>
            <w:tcW w:w="2564" w:type="pct"/>
            <w:shd w:val="clear" w:color="auto" w:fill="auto"/>
          </w:tcPr>
          <w:p w14:paraId="78488E39" w14:textId="77777777" w:rsidR="007507B0" w:rsidRPr="00BF59CD" w:rsidRDefault="007507B0" w:rsidP="007507B0">
            <w:pPr>
              <w:pStyle w:val="Tabletext"/>
              <w:rPr>
                <w:color w:val="000000"/>
              </w:rPr>
            </w:pPr>
            <w:r w:rsidRPr="00BF59CD">
              <w:rPr>
                <w:color w:val="000000"/>
              </w:rPr>
              <w:t>University of New South Wales - Laboratory for Student Space Development</w:t>
            </w:r>
          </w:p>
        </w:tc>
      </w:tr>
      <w:tr w:rsidR="007507B0" w:rsidRPr="00BF59CD" w14:paraId="42C36BEC"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162FF4B5" w14:textId="77777777" w:rsidR="007507B0" w:rsidRPr="00BF59CD" w:rsidRDefault="007507B0" w:rsidP="007507B0">
            <w:pPr>
              <w:pStyle w:val="Tabletext"/>
            </w:pPr>
            <w:r w:rsidRPr="00BF59CD">
              <w:t>La Trobe University</w:t>
            </w:r>
          </w:p>
        </w:tc>
        <w:tc>
          <w:tcPr>
            <w:tcW w:w="2564" w:type="pct"/>
            <w:shd w:val="clear" w:color="auto" w:fill="auto"/>
          </w:tcPr>
          <w:p w14:paraId="48CB853E" w14:textId="77777777" w:rsidR="007507B0" w:rsidRPr="00BF59CD" w:rsidRDefault="007507B0" w:rsidP="007507B0">
            <w:pPr>
              <w:pStyle w:val="Tabletext"/>
              <w:rPr>
                <w:color w:val="000000"/>
              </w:rPr>
            </w:pPr>
            <w:r w:rsidRPr="00BF59CD">
              <w:rPr>
                <w:color w:val="000000"/>
              </w:rPr>
              <w:t>University of Newcastle - Centre for Space Physics</w:t>
            </w:r>
          </w:p>
        </w:tc>
      </w:tr>
      <w:tr w:rsidR="007507B0" w:rsidRPr="00BF59CD" w14:paraId="4FC6B4DE"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5E1012C0" w14:textId="77777777" w:rsidR="007507B0" w:rsidRPr="00BF59CD" w:rsidRDefault="007507B0" w:rsidP="007507B0">
            <w:pPr>
              <w:pStyle w:val="Tabletext"/>
            </w:pPr>
            <w:r w:rsidRPr="00BF59CD">
              <w:t>Macquarie University</w:t>
            </w:r>
          </w:p>
        </w:tc>
        <w:tc>
          <w:tcPr>
            <w:tcW w:w="2564" w:type="pct"/>
            <w:shd w:val="clear" w:color="auto" w:fill="auto"/>
          </w:tcPr>
          <w:p w14:paraId="29AC3DAC" w14:textId="77777777" w:rsidR="007507B0" w:rsidRPr="00BF59CD" w:rsidRDefault="007507B0" w:rsidP="007507B0">
            <w:pPr>
              <w:pStyle w:val="Tabletext"/>
              <w:rPr>
                <w:color w:val="000000"/>
              </w:rPr>
            </w:pPr>
            <w:r w:rsidRPr="00BF59CD">
              <w:rPr>
                <w:color w:val="000000"/>
              </w:rPr>
              <w:t>University of South Australia - Ian Wark Research Institute</w:t>
            </w:r>
          </w:p>
        </w:tc>
      </w:tr>
      <w:tr w:rsidR="007507B0" w:rsidRPr="00BF59CD" w14:paraId="015F7ADF"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15158A22" w14:textId="77777777" w:rsidR="007507B0" w:rsidRPr="00BF59CD" w:rsidRDefault="007507B0" w:rsidP="007507B0">
            <w:pPr>
              <w:pStyle w:val="Tabletext"/>
            </w:pPr>
            <w:r w:rsidRPr="00BF59CD">
              <w:t>Monash University</w:t>
            </w:r>
          </w:p>
        </w:tc>
        <w:tc>
          <w:tcPr>
            <w:tcW w:w="2564" w:type="pct"/>
            <w:shd w:val="clear" w:color="auto" w:fill="auto"/>
          </w:tcPr>
          <w:p w14:paraId="7660F9E3" w14:textId="77777777" w:rsidR="007507B0" w:rsidRPr="00BF59CD" w:rsidRDefault="007507B0" w:rsidP="007507B0">
            <w:pPr>
              <w:pStyle w:val="Tabletext"/>
              <w:rPr>
                <w:color w:val="000000"/>
              </w:rPr>
            </w:pPr>
            <w:r w:rsidRPr="00BF59CD">
              <w:rPr>
                <w:color w:val="000000"/>
              </w:rPr>
              <w:t>University of South Australia - Institute for Telecommunications Research (ITR)</w:t>
            </w:r>
          </w:p>
        </w:tc>
      </w:tr>
      <w:tr w:rsidR="007507B0" w:rsidRPr="00BF59CD" w14:paraId="6314AC8A"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46F964CC" w14:textId="77777777" w:rsidR="007507B0" w:rsidRPr="00BF59CD" w:rsidRDefault="007507B0" w:rsidP="007507B0">
            <w:pPr>
              <w:pStyle w:val="Tabletext"/>
              <w:rPr>
                <w:color w:val="000000"/>
              </w:rPr>
            </w:pPr>
            <w:r w:rsidRPr="00BF59CD">
              <w:rPr>
                <w:color w:val="000000"/>
              </w:rPr>
              <w:t>Queensland University of Technology</w:t>
            </w:r>
          </w:p>
        </w:tc>
        <w:tc>
          <w:tcPr>
            <w:tcW w:w="2564" w:type="pct"/>
            <w:shd w:val="clear" w:color="auto" w:fill="auto"/>
          </w:tcPr>
          <w:p w14:paraId="689CD141" w14:textId="77777777" w:rsidR="007507B0" w:rsidRPr="00BF59CD" w:rsidRDefault="007507B0" w:rsidP="007507B0">
            <w:pPr>
              <w:pStyle w:val="Tabletext"/>
              <w:rPr>
                <w:color w:val="000000"/>
              </w:rPr>
            </w:pPr>
            <w:r w:rsidRPr="00BF59CD">
              <w:rPr>
                <w:color w:val="000000"/>
              </w:rPr>
              <w:t>University of South Australia (UniSA)</w:t>
            </w:r>
          </w:p>
        </w:tc>
      </w:tr>
      <w:tr w:rsidR="007507B0" w:rsidRPr="00BF59CD" w14:paraId="4D260E58"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2B2C02A0" w14:textId="77777777" w:rsidR="007507B0" w:rsidRPr="00BF59CD" w:rsidRDefault="007507B0" w:rsidP="007507B0">
            <w:pPr>
              <w:pStyle w:val="Tabletext"/>
              <w:rPr>
                <w:color w:val="000000"/>
              </w:rPr>
            </w:pPr>
            <w:r w:rsidRPr="00BF59CD">
              <w:rPr>
                <w:color w:val="000000"/>
              </w:rPr>
              <w:t>Queensland University of Technology - Australian Research Centre for Aerospace Automation (ARCAA)</w:t>
            </w:r>
          </w:p>
        </w:tc>
        <w:tc>
          <w:tcPr>
            <w:tcW w:w="2564" w:type="pct"/>
            <w:shd w:val="clear" w:color="auto" w:fill="auto"/>
          </w:tcPr>
          <w:p w14:paraId="526D7B75" w14:textId="77777777" w:rsidR="007507B0" w:rsidRPr="00BF59CD" w:rsidRDefault="007507B0" w:rsidP="007507B0">
            <w:pPr>
              <w:pStyle w:val="Tabletext"/>
              <w:rPr>
                <w:color w:val="000000"/>
              </w:rPr>
            </w:pPr>
            <w:r w:rsidRPr="00BF59CD">
              <w:rPr>
                <w:color w:val="000000"/>
              </w:rPr>
              <w:t>University of Southern Queensland</w:t>
            </w:r>
          </w:p>
        </w:tc>
      </w:tr>
      <w:tr w:rsidR="007507B0" w:rsidRPr="00BF59CD" w14:paraId="7D13CA34"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480133D0" w14:textId="77777777" w:rsidR="007507B0" w:rsidRPr="00BF59CD" w:rsidRDefault="007507B0" w:rsidP="007507B0">
            <w:pPr>
              <w:pStyle w:val="Tabletext"/>
              <w:rPr>
                <w:color w:val="000000"/>
              </w:rPr>
            </w:pPr>
            <w:r w:rsidRPr="00BF59CD">
              <w:rPr>
                <w:color w:val="000000"/>
              </w:rPr>
              <w:t>Queensland University of Technology (Faculty of Built Environment and Engineering)</w:t>
            </w:r>
          </w:p>
        </w:tc>
        <w:tc>
          <w:tcPr>
            <w:tcW w:w="2564" w:type="pct"/>
            <w:shd w:val="clear" w:color="auto" w:fill="auto"/>
          </w:tcPr>
          <w:p w14:paraId="712D9757" w14:textId="77777777" w:rsidR="007507B0" w:rsidRPr="00BF59CD" w:rsidRDefault="007507B0" w:rsidP="007507B0">
            <w:pPr>
              <w:pStyle w:val="Tabletext"/>
              <w:rPr>
                <w:color w:val="000000"/>
              </w:rPr>
            </w:pPr>
            <w:r w:rsidRPr="00BF59CD">
              <w:rPr>
                <w:color w:val="000000"/>
              </w:rPr>
              <w:t>University of Tasmania</w:t>
            </w:r>
          </w:p>
        </w:tc>
      </w:tr>
      <w:tr w:rsidR="007507B0" w:rsidRPr="00BF59CD" w14:paraId="0A1F139C"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7B4138C7" w14:textId="77777777" w:rsidR="007507B0" w:rsidRPr="00BF59CD" w:rsidRDefault="007507B0" w:rsidP="007507B0">
            <w:pPr>
              <w:pStyle w:val="Tabletext"/>
              <w:rPr>
                <w:color w:val="000000"/>
              </w:rPr>
            </w:pPr>
            <w:r w:rsidRPr="00BF59CD">
              <w:rPr>
                <w:color w:val="000000"/>
              </w:rPr>
              <w:lastRenderedPageBreak/>
              <w:t>RMIT Space Technology Association</w:t>
            </w:r>
          </w:p>
        </w:tc>
        <w:tc>
          <w:tcPr>
            <w:tcW w:w="2564" w:type="pct"/>
            <w:shd w:val="clear" w:color="auto" w:fill="auto"/>
          </w:tcPr>
          <w:p w14:paraId="102C2F4B" w14:textId="77777777" w:rsidR="007507B0" w:rsidRPr="00BF59CD" w:rsidRDefault="007507B0" w:rsidP="007507B0">
            <w:pPr>
              <w:pStyle w:val="Tabletext"/>
              <w:rPr>
                <w:color w:val="000000"/>
              </w:rPr>
            </w:pPr>
            <w:r w:rsidRPr="00BF59CD">
              <w:rPr>
                <w:color w:val="000000"/>
              </w:rPr>
              <w:t>University of Technology Sydney</w:t>
            </w:r>
          </w:p>
        </w:tc>
      </w:tr>
      <w:tr w:rsidR="007507B0" w:rsidRPr="00BF59CD" w14:paraId="3C5E4133"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65400676" w14:textId="77777777" w:rsidR="007507B0" w:rsidRPr="00BF59CD" w:rsidRDefault="007507B0" w:rsidP="007507B0">
            <w:pPr>
              <w:pStyle w:val="Tabletext"/>
            </w:pPr>
            <w:r w:rsidRPr="00BF59CD">
              <w:t>South Australian Space School</w:t>
            </w:r>
          </w:p>
        </w:tc>
        <w:tc>
          <w:tcPr>
            <w:tcW w:w="2564" w:type="pct"/>
            <w:shd w:val="clear" w:color="auto" w:fill="auto"/>
          </w:tcPr>
          <w:p w14:paraId="6444BEF2" w14:textId="77777777" w:rsidR="007507B0" w:rsidRPr="00BF59CD" w:rsidRDefault="007507B0" w:rsidP="007507B0">
            <w:pPr>
              <w:pStyle w:val="Tabletext"/>
              <w:rPr>
                <w:color w:val="000000"/>
              </w:rPr>
            </w:pPr>
            <w:r w:rsidRPr="00BF59CD">
              <w:rPr>
                <w:color w:val="000000"/>
              </w:rPr>
              <w:t>University of Western Australia</w:t>
            </w:r>
          </w:p>
        </w:tc>
      </w:tr>
      <w:tr w:rsidR="007507B0" w:rsidRPr="00BF59CD" w14:paraId="242CD60F"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06F821F7" w14:textId="77777777" w:rsidR="007507B0" w:rsidRPr="00BF59CD" w:rsidRDefault="007507B0" w:rsidP="007507B0">
            <w:pPr>
              <w:pStyle w:val="Tabletext"/>
            </w:pPr>
            <w:r w:rsidRPr="00BF59CD">
              <w:t>Southern Cross University</w:t>
            </w:r>
          </w:p>
        </w:tc>
        <w:tc>
          <w:tcPr>
            <w:tcW w:w="2564" w:type="pct"/>
            <w:shd w:val="clear" w:color="auto" w:fill="auto"/>
          </w:tcPr>
          <w:p w14:paraId="783BAB70" w14:textId="77777777" w:rsidR="007507B0" w:rsidRPr="00BF59CD" w:rsidRDefault="007507B0" w:rsidP="007507B0">
            <w:pPr>
              <w:pStyle w:val="Tabletext"/>
              <w:rPr>
                <w:color w:val="000000"/>
              </w:rPr>
            </w:pPr>
            <w:r w:rsidRPr="00BF59CD">
              <w:rPr>
                <w:color w:val="000000"/>
              </w:rPr>
              <w:t>University of Western Sydney</w:t>
            </w:r>
          </w:p>
        </w:tc>
      </w:tr>
      <w:tr w:rsidR="007507B0" w:rsidRPr="00BF59CD" w14:paraId="4E77BCAF"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671CC65A" w14:textId="77777777" w:rsidR="007507B0" w:rsidRPr="00BF59CD" w:rsidRDefault="007507B0" w:rsidP="007507B0">
            <w:pPr>
              <w:pStyle w:val="Tabletext"/>
            </w:pPr>
            <w:r w:rsidRPr="00BF59CD">
              <w:t>Southern Hemisphere Space Studies Program (ISU/UniSA)</w:t>
            </w:r>
          </w:p>
        </w:tc>
        <w:tc>
          <w:tcPr>
            <w:tcW w:w="2564" w:type="pct"/>
            <w:shd w:val="clear" w:color="auto" w:fill="auto"/>
          </w:tcPr>
          <w:p w14:paraId="55F260C8" w14:textId="77777777" w:rsidR="007507B0" w:rsidRPr="00BF59CD" w:rsidRDefault="007507B0" w:rsidP="007507B0">
            <w:pPr>
              <w:pStyle w:val="Tabletext"/>
              <w:rPr>
                <w:color w:val="000000"/>
              </w:rPr>
            </w:pPr>
            <w:r w:rsidRPr="00BF59CD">
              <w:rPr>
                <w:color w:val="000000"/>
              </w:rPr>
              <w:t>University of Wollongong</w:t>
            </w:r>
          </w:p>
        </w:tc>
      </w:tr>
      <w:tr w:rsidR="007507B0" w:rsidRPr="00BF59CD" w14:paraId="352E8BA8"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628E7238" w14:textId="77777777" w:rsidR="007507B0" w:rsidRPr="00BF59CD" w:rsidRDefault="007507B0" w:rsidP="007507B0">
            <w:pPr>
              <w:pStyle w:val="Tabletext"/>
            </w:pPr>
            <w:r w:rsidRPr="00BF59CD">
              <w:t>Space Environment Research Centre</w:t>
            </w:r>
          </w:p>
        </w:tc>
        <w:tc>
          <w:tcPr>
            <w:tcW w:w="2564" w:type="pct"/>
            <w:shd w:val="clear" w:color="auto" w:fill="auto"/>
          </w:tcPr>
          <w:p w14:paraId="0DC0B6B9" w14:textId="77777777" w:rsidR="007507B0" w:rsidRPr="00BF59CD" w:rsidRDefault="007507B0" w:rsidP="007507B0">
            <w:pPr>
              <w:pStyle w:val="Tabletext"/>
              <w:rPr>
                <w:color w:val="000000"/>
              </w:rPr>
            </w:pPr>
            <w:r w:rsidRPr="00BF59CD">
              <w:rPr>
                <w:color w:val="000000"/>
              </w:rPr>
              <w:t>Victoria University</w:t>
            </w:r>
          </w:p>
        </w:tc>
      </w:tr>
      <w:tr w:rsidR="007507B0" w:rsidRPr="00BF59CD" w14:paraId="698BBBA7" w14:textId="77777777" w:rsidTr="007A2259">
        <w:tblPrEx>
          <w:tblBorders>
            <w:bottom w:val="single" w:sz="4" w:space="0" w:color="646464"/>
            <w:insideH w:val="single" w:sz="4" w:space="0" w:color="646464"/>
          </w:tblBorders>
        </w:tblPrEx>
        <w:trPr>
          <w:gridBefore w:val="1"/>
          <w:wBefore w:w="192" w:type="pct"/>
          <w:cantSplit/>
        </w:trPr>
        <w:tc>
          <w:tcPr>
            <w:tcW w:w="2244" w:type="pct"/>
            <w:shd w:val="clear" w:color="auto" w:fill="auto"/>
          </w:tcPr>
          <w:p w14:paraId="55B08B90" w14:textId="77777777" w:rsidR="007507B0" w:rsidRPr="00BF59CD" w:rsidRDefault="007507B0" w:rsidP="007507B0">
            <w:pPr>
              <w:pStyle w:val="Tabletext"/>
              <w:rPr>
                <w:color w:val="000000"/>
              </w:rPr>
            </w:pPr>
            <w:r w:rsidRPr="00BF59CD">
              <w:rPr>
                <w:color w:val="000000"/>
              </w:rPr>
              <w:t>The University of Adelaide</w:t>
            </w:r>
          </w:p>
        </w:tc>
        <w:tc>
          <w:tcPr>
            <w:tcW w:w="2564" w:type="pct"/>
            <w:shd w:val="clear" w:color="auto" w:fill="auto"/>
          </w:tcPr>
          <w:p w14:paraId="70E703DA" w14:textId="77777777" w:rsidR="007507B0" w:rsidRPr="00BF59CD" w:rsidRDefault="007507B0" w:rsidP="007507B0">
            <w:pPr>
              <w:pStyle w:val="Tabletext"/>
              <w:rPr>
                <w:color w:val="000000"/>
              </w:rPr>
            </w:pPr>
            <w:r w:rsidRPr="00BF59CD">
              <w:rPr>
                <w:color w:val="000000"/>
              </w:rPr>
              <w:t>Victorian Space Science Education Centre (VSSEC)</w:t>
            </w:r>
          </w:p>
        </w:tc>
      </w:tr>
      <w:tr w:rsidR="007507B0" w:rsidRPr="00BF59CD" w14:paraId="267122AC" w14:textId="77777777" w:rsidTr="007A2259">
        <w:tblPrEx>
          <w:tblBorders>
            <w:bottom w:val="single" w:sz="4" w:space="0" w:color="646464"/>
            <w:insideH w:val="single" w:sz="4" w:space="0" w:color="646464"/>
          </w:tblBorders>
        </w:tblPrEx>
        <w:trPr>
          <w:gridBefore w:val="1"/>
          <w:wBefore w:w="192" w:type="pct"/>
          <w:cantSplit/>
        </w:trPr>
        <w:tc>
          <w:tcPr>
            <w:tcW w:w="4808" w:type="pct"/>
            <w:gridSpan w:val="2"/>
            <w:tcBorders>
              <w:bottom w:val="single" w:sz="4" w:space="0" w:color="646464"/>
            </w:tcBorders>
            <w:shd w:val="clear" w:color="auto" w:fill="auto"/>
          </w:tcPr>
          <w:p w14:paraId="30AAE071" w14:textId="77777777" w:rsidR="007507B0" w:rsidRPr="00BF59CD" w:rsidRDefault="007507B0" w:rsidP="007507B0">
            <w:pPr>
              <w:pStyle w:val="Source"/>
            </w:pPr>
            <w:r>
              <w:t>Source:</w:t>
            </w:r>
            <w:r w:rsidRPr="00BF59CD">
              <w:t xml:space="preserve"> </w:t>
            </w:r>
            <w:r w:rsidRPr="000215CE">
              <w:t>Space industry Association of Australia, spatial information business association,</w:t>
            </w:r>
            <w:r>
              <w:rPr>
                <w:i w:val="0"/>
                <w:caps w:val="0"/>
              </w:rPr>
              <w:t xml:space="preserve"> </w:t>
            </w:r>
            <w:sdt>
              <w:sdtPr>
                <w:rPr>
                  <w:i w:val="0"/>
                  <w:caps w:val="0"/>
                </w:rPr>
                <w:id w:val="1986661244"/>
                <w:citation/>
              </w:sdtPr>
              <w:sdtEndPr/>
              <w:sdtContent>
                <w:r>
                  <w:rPr>
                    <w:i w:val="0"/>
                    <w:caps w:val="0"/>
                  </w:rPr>
                  <w:fldChar w:fldCharType="begin"/>
                </w:r>
                <w:r>
                  <w:rPr>
                    <w:i w:val="0"/>
                    <w:caps w:val="0"/>
                  </w:rPr>
                  <w:instrText xml:space="preserve">CITATION Def16 \l 3081 </w:instrText>
                </w:r>
                <w:r>
                  <w:rPr>
                    <w:i w:val="0"/>
                    <w:caps w:val="0"/>
                  </w:rPr>
                  <w:fldChar w:fldCharType="separate"/>
                </w:r>
                <w:r>
                  <w:rPr>
                    <w:noProof/>
                  </w:rPr>
                  <w:t>(Defence SA, 2016)</w:t>
                </w:r>
                <w:r>
                  <w:rPr>
                    <w:i w:val="0"/>
                    <w:caps w:val="0"/>
                  </w:rPr>
                  <w:fldChar w:fldCharType="end"/>
                </w:r>
              </w:sdtContent>
            </w:sdt>
            <w:sdt>
              <w:sdtPr>
                <w:rPr>
                  <w:i w:val="0"/>
                  <w:caps w:val="0"/>
                </w:rPr>
                <w:id w:val="-674648282"/>
                <w:citation/>
              </w:sdtPr>
              <w:sdtEndPr/>
              <w:sdtContent>
                <w:r>
                  <w:rPr>
                    <w:i w:val="0"/>
                    <w:caps w:val="0"/>
                  </w:rPr>
                  <w:fldChar w:fldCharType="begin"/>
                </w:r>
                <w:r>
                  <w:rPr>
                    <w:i w:val="0"/>
                    <w:caps w:val="0"/>
                  </w:rPr>
                  <w:instrText xml:space="preserve"> CITATION Defed \l 3081 </w:instrText>
                </w:r>
                <w:r>
                  <w:rPr>
                    <w:i w:val="0"/>
                    <w:caps w:val="0"/>
                  </w:rPr>
                  <w:fldChar w:fldCharType="separate"/>
                </w:r>
                <w:r>
                  <w:rPr>
                    <w:i w:val="0"/>
                    <w:caps w:val="0"/>
                    <w:noProof/>
                  </w:rPr>
                  <w:t xml:space="preserve"> </w:t>
                </w:r>
                <w:r>
                  <w:rPr>
                    <w:noProof/>
                  </w:rPr>
                  <w:t>(Defence ACT, Undated)</w:t>
                </w:r>
                <w:r>
                  <w:rPr>
                    <w:i w:val="0"/>
                    <w:caps w:val="0"/>
                  </w:rPr>
                  <w:fldChar w:fldCharType="end"/>
                </w:r>
              </w:sdtContent>
            </w:sdt>
          </w:p>
        </w:tc>
      </w:tr>
      <w:tr w:rsidR="007507B0" w:rsidRPr="00BF59CD" w14:paraId="4525A6F7" w14:textId="77777777" w:rsidTr="007A2259">
        <w:tblPrEx>
          <w:tblBorders>
            <w:bottom w:val="single" w:sz="4" w:space="0" w:color="646464"/>
            <w:insideH w:val="single" w:sz="4" w:space="0" w:color="646464"/>
          </w:tblBorders>
        </w:tblPrEx>
        <w:trPr>
          <w:gridBefore w:val="1"/>
          <w:wBefore w:w="192" w:type="pct"/>
          <w:cantSplit/>
          <w:trHeight w:hRule="exact" w:val="120"/>
        </w:trPr>
        <w:tc>
          <w:tcPr>
            <w:tcW w:w="4808" w:type="pct"/>
            <w:gridSpan w:val="2"/>
            <w:tcBorders>
              <w:top w:val="single" w:sz="4" w:space="0" w:color="646464"/>
              <w:bottom w:val="nil"/>
            </w:tcBorders>
            <w:shd w:val="clear" w:color="auto" w:fill="auto"/>
          </w:tcPr>
          <w:p w14:paraId="5D4BEF3C" w14:textId="77777777" w:rsidR="007507B0" w:rsidRPr="00BF59CD" w:rsidRDefault="007507B0" w:rsidP="007507B0">
            <w:pPr>
              <w:pStyle w:val="spacertbl"/>
            </w:pPr>
          </w:p>
        </w:tc>
      </w:tr>
    </w:tbl>
    <w:p w14:paraId="3FE6704E" w14:textId="77777777" w:rsidR="007507B0" w:rsidRDefault="007507B0" w:rsidP="007507B0">
      <w:pPr>
        <w:pStyle w:val="BodyText"/>
        <w:ind w:left="-2410"/>
      </w:pPr>
    </w:p>
    <w:p w14:paraId="4DF6FEFD" w14:textId="77777777" w:rsidR="007A2259" w:rsidRDefault="007A2259" w:rsidP="007507B0">
      <w:pPr>
        <w:pStyle w:val="BodyText"/>
        <w:ind w:left="-2410"/>
        <w:sectPr w:rsidR="007A2259" w:rsidSect="007507B0">
          <w:headerReference w:type="even" r:id="rId58"/>
          <w:headerReference w:type="default" r:id="rId59"/>
          <w:footerReference w:type="even" r:id="rId60"/>
          <w:footerReference w:type="default" r:id="rId61"/>
          <w:headerReference w:type="first" r:id="rId62"/>
          <w:footerReference w:type="first" r:id="rId63"/>
          <w:pgSz w:w="11907" w:h="16839" w:code="9"/>
          <w:pgMar w:top="1100" w:right="443" w:bottom="1320" w:left="3296" w:header="456" w:footer="262" w:gutter="0"/>
          <w:pgNumType w:start="1" w:chapStyle="7" w:chapSep="enDash"/>
          <w:cols w:space="708"/>
          <w:docGrid w:linePitch="360"/>
        </w:sectPr>
      </w:pPr>
    </w:p>
    <w:tbl>
      <w:tblPr>
        <w:tblStyle w:val="TableGrid"/>
        <w:tblW w:w="10590"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8968"/>
        <w:gridCol w:w="1600"/>
        <w:gridCol w:w="22"/>
      </w:tblGrid>
      <w:tr w:rsidR="007A2259" w14:paraId="3F2CB007" w14:textId="77777777" w:rsidTr="007A2259">
        <w:trPr>
          <w:gridAfter w:val="1"/>
          <w:wAfter w:w="22" w:type="dxa"/>
          <w:trHeight w:hRule="exact" w:val="382"/>
        </w:trPr>
        <w:tc>
          <w:tcPr>
            <w:tcW w:w="8968" w:type="dxa"/>
            <w:shd w:val="clear" w:color="auto" w:fill="9D57A6"/>
          </w:tcPr>
          <w:p w14:paraId="7DF83135" w14:textId="77777777" w:rsidR="007A2259" w:rsidRDefault="007A2259" w:rsidP="007A2259">
            <w:pPr>
              <w:pStyle w:val="tagappendixChapter"/>
              <w:keepNext/>
              <w:pageBreakBefore w:val="0"/>
            </w:pPr>
            <w:r>
              <w:rPr>
                <w:noProof/>
                <w:lang w:eastAsia="en-AU"/>
              </w:rPr>
              <w:lastRenderedPageBreak/>
              <mc:AlternateContent>
                <mc:Choice Requires="wps">
                  <w:drawing>
                    <wp:anchor distT="0" distB="0" distL="114300" distR="114300" simplePos="0" relativeHeight="251710464" behindDoc="0" locked="1" layoutInCell="1" allowOverlap="1" wp14:anchorId="30F309B2" wp14:editId="76C7C19C">
                      <wp:simplePos x="0" y="0"/>
                      <wp:positionH relativeFrom="page">
                        <wp:posOffset>158750</wp:posOffset>
                      </wp:positionH>
                      <wp:positionV relativeFrom="page">
                        <wp:posOffset>6350</wp:posOffset>
                      </wp:positionV>
                      <wp:extent cx="439560" cy="215280"/>
                      <wp:effectExtent l="0" t="0" r="0" b="0"/>
                      <wp:wrapNone/>
                      <wp:docPr id="23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B1EB70" id="Freeform 5" o:spid="_x0000_s1026" style="position:absolute;margin-left:12.5pt;margin-top:.5pt;width:34.6pt;height:16.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FsdCSJ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1600" w:type="dxa"/>
            <w:shd w:val="clear" w:color="auto" w:fill="9D57A6"/>
          </w:tcPr>
          <w:p w14:paraId="3584B551" w14:textId="77777777" w:rsidR="007A2259" w:rsidRDefault="007A2259" w:rsidP="007A2259">
            <w:pPr>
              <w:pStyle w:val="spacer"/>
            </w:pPr>
          </w:p>
        </w:tc>
      </w:tr>
      <w:tr w:rsidR="007A2259" w14:paraId="161A8C68" w14:textId="77777777" w:rsidTr="007A2259">
        <w:trPr>
          <w:gridAfter w:val="1"/>
          <w:wAfter w:w="22" w:type="dxa"/>
          <w:trHeight w:val="960"/>
        </w:trPr>
        <w:tc>
          <w:tcPr>
            <w:tcW w:w="8968" w:type="dxa"/>
            <w:shd w:val="clear" w:color="auto" w:fill="9D57A6"/>
            <w:tcMar>
              <w:left w:w="0" w:type="dxa"/>
            </w:tcMar>
            <w:vAlign w:val="center"/>
          </w:tcPr>
          <w:p w14:paraId="3069E0F3" w14:textId="1E113769" w:rsidR="007A2259" w:rsidRPr="00037F29" w:rsidRDefault="007A2259" w:rsidP="007A2259">
            <w:pPr>
              <w:pStyle w:val="Heading7"/>
              <w:spacing w:line="240" w:lineRule="atLeast"/>
              <w:outlineLvl w:val="6"/>
            </w:pPr>
            <w:bookmarkStart w:id="88" w:name="_Ref499047734"/>
            <w:r>
              <w:t>Space infrastructure locations</w:t>
            </w:r>
            <w:bookmarkEnd w:id="88"/>
          </w:p>
        </w:tc>
        <w:tc>
          <w:tcPr>
            <w:tcW w:w="1600" w:type="dxa"/>
            <w:shd w:val="clear" w:color="auto" w:fill="9D57A6"/>
            <w:tcMar>
              <w:right w:w="344" w:type="dxa"/>
            </w:tcMar>
            <w:vAlign w:val="center"/>
          </w:tcPr>
          <w:p w14:paraId="68E78D09" w14:textId="77777777" w:rsidR="007A2259" w:rsidRDefault="00C401E3" w:rsidP="007A2259">
            <w:pPr>
              <w:pStyle w:val="HeadingAppendix"/>
            </w:pPr>
            <w:r>
              <w:fldChar w:fldCharType="begin"/>
            </w:r>
            <w:r>
              <w:instrText xml:space="preserve"> SEQ AppNum \* ALPHABETIC \* MERGEFORMAT </w:instrText>
            </w:r>
            <w:r>
              <w:fldChar w:fldCharType="separate"/>
            </w:r>
            <w:bookmarkStart w:id="89" w:name="_Toc499047866"/>
            <w:r w:rsidR="009B2A6D">
              <w:t>D</w:t>
            </w:r>
            <w:bookmarkEnd w:id="89"/>
            <w:r>
              <w:fldChar w:fldCharType="end"/>
            </w:r>
          </w:p>
        </w:tc>
      </w:tr>
      <w:tr w:rsidR="007A2259" w14:paraId="61B63F8A" w14:textId="77777777" w:rsidTr="007A2259">
        <w:trPr>
          <w:gridAfter w:val="1"/>
          <w:wAfter w:w="22" w:type="dxa"/>
          <w:trHeight w:hRule="exact" w:val="232"/>
        </w:trPr>
        <w:tc>
          <w:tcPr>
            <w:tcW w:w="8968" w:type="dxa"/>
            <w:shd w:val="clear" w:color="auto" w:fill="9D57A6"/>
            <w:tcMar>
              <w:left w:w="0" w:type="dxa"/>
            </w:tcMar>
          </w:tcPr>
          <w:p w14:paraId="1389281B" w14:textId="77777777" w:rsidR="007A2259" w:rsidRDefault="007A2259" w:rsidP="007A2259">
            <w:pPr>
              <w:pStyle w:val="spacer"/>
            </w:pPr>
          </w:p>
        </w:tc>
        <w:tc>
          <w:tcPr>
            <w:tcW w:w="1600" w:type="dxa"/>
            <w:shd w:val="clear" w:color="auto" w:fill="9D57A6"/>
            <w:tcMar>
              <w:right w:w="344" w:type="dxa"/>
            </w:tcMar>
          </w:tcPr>
          <w:p w14:paraId="0FD461BD" w14:textId="77777777" w:rsidR="007A2259" w:rsidRDefault="00C401E3" w:rsidP="007A2259">
            <w:pPr>
              <w:pStyle w:val="App-Context"/>
              <w:keepNext/>
            </w:pPr>
            <w:r>
              <w:rPr>
                <w:noProof/>
              </w:rPr>
              <w:fldChar w:fldCharType="begin"/>
            </w:r>
            <w:r>
              <w:rPr>
                <w:noProof/>
              </w:rPr>
              <w:instrText xml:space="preserve"> STYLEREF  "Heading 7" \l  \* MERGEFORMAT </w:instrText>
            </w:r>
            <w:r>
              <w:rPr>
                <w:noProof/>
              </w:rPr>
              <w:fldChar w:fldCharType="separate"/>
            </w:r>
            <w:bookmarkStart w:id="90" w:name="_Toc499047867"/>
            <w:r w:rsidR="009B2A6D">
              <w:rPr>
                <w:noProof/>
              </w:rPr>
              <w:t>Space infrastructure locations</w:t>
            </w:r>
            <w:bookmarkEnd w:id="90"/>
            <w:r>
              <w:rPr>
                <w:noProof/>
              </w:rPr>
              <w:fldChar w:fldCharType="end"/>
            </w:r>
          </w:p>
        </w:tc>
      </w:tr>
      <w:tr w:rsidR="007A2259" w14:paraId="7EB9D98C" w14:textId="77777777" w:rsidTr="007A2259">
        <w:trPr>
          <w:gridAfter w:val="1"/>
          <w:wAfter w:w="22" w:type="dxa"/>
          <w:trHeight w:hRule="exact" w:val="228"/>
        </w:trPr>
        <w:tc>
          <w:tcPr>
            <w:tcW w:w="8968" w:type="dxa"/>
            <w:tcBorders>
              <w:top w:val="single" w:sz="4" w:space="0" w:color="9D57A6"/>
            </w:tcBorders>
            <w:shd w:val="clear" w:color="auto" w:fill="auto"/>
          </w:tcPr>
          <w:p w14:paraId="27B06D99" w14:textId="77777777" w:rsidR="007A2259" w:rsidRDefault="007A2259" w:rsidP="007A2259">
            <w:pPr>
              <w:pStyle w:val="spacer"/>
            </w:pPr>
          </w:p>
        </w:tc>
        <w:tc>
          <w:tcPr>
            <w:tcW w:w="1600" w:type="dxa"/>
            <w:tcBorders>
              <w:top w:val="single" w:sz="4" w:space="0" w:color="9D57A6"/>
            </w:tcBorders>
            <w:shd w:val="clear" w:color="auto" w:fill="auto"/>
          </w:tcPr>
          <w:p w14:paraId="36693F9A" w14:textId="77777777" w:rsidR="007A2259" w:rsidRDefault="007A2259" w:rsidP="007A2259">
            <w:pPr>
              <w:pStyle w:val="spacer"/>
            </w:pPr>
          </w:p>
        </w:tc>
      </w:tr>
      <w:tr w:rsidR="007A2259" w:rsidRPr="00AA4DEE" w14:paraId="3C54C470" w14:textId="77777777" w:rsidTr="007A2259">
        <w:trPr>
          <w:cantSplit/>
          <w:trHeight w:hRule="exact" w:val="160"/>
        </w:trPr>
        <w:tc>
          <w:tcPr>
            <w:tcW w:w="10590" w:type="dxa"/>
            <w:gridSpan w:val="3"/>
            <w:tcBorders>
              <w:bottom w:val="single" w:sz="4" w:space="0" w:color="auto"/>
            </w:tcBorders>
            <w:shd w:val="clear" w:color="auto" w:fill="auto"/>
          </w:tcPr>
          <w:p w14:paraId="133A3D77" w14:textId="77777777" w:rsidR="007A2259" w:rsidRPr="00AA4DEE" w:rsidRDefault="007A2259" w:rsidP="007A2259">
            <w:pPr>
              <w:pStyle w:val="spacer"/>
            </w:pPr>
          </w:p>
        </w:tc>
      </w:tr>
      <w:tr w:rsidR="007A2259" w:rsidRPr="00897E60" w14:paraId="0B551DA8" w14:textId="77777777" w:rsidTr="007A2259">
        <w:trPr>
          <w:cantSplit/>
        </w:trPr>
        <w:tc>
          <w:tcPr>
            <w:tcW w:w="10590" w:type="dxa"/>
            <w:gridSpan w:val="3"/>
            <w:tcBorders>
              <w:top w:val="single" w:sz="4" w:space="0" w:color="auto"/>
            </w:tcBorders>
            <w:shd w:val="clear" w:color="auto" w:fill="auto"/>
            <w:tcMar>
              <w:left w:w="0" w:type="dxa"/>
            </w:tcMar>
          </w:tcPr>
          <w:p w14:paraId="1B00DE19" w14:textId="77777777" w:rsidR="007A2259" w:rsidRPr="00897E60" w:rsidRDefault="007A2259" w:rsidP="007A2259">
            <w:pPr>
              <w:pStyle w:val="Caption"/>
            </w:pPr>
            <w:bookmarkStart w:id="91" w:name="_Toc499047872"/>
            <w:r>
              <w:rPr>
                <w:rStyle w:val="CaptionLabel"/>
              </w:rPr>
              <w:t>Figure </w:t>
            </w:r>
            <w:r>
              <w:rPr>
                <w:rStyle w:val="CaptionLabel"/>
              </w:rPr>
              <w:fldChar w:fldCharType="begin"/>
            </w:r>
            <w:r>
              <w:rPr>
                <w:rStyle w:val="CaptionLabel"/>
              </w:rPr>
              <w:instrText xml:space="preserve"> STYLEREF 7 \s </w:instrText>
            </w:r>
            <w:r>
              <w:rPr>
                <w:rStyle w:val="CaptionLabel"/>
              </w:rPr>
              <w:fldChar w:fldCharType="separate"/>
            </w:r>
            <w:r w:rsidR="009B2A6D">
              <w:rPr>
                <w:rStyle w:val="CaptionLabel"/>
                <w:noProof/>
              </w:rPr>
              <w:t>D</w:t>
            </w:r>
            <w:r>
              <w:rPr>
                <w:rStyle w:val="CaptionLabel"/>
              </w:rPr>
              <w:fldChar w:fldCharType="end"/>
            </w:r>
            <w:r>
              <w:rPr>
                <w:rStyle w:val="CaptionLabel"/>
              </w:rPr>
              <w:t>.</w:t>
            </w:r>
            <w:r>
              <w:rPr>
                <w:rStyle w:val="CaptionLabel"/>
              </w:rPr>
              <w:fldChar w:fldCharType="begin"/>
            </w:r>
            <w:r>
              <w:rPr>
                <w:rStyle w:val="CaptionLabel"/>
              </w:rPr>
              <w:instrText xml:space="preserve"> SEQ Figure_AP \* ARABIC \s 7 </w:instrText>
            </w:r>
            <w:r>
              <w:rPr>
                <w:rStyle w:val="CaptionLabel"/>
              </w:rPr>
              <w:fldChar w:fldCharType="separate"/>
            </w:r>
            <w:r w:rsidR="009B2A6D">
              <w:rPr>
                <w:rStyle w:val="CaptionLabel"/>
                <w:noProof/>
              </w:rPr>
              <w:t>1</w:t>
            </w:r>
            <w:r>
              <w:rPr>
                <w:rStyle w:val="CaptionLabel"/>
              </w:rPr>
              <w:fldChar w:fldCharType="end"/>
            </w:r>
            <w:r>
              <w:tab/>
              <w:t>Non Government Ground stations</w:t>
            </w:r>
            <w:bookmarkEnd w:id="91"/>
          </w:p>
        </w:tc>
      </w:tr>
      <w:tr w:rsidR="007A2259" w:rsidRPr="00AA4DEE" w14:paraId="772B88B7" w14:textId="77777777" w:rsidTr="007A2259">
        <w:trPr>
          <w:cantSplit/>
          <w:trHeight w:hRule="exact" w:val="380"/>
        </w:trPr>
        <w:tc>
          <w:tcPr>
            <w:tcW w:w="10590" w:type="dxa"/>
            <w:gridSpan w:val="3"/>
            <w:tcBorders>
              <w:bottom w:val="single" w:sz="4" w:space="0" w:color="auto"/>
            </w:tcBorders>
            <w:shd w:val="clear" w:color="auto" w:fill="auto"/>
          </w:tcPr>
          <w:p w14:paraId="5B5F6ED3" w14:textId="77777777" w:rsidR="007A2259" w:rsidRPr="00AA4DEE" w:rsidRDefault="007A2259" w:rsidP="007A2259">
            <w:pPr>
              <w:pStyle w:val="spacer"/>
            </w:pPr>
            <w:r w:rsidRPr="00AA4DEE">
              <w:rPr>
                <w:noProof/>
                <w:lang w:eastAsia="en-AU"/>
              </w:rPr>
              <mc:AlternateContent>
                <mc:Choice Requires="wps">
                  <w:drawing>
                    <wp:anchor distT="0" distB="0" distL="114300" distR="114300" simplePos="0" relativeHeight="251712512" behindDoc="0" locked="1" layoutInCell="1" allowOverlap="1" wp14:anchorId="774615EA" wp14:editId="56C39A15">
                      <wp:simplePos x="0" y="0"/>
                      <wp:positionH relativeFrom="rightMargin">
                        <wp:posOffset>-772795</wp:posOffset>
                      </wp:positionH>
                      <wp:positionV relativeFrom="page">
                        <wp:posOffset>0</wp:posOffset>
                      </wp:positionV>
                      <wp:extent cx="436880" cy="213360"/>
                      <wp:effectExtent l="0" t="0" r="1270" b="0"/>
                      <wp:wrapNone/>
                      <wp:docPr id="1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54C4C4" id="Freeform 5" o:spid="_x0000_s1026" style="position:absolute;margin-left:-60.85pt;margin-top:0;width:34.4pt;height:16.8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2WgQMAAME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A2259" w:rsidRPr="00AA4DEE" w14:paraId="21C8198A" w14:textId="77777777" w:rsidTr="007A2259">
        <w:trPr>
          <w:cantSplit/>
        </w:trPr>
        <w:tc>
          <w:tcPr>
            <w:tcW w:w="10590" w:type="dxa"/>
            <w:gridSpan w:val="3"/>
            <w:tcBorders>
              <w:top w:val="single" w:sz="4" w:space="0" w:color="auto"/>
              <w:bottom w:val="single" w:sz="4" w:space="0" w:color="auto"/>
            </w:tcBorders>
            <w:shd w:val="clear" w:color="auto" w:fill="auto"/>
            <w:tcMar>
              <w:top w:w="10" w:type="dxa"/>
              <w:bottom w:w="10" w:type="dxa"/>
              <w:right w:w="0" w:type="dxa"/>
            </w:tcMar>
          </w:tcPr>
          <w:p w14:paraId="5C28BC2E" w14:textId="77777777" w:rsidR="007A2259" w:rsidRPr="00AA4DEE" w:rsidRDefault="007A2259" w:rsidP="007A2259">
            <w:pPr>
              <w:pStyle w:val="Figure"/>
            </w:pPr>
            <w:r>
              <w:rPr>
                <w:noProof/>
                <w:lang w:eastAsia="en-AU"/>
              </w:rPr>
              <w:drawing>
                <wp:inline distT="0" distB="0" distL="0" distR="0" wp14:anchorId="28FAFD02" wp14:editId="3FC9065A">
                  <wp:extent cx="5143500" cy="7038155"/>
                  <wp:effectExtent l="0" t="0" r="0" b="0"/>
                  <wp:docPr id="16" name="Picture 16" descr="Map view of all Non Government Ground Stations.&#10;Commercial Ground Stations:&#10;Optus (Belrose and Oxford Falls, NSW; Lockridge, WA; Adelaide, SA; Hume Canberra, ACT; New Zealand; Papua New Guinea).&#10;Lockhead Martin (Uralla, NSW).&#10;NBN (Wolumla, NSW; Kalgoorlie, WA; Bourke, NSW; Geralton, WA; Roma, QLD).&#10;SpeedCast (Adelaide, SA).&#10;Space Agency Ground Stations:&#10;Canberra Deep Spare communication complex (Canberra, ACT).&#10;ESA - New Norcia Deep Space Ground Station (New Norcia, WA).&#10;University Ground Stations:&#10;Institute for Telecommunications Research (ITR) Uni SA (Adelaide, SA).&#10;University of Tasmania.&#10;James Cook University (Townsville, QLD).&#10;UNSW Canberra.&#10;ANU.&#10;University of Canberra (Canberra, ACT).&#10;Super Computers for Meteorology, Astronomy and Data Cube:&#10;Pawsry Centre (Perth, WA).&#10;NCI (Canberra, ACT).&#10;BOM (Melbourne, V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43500" cy="7038155"/>
                          </a:xfrm>
                          <a:prstGeom prst="rect">
                            <a:avLst/>
                          </a:prstGeom>
                        </pic:spPr>
                      </pic:pic>
                    </a:graphicData>
                  </a:graphic>
                </wp:inline>
              </w:drawing>
            </w:r>
          </w:p>
        </w:tc>
      </w:tr>
      <w:tr w:rsidR="007A2259" w:rsidRPr="00AA4DEE" w14:paraId="52E4A8B6" w14:textId="77777777" w:rsidTr="007A2259">
        <w:trPr>
          <w:cantSplit/>
        </w:trPr>
        <w:tc>
          <w:tcPr>
            <w:tcW w:w="10590" w:type="dxa"/>
            <w:gridSpan w:val="3"/>
            <w:tcBorders>
              <w:top w:val="single" w:sz="4" w:space="0" w:color="auto"/>
              <w:bottom w:val="single" w:sz="4" w:space="0" w:color="auto"/>
            </w:tcBorders>
            <w:shd w:val="clear" w:color="auto" w:fill="auto"/>
            <w:tcMar>
              <w:top w:w="12" w:type="dxa"/>
              <w:left w:w="0" w:type="dxa"/>
              <w:bottom w:w="113" w:type="dxa"/>
            </w:tcMar>
          </w:tcPr>
          <w:p w14:paraId="14887B08" w14:textId="77777777" w:rsidR="007A2259" w:rsidRPr="00AA4DEE" w:rsidRDefault="007A2259" w:rsidP="007A2259">
            <w:pPr>
              <w:pStyle w:val="Source"/>
            </w:pPr>
            <w:r w:rsidRPr="00AA4DEE">
              <w:t xml:space="preserve">Source: </w:t>
            </w:r>
            <w:r>
              <w:t>ACIL Allen Consultations with industry and government</w:t>
            </w:r>
          </w:p>
        </w:tc>
      </w:tr>
      <w:tr w:rsidR="007A2259" w14:paraId="5A59A697" w14:textId="77777777" w:rsidTr="007A2259">
        <w:trPr>
          <w:trHeight w:hRule="exact" w:val="160"/>
        </w:trPr>
        <w:tc>
          <w:tcPr>
            <w:tcW w:w="10590" w:type="dxa"/>
            <w:gridSpan w:val="3"/>
            <w:tcBorders>
              <w:top w:val="single" w:sz="4" w:space="0" w:color="auto"/>
            </w:tcBorders>
            <w:shd w:val="clear" w:color="auto" w:fill="auto"/>
          </w:tcPr>
          <w:p w14:paraId="292940E9" w14:textId="77777777" w:rsidR="007A2259" w:rsidRDefault="007A2259" w:rsidP="007A2259">
            <w:pPr>
              <w:pStyle w:val="spacertbl"/>
            </w:pPr>
          </w:p>
          <w:p w14:paraId="2EABE89D" w14:textId="77777777" w:rsidR="007A2259" w:rsidRPr="003E1EB5" w:rsidRDefault="007A2259" w:rsidP="007A2259"/>
          <w:p w14:paraId="14078AD5" w14:textId="77777777" w:rsidR="007A2259" w:rsidRPr="00256EDB" w:rsidRDefault="007A2259" w:rsidP="007A2259"/>
          <w:p w14:paraId="0065BEE9" w14:textId="77777777" w:rsidR="007A2259" w:rsidRPr="003E1EB5" w:rsidRDefault="007A2259" w:rsidP="007A2259">
            <w:pPr>
              <w:tabs>
                <w:tab w:val="left" w:pos="7513"/>
              </w:tabs>
            </w:pPr>
            <w:r>
              <w:tab/>
            </w:r>
          </w:p>
        </w:tc>
      </w:tr>
      <w:tr w:rsidR="007A2259" w:rsidRPr="00AA4DEE" w14:paraId="399600FE" w14:textId="77777777" w:rsidTr="007A2259">
        <w:trPr>
          <w:cantSplit/>
          <w:trHeight w:hRule="exact" w:val="160"/>
        </w:trPr>
        <w:tc>
          <w:tcPr>
            <w:tcW w:w="10590" w:type="dxa"/>
            <w:gridSpan w:val="3"/>
            <w:tcBorders>
              <w:bottom w:val="single" w:sz="4" w:space="0" w:color="auto"/>
            </w:tcBorders>
            <w:shd w:val="clear" w:color="auto" w:fill="auto"/>
          </w:tcPr>
          <w:p w14:paraId="3C58E6AB" w14:textId="77777777" w:rsidR="007A2259" w:rsidRPr="00AA4DEE" w:rsidRDefault="007A2259" w:rsidP="007A2259">
            <w:pPr>
              <w:pStyle w:val="spacer"/>
            </w:pPr>
          </w:p>
        </w:tc>
      </w:tr>
      <w:tr w:rsidR="007A2259" w:rsidRPr="00897E60" w14:paraId="7F76F330" w14:textId="77777777" w:rsidTr="007A2259">
        <w:trPr>
          <w:cantSplit/>
        </w:trPr>
        <w:tc>
          <w:tcPr>
            <w:tcW w:w="10590" w:type="dxa"/>
            <w:gridSpan w:val="3"/>
            <w:tcBorders>
              <w:top w:val="single" w:sz="4" w:space="0" w:color="auto"/>
            </w:tcBorders>
            <w:shd w:val="clear" w:color="auto" w:fill="auto"/>
            <w:tcMar>
              <w:left w:w="0" w:type="dxa"/>
            </w:tcMar>
          </w:tcPr>
          <w:p w14:paraId="4AB0E611" w14:textId="7ED7F51E" w:rsidR="007A2259" w:rsidRPr="00897E60" w:rsidRDefault="007A2259" w:rsidP="006C3C62">
            <w:pPr>
              <w:pStyle w:val="Caption"/>
            </w:pPr>
            <w:bookmarkStart w:id="92" w:name="_Toc499047873"/>
            <w:r>
              <w:rPr>
                <w:rStyle w:val="CaptionLabel"/>
              </w:rPr>
              <w:t>Figure </w:t>
            </w:r>
            <w:r>
              <w:rPr>
                <w:rStyle w:val="CaptionLabel"/>
              </w:rPr>
              <w:fldChar w:fldCharType="begin"/>
            </w:r>
            <w:r>
              <w:rPr>
                <w:rStyle w:val="CaptionLabel"/>
              </w:rPr>
              <w:instrText xml:space="preserve"> STYLEREF 7 \s </w:instrText>
            </w:r>
            <w:r>
              <w:rPr>
                <w:rStyle w:val="CaptionLabel"/>
              </w:rPr>
              <w:fldChar w:fldCharType="separate"/>
            </w:r>
            <w:r w:rsidR="009B2A6D">
              <w:rPr>
                <w:rStyle w:val="CaptionLabel"/>
                <w:noProof/>
              </w:rPr>
              <w:t>D</w:t>
            </w:r>
            <w:r>
              <w:rPr>
                <w:rStyle w:val="CaptionLabel"/>
              </w:rPr>
              <w:fldChar w:fldCharType="end"/>
            </w:r>
            <w:r>
              <w:rPr>
                <w:rStyle w:val="CaptionLabel"/>
              </w:rPr>
              <w:t>.</w:t>
            </w:r>
            <w:r>
              <w:rPr>
                <w:rStyle w:val="CaptionLabel"/>
              </w:rPr>
              <w:fldChar w:fldCharType="begin"/>
            </w:r>
            <w:r>
              <w:rPr>
                <w:rStyle w:val="CaptionLabel"/>
              </w:rPr>
              <w:instrText xml:space="preserve"> SEQ Figure_AP \* ARABIC \s 7 </w:instrText>
            </w:r>
            <w:r>
              <w:rPr>
                <w:rStyle w:val="CaptionLabel"/>
              </w:rPr>
              <w:fldChar w:fldCharType="separate"/>
            </w:r>
            <w:r w:rsidR="009B2A6D">
              <w:rPr>
                <w:rStyle w:val="CaptionLabel"/>
                <w:noProof/>
              </w:rPr>
              <w:t>2</w:t>
            </w:r>
            <w:r>
              <w:rPr>
                <w:rStyle w:val="CaptionLabel"/>
              </w:rPr>
              <w:fldChar w:fldCharType="end"/>
            </w:r>
            <w:r>
              <w:tab/>
            </w:r>
            <w:r w:rsidR="006C3C62">
              <w:t xml:space="preserve">Related </w:t>
            </w:r>
            <w:r w:rsidR="00B341B9">
              <w:t>capabilities</w:t>
            </w:r>
            <w:bookmarkEnd w:id="92"/>
          </w:p>
        </w:tc>
      </w:tr>
      <w:tr w:rsidR="007A2259" w:rsidRPr="00AA4DEE" w14:paraId="22568B4B" w14:textId="77777777" w:rsidTr="007A2259">
        <w:trPr>
          <w:cantSplit/>
          <w:trHeight w:hRule="exact" w:val="380"/>
        </w:trPr>
        <w:tc>
          <w:tcPr>
            <w:tcW w:w="10590" w:type="dxa"/>
            <w:gridSpan w:val="3"/>
            <w:tcBorders>
              <w:bottom w:val="single" w:sz="4" w:space="0" w:color="auto"/>
            </w:tcBorders>
            <w:shd w:val="clear" w:color="auto" w:fill="auto"/>
          </w:tcPr>
          <w:p w14:paraId="115C708D" w14:textId="77777777" w:rsidR="007A2259" w:rsidRPr="00AA4DEE" w:rsidRDefault="007A2259" w:rsidP="007A2259">
            <w:pPr>
              <w:pStyle w:val="spacer"/>
            </w:pPr>
            <w:r w:rsidRPr="00AA4DEE">
              <w:rPr>
                <w:noProof/>
                <w:lang w:eastAsia="en-AU"/>
              </w:rPr>
              <mc:AlternateContent>
                <mc:Choice Requires="wps">
                  <w:drawing>
                    <wp:anchor distT="0" distB="0" distL="114300" distR="114300" simplePos="0" relativeHeight="251713536" behindDoc="0" locked="1" layoutInCell="1" allowOverlap="1" wp14:anchorId="1E056F42" wp14:editId="5189F22B">
                      <wp:simplePos x="0" y="0"/>
                      <wp:positionH relativeFrom="rightMargin">
                        <wp:posOffset>-772795</wp:posOffset>
                      </wp:positionH>
                      <wp:positionV relativeFrom="page">
                        <wp:posOffset>0</wp:posOffset>
                      </wp:positionV>
                      <wp:extent cx="436880" cy="213360"/>
                      <wp:effectExtent l="0" t="0" r="1270" b="0"/>
                      <wp:wrapNone/>
                      <wp:docPr id="1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CA777D" id="Freeform 5" o:spid="_x0000_s1026" style="position:absolute;margin-left:-60.85pt;margin-top:0;width:34.4pt;height:16.8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nsfAMAAME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M/Laex8AwAAwQ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A2259" w:rsidRPr="00AA4DEE" w14:paraId="147C4ACC" w14:textId="77777777" w:rsidTr="007A2259">
        <w:trPr>
          <w:cantSplit/>
        </w:trPr>
        <w:tc>
          <w:tcPr>
            <w:tcW w:w="10590" w:type="dxa"/>
            <w:gridSpan w:val="3"/>
            <w:tcBorders>
              <w:top w:val="single" w:sz="4" w:space="0" w:color="auto"/>
              <w:bottom w:val="single" w:sz="4" w:space="0" w:color="auto"/>
            </w:tcBorders>
            <w:shd w:val="clear" w:color="auto" w:fill="auto"/>
            <w:tcMar>
              <w:top w:w="10" w:type="dxa"/>
              <w:bottom w:w="10" w:type="dxa"/>
              <w:right w:w="0" w:type="dxa"/>
            </w:tcMar>
          </w:tcPr>
          <w:p w14:paraId="6D2A8D51" w14:textId="489BA175" w:rsidR="007A2259" w:rsidRPr="00AA4DEE" w:rsidRDefault="00DE1ADC" w:rsidP="007A2259">
            <w:pPr>
              <w:pStyle w:val="Figure"/>
            </w:pPr>
            <w:r>
              <w:rPr>
                <w:noProof/>
                <w:lang w:eastAsia="en-AU"/>
              </w:rPr>
              <w:drawing>
                <wp:inline distT="0" distB="0" distL="0" distR="0" wp14:anchorId="158DE198" wp14:editId="0B81C7C5">
                  <wp:extent cx="5362575" cy="8039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62575" cy="8039100"/>
                          </a:xfrm>
                          <a:prstGeom prst="rect">
                            <a:avLst/>
                          </a:prstGeom>
                        </pic:spPr>
                      </pic:pic>
                    </a:graphicData>
                  </a:graphic>
                </wp:inline>
              </w:drawing>
            </w:r>
          </w:p>
        </w:tc>
      </w:tr>
      <w:tr w:rsidR="007A2259" w:rsidRPr="00AA4DEE" w14:paraId="7787922C" w14:textId="77777777" w:rsidTr="007A2259">
        <w:trPr>
          <w:cantSplit/>
        </w:trPr>
        <w:tc>
          <w:tcPr>
            <w:tcW w:w="10590" w:type="dxa"/>
            <w:gridSpan w:val="3"/>
            <w:tcBorders>
              <w:top w:val="single" w:sz="4" w:space="0" w:color="auto"/>
              <w:bottom w:val="single" w:sz="4" w:space="0" w:color="auto"/>
            </w:tcBorders>
            <w:shd w:val="clear" w:color="auto" w:fill="auto"/>
            <w:tcMar>
              <w:top w:w="12" w:type="dxa"/>
              <w:left w:w="0" w:type="dxa"/>
              <w:bottom w:w="113" w:type="dxa"/>
            </w:tcMar>
          </w:tcPr>
          <w:p w14:paraId="7F4E3D03" w14:textId="77777777" w:rsidR="007A2259" w:rsidRPr="00AA4DEE" w:rsidRDefault="007A2259" w:rsidP="007A2259">
            <w:pPr>
              <w:pStyle w:val="Source"/>
            </w:pPr>
            <w:r w:rsidRPr="00AA4DEE">
              <w:t xml:space="preserve">Source: </w:t>
            </w:r>
            <w:r>
              <w:t>ACIL Allen Consultations with industry and government</w:t>
            </w:r>
          </w:p>
        </w:tc>
      </w:tr>
      <w:tr w:rsidR="007A2259" w14:paraId="3984CB99" w14:textId="77777777" w:rsidTr="007A2259">
        <w:trPr>
          <w:trHeight w:hRule="exact" w:val="160"/>
        </w:trPr>
        <w:tc>
          <w:tcPr>
            <w:tcW w:w="10590" w:type="dxa"/>
            <w:gridSpan w:val="3"/>
            <w:tcBorders>
              <w:top w:val="single" w:sz="4" w:space="0" w:color="auto"/>
            </w:tcBorders>
            <w:shd w:val="clear" w:color="auto" w:fill="auto"/>
          </w:tcPr>
          <w:p w14:paraId="26FFAC61" w14:textId="77777777" w:rsidR="007A2259" w:rsidRDefault="007A2259" w:rsidP="007A2259">
            <w:pPr>
              <w:pStyle w:val="spacertbl"/>
            </w:pPr>
          </w:p>
        </w:tc>
      </w:tr>
    </w:tbl>
    <w:p w14:paraId="6C41EC01" w14:textId="77777777" w:rsidR="007A2259" w:rsidRDefault="007A2259" w:rsidP="007A2259">
      <w:pPr>
        <w:pStyle w:val="BodyText"/>
      </w:pPr>
    </w:p>
    <w:tbl>
      <w:tblPr>
        <w:tblStyle w:val="TableGrid"/>
        <w:tblW w:w="10590"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590"/>
      </w:tblGrid>
      <w:tr w:rsidR="007A2259" w:rsidRPr="00AA4DEE" w14:paraId="1CB4BE17" w14:textId="77777777" w:rsidTr="007A2259">
        <w:trPr>
          <w:cantSplit/>
          <w:trHeight w:hRule="exact" w:val="160"/>
        </w:trPr>
        <w:tc>
          <w:tcPr>
            <w:tcW w:w="10590" w:type="dxa"/>
            <w:tcBorders>
              <w:bottom w:val="single" w:sz="4" w:space="0" w:color="auto"/>
            </w:tcBorders>
            <w:shd w:val="clear" w:color="auto" w:fill="auto"/>
          </w:tcPr>
          <w:p w14:paraId="3807C246" w14:textId="77777777" w:rsidR="007A2259" w:rsidRPr="00AA4DEE" w:rsidRDefault="007A2259" w:rsidP="007A2259">
            <w:pPr>
              <w:pStyle w:val="spacer"/>
            </w:pPr>
          </w:p>
        </w:tc>
      </w:tr>
      <w:tr w:rsidR="007A2259" w:rsidRPr="00897E60" w14:paraId="135DE90B" w14:textId="77777777" w:rsidTr="007A2259">
        <w:trPr>
          <w:cantSplit/>
        </w:trPr>
        <w:tc>
          <w:tcPr>
            <w:tcW w:w="10590" w:type="dxa"/>
            <w:tcBorders>
              <w:top w:val="single" w:sz="4" w:space="0" w:color="auto"/>
            </w:tcBorders>
            <w:shd w:val="clear" w:color="auto" w:fill="auto"/>
            <w:tcMar>
              <w:left w:w="0" w:type="dxa"/>
            </w:tcMar>
          </w:tcPr>
          <w:p w14:paraId="5CED36D8" w14:textId="77777777" w:rsidR="007A2259" w:rsidRPr="00897E60" w:rsidRDefault="007A2259" w:rsidP="007A2259">
            <w:pPr>
              <w:pStyle w:val="Caption"/>
            </w:pPr>
            <w:bookmarkStart w:id="93" w:name="_Toc409004816"/>
            <w:bookmarkStart w:id="94" w:name="_Toc499047874"/>
            <w:r>
              <w:rPr>
                <w:rStyle w:val="CaptionLabel"/>
              </w:rPr>
              <w:t>Figure </w:t>
            </w:r>
            <w:r>
              <w:rPr>
                <w:rStyle w:val="CaptionLabel"/>
              </w:rPr>
              <w:fldChar w:fldCharType="begin"/>
            </w:r>
            <w:r>
              <w:rPr>
                <w:rStyle w:val="CaptionLabel"/>
              </w:rPr>
              <w:instrText xml:space="preserve"> STYLEREF 7 \s </w:instrText>
            </w:r>
            <w:r>
              <w:rPr>
                <w:rStyle w:val="CaptionLabel"/>
              </w:rPr>
              <w:fldChar w:fldCharType="separate"/>
            </w:r>
            <w:r w:rsidR="009B2A6D">
              <w:rPr>
                <w:rStyle w:val="CaptionLabel"/>
                <w:noProof/>
              </w:rPr>
              <w:t>D</w:t>
            </w:r>
            <w:r>
              <w:rPr>
                <w:rStyle w:val="CaptionLabel"/>
              </w:rPr>
              <w:fldChar w:fldCharType="end"/>
            </w:r>
            <w:r>
              <w:rPr>
                <w:rStyle w:val="CaptionLabel"/>
              </w:rPr>
              <w:t>.</w:t>
            </w:r>
            <w:r>
              <w:rPr>
                <w:rStyle w:val="CaptionLabel"/>
              </w:rPr>
              <w:fldChar w:fldCharType="begin"/>
            </w:r>
            <w:r>
              <w:rPr>
                <w:rStyle w:val="CaptionLabel"/>
              </w:rPr>
              <w:instrText xml:space="preserve"> SEQ Figure_AP \* ARABIC \s 7 </w:instrText>
            </w:r>
            <w:r>
              <w:rPr>
                <w:rStyle w:val="CaptionLabel"/>
              </w:rPr>
              <w:fldChar w:fldCharType="separate"/>
            </w:r>
            <w:r w:rsidR="009B2A6D">
              <w:rPr>
                <w:rStyle w:val="CaptionLabel"/>
                <w:noProof/>
              </w:rPr>
              <w:t>3</w:t>
            </w:r>
            <w:r>
              <w:rPr>
                <w:rStyle w:val="CaptionLabel"/>
              </w:rPr>
              <w:fldChar w:fldCharType="end"/>
            </w:r>
            <w:r>
              <w:tab/>
            </w:r>
            <w:bookmarkEnd w:id="93"/>
            <w:r>
              <w:t>australian Government Ground station network</w:t>
            </w:r>
            <w:bookmarkEnd w:id="94"/>
          </w:p>
        </w:tc>
      </w:tr>
      <w:tr w:rsidR="007A2259" w:rsidRPr="00AA4DEE" w14:paraId="726E8C90" w14:textId="77777777" w:rsidTr="007A2259">
        <w:trPr>
          <w:cantSplit/>
          <w:trHeight w:hRule="exact" w:val="380"/>
        </w:trPr>
        <w:tc>
          <w:tcPr>
            <w:tcW w:w="10590" w:type="dxa"/>
            <w:tcBorders>
              <w:bottom w:val="single" w:sz="4" w:space="0" w:color="auto"/>
            </w:tcBorders>
            <w:shd w:val="clear" w:color="auto" w:fill="auto"/>
          </w:tcPr>
          <w:p w14:paraId="14C2060B" w14:textId="77777777" w:rsidR="007A2259" w:rsidRPr="00AA4DEE" w:rsidRDefault="007A2259" w:rsidP="007A2259">
            <w:pPr>
              <w:pStyle w:val="spacer"/>
            </w:pPr>
            <w:r w:rsidRPr="00AA4DEE">
              <w:rPr>
                <w:noProof/>
                <w:lang w:eastAsia="en-AU"/>
              </w:rPr>
              <mc:AlternateContent>
                <mc:Choice Requires="wps">
                  <w:drawing>
                    <wp:anchor distT="0" distB="0" distL="114300" distR="114300" simplePos="0" relativeHeight="251714560" behindDoc="0" locked="1" layoutInCell="1" allowOverlap="1" wp14:anchorId="2E59B4C1" wp14:editId="42780A68">
                      <wp:simplePos x="0" y="0"/>
                      <wp:positionH relativeFrom="rightMargin">
                        <wp:posOffset>-772795</wp:posOffset>
                      </wp:positionH>
                      <wp:positionV relativeFrom="page">
                        <wp:posOffset>0</wp:posOffset>
                      </wp:positionV>
                      <wp:extent cx="436880" cy="213360"/>
                      <wp:effectExtent l="0" t="0" r="1270" b="0"/>
                      <wp:wrapNone/>
                      <wp:docPr id="1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CBA5F3" id="Freeform 5" o:spid="_x0000_s1026" style="position:absolute;margin-left:-60.85pt;margin-top:0;width:34.4pt;height:16.8pt;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xsfAMAAME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GJ5jGx8AwAAwQ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A2259" w:rsidRPr="00AA4DEE" w14:paraId="039C6099" w14:textId="77777777" w:rsidTr="007A2259">
        <w:trPr>
          <w:cantSplit/>
        </w:trPr>
        <w:tc>
          <w:tcPr>
            <w:tcW w:w="10590" w:type="dxa"/>
            <w:tcBorders>
              <w:top w:val="single" w:sz="4" w:space="0" w:color="auto"/>
              <w:bottom w:val="single" w:sz="4" w:space="0" w:color="auto"/>
            </w:tcBorders>
            <w:shd w:val="clear" w:color="auto" w:fill="auto"/>
            <w:tcMar>
              <w:top w:w="10" w:type="dxa"/>
              <w:bottom w:w="10" w:type="dxa"/>
              <w:right w:w="0" w:type="dxa"/>
            </w:tcMar>
          </w:tcPr>
          <w:p w14:paraId="161375D6" w14:textId="77777777" w:rsidR="007A2259" w:rsidRPr="00AA4DEE" w:rsidRDefault="007A2259" w:rsidP="007A2259">
            <w:pPr>
              <w:pStyle w:val="Figure"/>
            </w:pPr>
            <w:r>
              <w:rPr>
                <w:noProof/>
                <w:lang w:eastAsia="en-AU"/>
              </w:rPr>
              <w:drawing>
                <wp:inline distT="0" distB="0" distL="0" distR="0" wp14:anchorId="12341DC3" wp14:editId="74667D7B">
                  <wp:extent cx="5186680" cy="7384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86680" cy="7384415"/>
                          </a:xfrm>
                          <a:prstGeom prst="rect">
                            <a:avLst/>
                          </a:prstGeom>
                        </pic:spPr>
                      </pic:pic>
                    </a:graphicData>
                  </a:graphic>
                </wp:inline>
              </w:drawing>
            </w:r>
          </w:p>
        </w:tc>
      </w:tr>
      <w:tr w:rsidR="007A2259" w:rsidRPr="00AA4DEE" w14:paraId="27F8A05C" w14:textId="77777777" w:rsidTr="007A2259">
        <w:trPr>
          <w:cantSplit/>
        </w:trPr>
        <w:tc>
          <w:tcPr>
            <w:tcW w:w="10590" w:type="dxa"/>
            <w:tcBorders>
              <w:top w:val="single" w:sz="4" w:space="0" w:color="auto"/>
              <w:bottom w:val="single" w:sz="4" w:space="0" w:color="auto"/>
            </w:tcBorders>
            <w:shd w:val="clear" w:color="auto" w:fill="auto"/>
            <w:tcMar>
              <w:top w:w="12" w:type="dxa"/>
              <w:left w:w="0" w:type="dxa"/>
              <w:bottom w:w="113" w:type="dxa"/>
            </w:tcMar>
          </w:tcPr>
          <w:p w14:paraId="2132767F" w14:textId="77777777" w:rsidR="007A2259" w:rsidRPr="00AA4DEE" w:rsidRDefault="007A2259" w:rsidP="007A2259">
            <w:pPr>
              <w:pStyle w:val="Note"/>
            </w:pPr>
            <w:r w:rsidRPr="00AA4DEE">
              <w:t xml:space="preserve">Source: </w:t>
            </w:r>
            <w:r w:rsidRPr="00D26158">
              <w:rPr>
                <w:rFonts w:eastAsiaTheme="minorHAnsi" w:cstheme="minorBidi"/>
                <w:i/>
                <w:caps/>
                <w:spacing w:val="-3"/>
                <w:szCs w:val="22"/>
              </w:rPr>
              <w:t>ACIL Allen Consultations with industry and government</w:t>
            </w:r>
          </w:p>
        </w:tc>
      </w:tr>
      <w:tr w:rsidR="007A2259" w14:paraId="33524C4E" w14:textId="77777777" w:rsidTr="007A2259">
        <w:trPr>
          <w:trHeight w:hRule="exact" w:val="160"/>
        </w:trPr>
        <w:tc>
          <w:tcPr>
            <w:tcW w:w="10590" w:type="dxa"/>
            <w:tcBorders>
              <w:top w:val="single" w:sz="4" w:space="0" w:color="auto"/>
            </w:tcBorders>
            <w:shd w:val="clear" w:color="auto" w:fill="auto"/>
          </w:tcPr>
          <w:p w14:paraId="082CA212" w14:textId="77777777" w:rsidR="007A2259" w:rsidRDefault="007A2259" w:rsidP="007A2259">
            <w:pPr>
              <w:pStyle w:val="spacertbl"/>
            </w:pPr>
          </w:p>
        </w:tc>
      </w:tr>
    </w:tbl>
    <w:p w14:paraId="3ADBD190" w14:textId="77777777" w:rsidR="007A2259" w:rsidRDefault="007A2259" w:rsidP="007A2259">
      <w:pPr>
        <w:pStyle w:val="BodyText"/>
        <w:ind w:left="-2410"/>
      </w:pPr>
    </w:p>
    <w:p w14:paraId="6F4D8CA0" w14:textId="77777777" w:rsidR="007A2259" w:rsidRDefault="007A2259" w:rsidP="007A2259">
      <w:pPr>
        <w:pStyle w:val="BodyText"/>
        <w:ind w:left="-2410"/>
        <w:sectPr w:rsidR="007A2259" w:rsidSect="007A2259">
          <w:headerReference w:type="even" r:id="rId67"/>
          <w:headerReference w:type="default" r:id="rId68"/>
          <w:footerReference w:type="even" r:id="rId69"/>
          <w:footerReference w:type="default" r:id="rId70"/>
          <w:headerReference w:type="first" r:id="rId71"/>
          <w:footerReference w:type="first" r:id="rId72"/>
          <w:pgSz w:w="11907" w:h="16839" w:code="9"/>
          <w:pgMar w:top="1100" w:right="443" w:bottom="1320" w:left="3296" w:header="456" w:footer="262" w:gutter="0"/>
          <w:pgNumType w:start="1" w:chapStyle="7" w:chapSep="enDash"/>
          <w:cols w:space="708"/>
          <w:docGrid w:linePitch="360"/>
        </w:sectPr>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8968"/>
        <w:gridCol w:w="1600"/>
      </w:tblGrid>
      <w:tr w:rsidR="007A2259" w14:paraId="4ED715D9" w14:textId="77777777" w:rsidTr="007A2259">
        <w:trPr>
          <w:trHeight w:hRule="exact" w:val="382"/>
        </w:trPr>
        <w:tc>
          <w:tcPr>
            <w:tcW w:w="8968" w:type="dxa"/>
            <w:shd w:val="clear" w:color="auto" w:fill="9D57A6"/>
          </w:tcPr>
          <w:p w14:paraId="1A7AACBF" w14:textId="77777777" w:rsidR="007A2259" w:rsidRDefault="007A2259" w:rsidP="007A2259">
            <w:pPr>
              <w:pStyle w:val="tagappendixChapter"/>
              <w:keepNext/>
              <w:pageBreakBefore w:val="0"/>
            </w:pPr>
            <w:r>
              <w:rPr>
                <w:noProof/>
                <w:lang w:eastAsia="en-AU"/>
              </w:rPr>
              <w:lastRenderedPageBreak/>
              <mc:AlternateContent>
                <mc:Choice Requires="wps">
                  <w:drawing>
                    <wp:anchor distT="0" distB="0" distL="114300" distR="114300" simplePos="0" relativeHeight="251716608" behindDoc="0" locked="1" layoutInCell="1" allowOverlap="1" wp14:anchorId="79327910" wp14:editId="205B4FC7">
                      <wp:simplePos x="0" y="0"/>
                      <wp:positionH relativeFrom="page">
                        <wp:posOffset>158750</wp:posOffset>
                      </wp:positionH>
                      <wp:positionV relativeFrom="page">
                        <wp:posOffset>6350</wp:posOffset>
                      </wp:positionV>
                      <wp:extent cx="439560" cy="215280"/>
                      <wp:effectExtent l="0" t="0" r="0" b="0"/>
                      <wp:wrapNone/>
                      <wp:docPr id="24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6EC12" id="Freeform 5" o:spid="_x0000_s1026" style="position:absolute;margin-left:12.5pt;margin-top:.5pt;width:34.6pt;height:16.9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IdX0F1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1600" w:type="dxa"/>
            <w:shd w:val="clear" w:color="auto" w:fill="9D57A6"/>
          </w:tcPr>
          <w:p w14:paraId="6F41EABC" w14:textId="77777777" w:rsidR="007A2259" w:rsidRDefault="007A2259" w:rsidP="007A2259">
            <w:pPr>
              <w:pStyle w:val="spacer"/>
            </w:pPr>
          </w:p>
        </w:tc>
      </w:tr>
      <w:tr w:rsidR="007A2259" w14:paraId="6FAEE52B" w14:textId="77777777" w:rsidTr="007A2259">
        <w:trPr>
          <w:trHeight w:val="960"/>
        </w:trPr>
        <w:tc>
          <w:tcPr>
            <w:tcW w:w="8968" w:type="dxa"/>
            <w:shd w:val="clear" w:color="auto" w:fill="9D57A6"/>
            <w:tcMar>
              <w:left w:w="0" w:type="dxa"/>
            </w:tcMar>
            <w:vAlign w:val="center"/>
          </w:tcPr>
          <w:p w14:paraId="2C6E00DF" w14:textId="04CAF7AB" w:rsidR="007A2259" w:rsidRPr="00037F29" w:rsidRDefault="007A2259" w:rsidP="007A2259">
            <w:pPr>
              <w:pStyle w:val="Heading7"/>
              <w:spacing w:line="240" w:lineRule="atLeast"/>
              <w:outlineLvl w:val="6"/>
            </w:pPr>
            <w:bookmarkStart w:id="95" w:name="_Ref499047815"/>
            <w:r>
              <w:t>Australian space industry capabilities – strengths and weaknesses</w:t>
            </w:r>
            <w:bookmarkEnd w:id="95"/>
          </w:p>
        </w:tc>
        <w:tc>
          <w:tcPr>
            <w:tcW w:w="1600" w:type="dxa"/>
            <w:shd w:val="clear" w:color="auto" w:fill="9D57A6"/>
            <w:tcMar>
              <w:right w:w="344" w:type="dxa"/>
            </w:tcMar>
            <w:vAlign w:val="center"/>
          </w:tcPr>
          <w:p w14:paraId="13243917" w14:textId="77777777" w:rsidR="007A2259" w:rsidRDefault="00C401E3" w:rsidP="007A2259">
            <w:pPr>
              <w:pStyle w:val="HeadingAppendix"/>
            </w:pPr>
            <w:r>
              <w:fldChar w:fldCharType="begin"/>
            </w:r>
            <w:r>
              <w:instrText xml:space="preserve"> SEQ AppNum \* ALPHABETIC \* MERGEFORMAT </w:instrText>
            </w:r>
            <w:r>
              <w:fldChar w:fldCharType="separate"/>
            </w:r>
            <w:bookmarkStart w:id="96" w:name="_Toc499047868"/>
            <w:bookmarkStart w:id="97" w:name="_Toc413163231"/>
            <w:bookmarkStart w:id="98" w:name="_Toc412810406"/>
            <w:bookmarkStart w:id="99" w:name="_Toc408913093"/>
            <w:bookmarkStart w:id="100" w:name="_Toc414280610"/>
            <w:r w:rsidR="009B2A6D">
              <w:t>E</w:t>
            </w:r>
            <w:bookmarkEnd w:id="96"/>
            <w:bookmarkEnd w:id="97"/>
            <w:bookmarkEnd w:id="98"/>
            <w:bookmarkEnd w:id="99"/>
            <w:bookmarkEnd w:id="100"/>
            <w:r>
              <w:fldChar w:fldCharType="end"/>
            </w:r>
          </w:p>
        </w:tc>
      </w:tr>
      <w:tr w:rsidR="007A2259" w14:paraId="404025BE" w14:textId="77777777" w:rsidTr="007A2259">
        <w:trPr>
          <w:trHeight w:hRule="exact" w:val="232"/>
        </w:trPr>
        <w:tc>
          <w:tcPr>
            <w:tcW w:w="8968" w:type="dxa"/>
            <w:shd w:val="clear" w:color="auto" w:fill="9D57A6"/>
            <w:tcMar>
              <w:left w:w="0" w:type="dxa"/>
            </w:tcMar>
          </w:tcPr>
          <w:p w14:paraId="239A9D35" w14:textId="77777777" w:rsidR="007A2259" w:rsidRDefault="007A2259" w:rsidP="007A2259">
            <w:pPr>
              <w:pStyle w:val="spacer"/>
            </w:pPr>
          </w:p>
        </w:tc>
        <w:tc>
          <w:tcPr>
            <w:tcW w:w="1600" w:type="dxa"/>
            <w:shd w:val="clear" w:color="auto" w:fill="9D57A6"/>
            <w:tcMar>
              <w:right w:w="344" w:type="dxa"/>
            </w:tcMar>
          </w:tcPr>
          <w:p w14:paraId="7D8DB405" w14:textId="77777777" w:rsidR="007A2259" w:rsidRDefault="00C401E3" w:rsidP="007A2259">
            <w:pPr>
              <w:pStyle w:val="App-Context"/>
              <w:keepNext/>
            </w:pPr>
            <w:r>
              <w:rPr>
                <w:noProof/>
              </w:rPr>
              <w:fldChar w:fldCharType="begin"/>
            </w:r>
            <w:r>
              <w:rPr>
                <w:noProof/>
              </w:rPr>
              <w:instrText xml:space="preserve"> STYLEREF  "Heading 7" \l  \* MERGEFORMAT </w:instrText>
            </w:r>
            <w:r>
              <w:rPr>
                <w:noProof/>
              </w:rPr>
              <w:fldChar w:fldCharType="separate"/>
            </w:r>
            <w:bookmarkStart w:id="101" w:name="_Toc499047869"/>
            <w:bookmarkStart w:id="102" w:name="_Toc413163232"/>
            <w:bookmarkStart w:id="103" w:name="_Toc412810407"/>
            <w:bookmarkStart w:id="104" w:name="_Toc408913094"/>
            <w:bookmarkStart w:id="105" w:name="_Toc414280611"/>
            <w:r w:rsidR="009B2A6D">
              <w:rPr>
                <w:noProof/>
              </w:rPr>
              <w:t>Australian space industry capabilities – strengths and weaknesses</w:t>
            </w:r>
            <w:bookmarkEnd w:id="101"/>
            <w:bookmarkEnd w:id="102"/>
            <w:bookmarkEnd w:id="103"/>
            <w:bookmarkEnd w:id="104"/>
            <w:bookmarkEnd w:id="105"/>
            <w:r>
              <w:rPr>
                <w:noProof/>
              </w:rPr>
              <w:fldChar w:fldCharType="end"/>
            </w:r>
          </w:p>
        </w:tc>
      </w:tr>
      <w:tr w:rsidR="007A2259" w14:paraId="4818E04B" w14:textId="77777777" w:rsidTr="007A2259">
        <w:trPr>
          <w:trHeight w:hRule="exact" w:val="228"/>
        </w:trPr>
        <w:tc>
          <w:tcPr>
            <w:tcW w:w="8968" w:type="dxa"/>
            <w:tcBorders>
              <w:top w:val="single" w:sz="4" w:space="0" w:color="9D57A6"/>
            </w:tcBorders>
            <w:shd w:val="clear" w:color="auto" w:fill="auto"/>
          </w:tcPr>
          <w:p w14:paraId="77F4C2A9" w14:textId="77777777" w:rsidR="007A2259" w:rsidRDefault="007A2259" w:rsidP="007A2259">
            <w:pPr>
              <w:pStyle w:val="spacer"/>
            </w:pPr>
          </w:p>
        </w:tc>
        <w:tc>
          <w:tcPr>
            <w:tcW w:w="1600" w:type="dxa"/>
            <w:tcBorders>
              <w:top w:val="single" w:sz="4" w:space="0" w:color="9D57A6"/>
            </w:tcBorders>
            <w:shd w:val="clear" w:color="auto" w:fill="auto"/>
          </w:tcPr>
          <w:p w14:paraId="03DCC908" w14:textId="77777777" w:rsidR="007A2259" w:rsidRDefault="007A2259" w:rsidP="007A2259">
            <w:pPr>
              <w:pStyle w:val="spacer"/>
            </w:pPr>
          </w:p>
        </w:tc>
      </w:tr>
    </w:tbl>
    <w:p w14:paraId="2DF09883" w14:textId="77777777" w:rsidR="008B0D6C" w:rsidRPr="0029403C" w:rsidRDefault="008B0D6C" w:rsidP="008B0D6C">
      <w:pPr>
        <w:pStyle w:val="BodyText"/>
        <w:ind w:left="-2410"/>
        <w:jc w:val="both"/>
      </w:pPr>
      <w:r>
        <w:t xml:space="preserve">This appendix lists out the capabilities in terms of strengths and weaknesses. </w:t>
      </w:r>
      <w:r w:rsidRPr="0029403C">
        <w:t>The terms of reference for this report included a requirement to identify Australia’s space industry capability weaknesses. Weakness in this case was defined in the terms of reference as:</w:t>
      </w:r>
    </w:p>
    <w:p w14:paraId="021799E2" w14:textId="77777777" w:rsidR="008B0D6C" w:rsidRDefault="008B0D6C" w:rsidP="008B0D6C">
      <w:pPr>
        <w:pStyle w:val="Quote"/>
        <w:ind w:left="-2410"/>
        <w:jc w:val="both"/>
        <w:rPr>
          <w:sz w:val="22"/>
        </w:rPr>
      </w:pPr>
      <w:r w:rsidRPr="0029403C">
        <w:rPr>
          <w:sz w:val="22"/>
        </w:rPr>
        <w:t>“These weaknesses may be identified as an absence of space industry capability that is prevalent I the international market. It can also be a precursor capability that is needed to develop or grow a related space industry capability”.</w:t>
      </w:r>
    </w:p>
    <w:p w14:paraId="5E7720BB" w14:textId="77777777" w:rsidR="008B0D6C" w:rsidRDefault="008B0D6C" w:rsidP="008B0D6C">
      <w:pPr>
        <w:pStyle w:val="BodyText"/>
        <w:ind w:left="-2410"/>
      </w:pPr>
      <w:r>
        <w:t>There are three kinds of weakness considered in this report:</w:t>
      </w:r>
    </w:p>
    <w:p w14:paraId="1B2F9788" w14:textId="77777777" w:rsidR="008B0D6C" w:rsidRDefault="008B0D6C" w:rsidP="008B0D6C">
      <w:pPr>
        <w:pStyle w:val="ListBullet"/>
        <w:ind w:left="-2410"/>
      </w:pPr>
      <w:r>
        <w:t>fundamental weakness in capability</w:t>
      </w:r>
    </w:p>
    <w:p w14:paraId="0BD4EE9D" w14:textId="77777777" w:rsidR="008B0D6C" w:rsidRDefault="008B0D6C" w:rsidP="008B0D6C">
      <w:pPr>
        <w:pStyle w:val="ListBullet"/>
        <w:ind w:left="-2410"/>
      </w:pPr>
      <w:r>
        <w:t>structural weakness – lack of finance, scale or alliance arrangements that constrain Australian companies</w:t>
      </w:r>
    </w:p>
    <w:p w14:paraId="02D2A4FA" w14:textId="77777777" w:rsidR="008B0D6C" w:rsidRPr="0088179B" w:rsidRDefault="008B0D6C" w:rsidP="008B0D6C">
      <w:pPr>
        <w:pStyle w:val="ListBullet"/>
        <w:ind w:left="-2410"/>
      </w:pPr>
      <w:r>
        <w:t>market weakness – lack of access to a market.</w:t>
      </w:r>
    </w:p>
    <w:p w14:paraId="660FB72D" w14:textId="77777777" w:rsidR="008B0D6C" w:rsidRDefault="008B0D6C" w:rsidP="008B0D6C">
      <w:pPr>
        <w:pStyle w:val="BodyText"/>
        <w:ind w:left="-2410"/>
        <w:jc w:val="both"/>
      </w:pPr>
      <w:r w:rsidRPr="0029403C">
        <w:t xml:space="preserve">A summary of strengths and weakness is shown in </w:t>
      </w:r>
      <w:r w:rsidRPr="009F39B9">
        <w:fldChar w:fldCharType="begin"/>
      </w:r>
      <w:r w:rsidRPr="009F39B9">
        <w:instrText xml:space="preserve"> REF _Ref492893246 \h  \* MERGEFORMAT </w:instrText>
      </w:r>
      <w:r w:rsidRPr="009F39B9">
        <w:fldChar w:fldCharType="separate"/>
      </w:r>
      <w:r w:rsidR="009B2A6D" w:rsidRPr="009B2A6D">
        <w:t>Table E.1</w:t>
      </w:r>
      <w:r w:rsidR="009B2A6D" w:rsidRPr="008B0D6C">
        <w:tab/>
      </w:r>
      <w:r w:rsidR="009B2A6D">
        <w:t>summary of strengths and weaknesses</w:t>
      </w:r>
      <w:r w:rsidRPr="009F39B9">
        <w:fldChar w:fldCharType="end"/>
      </w:r>
      <w:r w:rsidRPr="0029403C">
        <w:t>.</w:t>
      </w:r>
    </w:p>
    <w:p w14:paraId="2B592B5D" w14:textId="6809279C" w:rsidR="008B0D6C" w:rsidRPr="008B0D6C" w:rsidRDefault="008B0D6C" w:rsidP="008B0D6C">
      <w:pPr>
        <w:pStyle w:val="Caption"/>
        <w:spacing w:before="160"/>
        <w:ind w:left="-1560"/>
      </w:pPr>
      <w:bookmarkStart w:id="106" w:name="_Toc431908659"/>
      <w:bookmarkStart w:id="107" w:name="_Ref492893246"/>
      <w:bookmarkStart w:id="108" w:name="_Toc492895087"/>
      <w:bookmarkStart w:id="109" w:name="_Toc499047884"/>
      <w:r w:rsidRPr="008B0D6C">
        <w:rPr>
          <w:rStyle w:val="CaptionLabel"/>
        </w:rPr>
        <w:t>Table </w:t>
      </w:r>
      <w:r w:rsidRPr="008B0D6C">
        <w:rPr>
          <w:rStyle w:val="CaptionLabel"/>
        </w:rPr>
        <w:fldChar w:fldCharType="begin"/>
      </w:r>
      <w:r w:rsidRPr="008B0D6C">
        <w:rPr>
          <w:rStyle w:val="CaptionLabel"/>
        </w:rPr>
        <w:instrText xml:space="preserve"> STYLEREF 7 \s </w:instrText>
      </w:r>
      <w:r w:rsidRPr="008B0D6C">
        <w:rPr>
          <w:rStyle w:val="CaptionLabel"/>
        </w:rPr>
        <w:fldChar w:fldCharType="separate"/>
      </w:r>
      <w:r w:rsidR="009B2A6D">
        <w:rPr>
          <w:rStyle w:val="CaptionLabel"/>
          <w:noProof/>
        </w:rPr>
        <w:t>E</w:t>
      </w:r>
      <w:r w:rsidRPr="008B0D6C">
        <w:rPr>
          <w:rStyle w:val="CaptionLabel"/>
        </w:rPr>
        <w:fldChar w:fldCharType="end"/>
      </w:r>
      <w:r w:rsidRPr="008B0D6C">
        <w:rPr>
          <w:rStyle w:val="CaptionLabel"/>
        </w:rPr>
        <w:t>.</w:t>
      </w:r>
      <w:r w:rsidRPr="008B0D6C">
        <w:rPr>
          <w:rStyle w:val="CaptionLabel"/>
        </w:rPr>
        <w:fldChar w:fldCharType="begin"/>
      </w:r>
      <w:r w:rsidRPr="008B0D6C">
        <w:rPr>
          <w:rStyle w:val="CaptionLabel"/>
        </w:rPr>
        <w:instrText xml:space="preserve"> SEQ Table_AP \* ARABIC \S 7 </w:instrText>
      </w:r>
      <w:r w:rsidRPr="008B0D6C">
        <w:rPr>
          <w:rStyle w:val="CaptionLabel"/>
        </w:rPr>
        <w:fldChar w:fldCharType="separate"/>
      </w:r>
      <w:r w:rsidR="009B2A6D">
        <w:rPr>
          <w:rStyle w:val="CaptionLabel"/>
          <w:noProof/>
        </w:rPr>
        <w:t>1</w:t>
      </w:r>
      <w:r w:rsidRPr="008B0D6C">
        <w:rPr>
          <w:rStyle w:val="CaptionLabel"/>
        </w:rPr>
        <w:fldChar w:fldCharType="end"/>
      </w:r>
      <w:r w:rsidRPr="008B0D6C">
        <w:tab/>
      </w:r>
      <w:bookmarkEnd w:id="106"/>
      <w:r>
        <w:t>summary of strengths and weaknesses</w:t>
      </w:r>
      <w:bookmarkEnd w:id="107"/>
      <w:bookmarkEnd w:id="108"/>
      <w:bookmarkEnd w:id="109"/>
    </w:p>
    <w:tbl>
      <w:tblPr>
        <w:tblW w:w="0" w:type="auto"/>
        <w:tblInd w:w="-2820" w:type="dxa"/>
        <w:tblLayout w:type="fixed"/>
        <w:tblCellMar>
          <w:top w:w="80" w:type="dxa"/>
          <w:left w:w="0" w:type="dxa"/>
          <w:bottom w:w="24" w:type="dxa"/>
          <w:right w:w="0" w:type="dxa"/>
        </w:tblCellMar>
        <w:tblLook w:val="0000" w:firstRow="0" w:lastRow="0" w:firstColumn="0" w:lastColumn="0" w:noHBand="0" w:noVBand="0"/>
        <w:tblDescription w:val="table_Std"/>
      </w:tblPr>
      <w:tblGrid>
        <w:gridCol w:w="10988"/>
      </w:tblGrid>
      <w:tr w:rsidR="008B0D6C" w:rsidRPr="0029403C" w14:paraId="6FB7A179" w14:textId="77777777" w:rsidTr="00B341B9">
        <w:tc>
          <w:tcPr>
            <w:tcW w:w="10988" w:type="dxa"/>
            <w:tcBorders>
              <w:bottom w:val="single" w:sz="4" w:space="0" w:color="646464"/>
            </w:tcBorders>
            <w:tcMar>
              <w:top w:w="0" w:type="dxa"/>
              <w:bottom w:w="0" w:type="dxa"/>
            </w:tcMar>
          </w:tcPr>
          <w:tbl>
            <w:tblPr>
              <w:tblW w:w="11042" w:type="dxa"/>
              <w:tblLayout w:type="fixed"/>
              <w:tblCellMar>
                <w:left w:w="0" w:type="dxa"/>
                <w:bottom w:w="40" w:type="dxa"/>
                <w:right w:w="0" w:type="dxa"/>
              </w:tblCellMar>
              <w:tblLook w:val="0000" w:firstRow="0" w:lastRow="0" w:firstColumn="0" w:lastColumn="0" w:noHBand="0" w:noVBand="0"/>
              <w:tblDescription w:val="table_Std"/>
            </w:tblPr>
            <w:tblGrid>
              <w:gridCol w:w="411"/>
              <w:gridCol w:w="3238"/>
              <w:gridCol w:w="3299"/>
              <w:gridCol w:w="1846"/>
              <w:gridCol w:w="2248"/>
            </w:tblGrid>
            <w:tr w:rsidR="008B0D6C" w:rsidRPr="0029403C" w14:paraId="573BE2C0" w14:textId="77777777" w:rsidTr="008B0D6C">
              <w:trPr>
                <w:cantSplit/>
              </w:trPr>
              <w:tc>
                <w:tcPr>
                  <w:tcW w:w="1651" w:type="pct"/>
                  <w:gridSpan w:val="2"/>
                  <w:shd w:val="clear" w:color="auto" w:fill="9D57A6"/>
                  <w:tcMar>
                    <w:left w:w="454" w:type="dxa"/>
                    <w:bottom w:w="0" w:type="dxa"/>
                  </w:tcMar>
                </w:tcPr>
                <w:p w14:paraId="16E14736" w14:textId="77777777" w:rsidR="008B0D6C" w:rsidRPr="0029403C" w:rsidRDefault="008B0D6C" w:rsidP="008B0D6C">
                  <w:pPr>
                    <w:pStyle w:val="Tablecolumnheadings"/>
                    <w:keepNext w:val="0"/>
                    <w:ind w:left="-44"/>
                    <w:rPr>
                      <w:sz w:val="22"/>
                    </w:rPr>
                  </w:pPr>
                  <w:r w:rsidRPr="0029403C">
                    <w:rPr>
                      <w:sz w:val="22"/>
                    </w:rPr>
                    <w:t>Capability</w:t>
                  </w:r>
                </w:p>
              </w:tc>
              <w:tc>
                <w:tcPr>
                  <w:tcW w:w="1494" w:type="pct"/>
                  <w:shd w:val="clear" w:color="auto" w:fill="9D57A6"/>
                  <w:tcMar>
                    <w:bottom w:w="0" w:type="dxa"/>
                  </w:tcMar>
                </w:tcPr>
                <w:p w14:paraId="5B758D7A" w14:textId="77777777" w:rsidR="008B0D6C" w:rsidRPr="0029403C" w:rsidRDefault="008B0D6C" w:rsidP="00B341B9">
                  <w:pPr>
                    <w:pStyle w:val="Tablecolumnheadings"/>
                    <w:keepNext w:val="0"/>
                    <w:rPr>
                      <w:sz w:val="22"/>
                    </w:rPr>
                  </w:pPr>
                  <w:r w:rsidRPr="0029403C">
                    <w:rPr>
                      <w:sz w:val="22"/>
                    </w:rPr>
                    <w:t>Current status</w:t>
                  </w:r>
                </w:p>
              </w:tc>
              <w:tc>
                <w:tcPr>
                  <w:tcW w:w="836" w:type="pct"/>
                  <w:shd w:val="clear" w:color="auto" w:fill="9D57A6"/>
                  <w:tcMar>
                    <w:bottom w:w="0" w:type="dxa"/>
                  </w:tcMar>
                </w:tcPr>
                <w:p w14:paraId="47C15743" w14:textId="77777777" w:rsidR="008B0D6C" w:rsidRPr="0029403C" w:rsidRDefault="008B0D6C" w:rsidP="00B341B9">
                  <w:pPr>
                    <w:pStyle w:val="Tablecolumnheadings"/>
                    <w:keepNext w:val="0"/>
                    <w:rPr>
                      <w:sz w:val="22"/>
                    </w:rPr>
                  </w:pPr>
                  <w:r w:rsidRPr="0029403C">
                    <w:rPr>
                      <w:sz w:val="22"/>
                    </w:rPr>
                    <w:t xml:space="preserve">Potential </w:t>
                  </w:r>
                </w:p>
              </w:tc>
              <w:tc>
                <w:tcPr>
                  <w:tcW w:w="1019" w:type="pct"/>
                  <w:shd w:val="clear" w:color="auto" w:fill="9D57A6"/>
                </w:tcPr>
                <w:p w14:paraId="5F3D8C4A" w14:textId="77777777" w:rsidR="008B0D6C" w:rsidRPr="0029403C" w:rsidRDefault="008B0D6C" w:rsidP="00B341B9">
                  <w:pPr>
                    <w:pStyle w:val="Tablecolumnheadings"/>
                    <w:keepNext w:val="0"/>
                    <w:rPr>
                      <w:sz w:val="22"/>
                    </w:rPr>
                  </w:pPr>
                  <w:r w:rsidRPr="0029403C">
                    <w:rPr>
                      <w:sz w:val="22"/>
                    </w:rPr>
                    <w:t>Strength/weakness</w:t>
                  </w:r>
                </w:p>
              </w:tc>
            </w:tr>
            <w:tr w:rsidR="008B0D6C" w:rsidRPr="0029403C" w14:paraId="4E44EE95" w14:textId="77777777" w:rsidTr="008B0D6C">
              <w:tblPrEx>
                <w:tblBorders>
                  <w:bottom w:val="single" w:sz="4" w:space="0" w:color="646464"/>
                  <w:insideH w:val="single" w:sz="4" w:space="0" w:color="646464"/>
                </w:tblBorders>
              </w:tblPrEx>
              <w:trPr>
                <w:gridBefore w:val="1"/>
                <w:wBefore w:w="186" w:type="pct"/>
                <w:cantSplit/>
              </w:trPr>
              <w:tc>
                <w:tcPr>
                  <w:tcW w:w="1466" w:type="pct"/>
                  <w:tcBorders>
                    <w:top w:val="nil"/>
                  </w:tcBorders>
                  <w:shd w:val="clear" w:color="auto" w:fill="auto"/>
                </w:tcPr>
                <w:p w14:paraId="2F76C0DC" w14:textId="77777777" w:rsidR="008B0D6C" w:rsidRPr="00CF5447" w:rsidRDefault="008B0D6C" w:rsidP="00B341B9">
                  <w:pPr>
                    <w:pStyle w:val="Tabletext"/>
                    <w:rPr>
                      <w:sz w:val="18"/>
                      <w:szCs w:val="18"/>
                    </w:rPr>
                  </w:pPr>
                  <w:r w:rsidRPr="00CF5447">
                    <w:rPr>
                      <w:sz w:val="18"/>
                      <w:szCs w:val="18"/>
                    </w:rPr>
                    <w:t>Manufacture of large satellites</w:t>
                  </w:r>
                </w:p>
              </w:tc>
              <w:tc>
                <w:tcPr>
                  <w:tcW w:w="1494" w:type="pct"/>
                  <w:tcBorders>
                    <w:top w:val="nil"/>
                  </w:tcBorders>
                  <w:shd w:val="clear" w:color="auto" w:fill="auto"/>
                </w:tcPr>
                <w:p w14:paraId="79D17AFB" w14:textId="77777777" w:rsidR="008B0D6C" w:rsidRPr="00CF5447" w:rsidRDefault="008B0D6C" w:rsidP="00B341B9">
                  <w:pPr>
                    <w:pStyle w:val="Tabletext"/>
                    <w:rPr>
                      <w:sz w:val="18"/>
                      <w:szCs w:val="18"/>
                    </w:rPr>
                  </w:pPr>
                  <w:r w:rsidRPr="00CF5447">
                    <w:rPr>
                      <w:sz w:val="18"/>
                      <w:szCs w:val="18"/>
                    </w:rPr>
                    <w:t>No capability</w:t>
                  </w:r>
                </w:p>
              </w:tc>
              <w:tc>
                <w:tcPr>
                  <w:tcW w:w="836" w:type="pct"/>
                  <w:tcBorders>
                    <w:top w:val="nil"/>
                  </w:tcBorders>
                  <w:shd w:val="clear" w:color="auto" w:fill="auto"/>
                </w:tcPr>
                <w:p w14:paraId="7467DED3" w14:textId="77777777" w:rsidR="008B0D6C" w:rsidRPr="00CF5447" w:rsidRDefault="008B0D6C" w:rsidP="00B341B9">
                  <w:pPr>
                    <w:pStyle w:val="Tabletext"/>
                    <w:rPr>
                      <w:sz w:val="18"/>
                      <w:szCs w:val="18"/>
                    </w:rPr>
                  </w:pPr>
                  <w:r w:rsidRPr="00CF5447">
                    <w:rPr>
                      <w:sz w:val="18"/>
                      <w:szCs w:val="18"/>
                    </w:rPr>
                    <w:t>A commodity market not suited to Australian companies</w:t>
                  </w:r>
                </w:p>
              </w:tc>
              <w:tc>
                <w:tcPr>
                  <w:tcW w:w="1019" w:type="pct"/>
                  <w:tcBorders>
                    <w:top w:val="nil"/>
                  </w:tcBorders>
                </w:tcPr>
                <w:p w14:paraId="4FDC375E" w14:textId="77777777" w:rsidR="008B0D6C" w:rsidRPr="00CF5447" w:rsidRDefault="008B0D6C" w:rsidP="00B341B9">
                  <w:pPr>
                    <w:pStyle w:val="Tabletext"/>
                    <w:rPr>
                      <w:sz w:val="18"/>
                      <w:szCs w:val="18"/>
                    </w:rPr>
                  </w:pPr>
                  <w:r>
                    <w:rPr>
                      <w:sz w:val="18"/>
                      <w:szCs w:val="18"/>
                    </w:rPr>
                    <w:t>Fundamental weakness in competitive advantage</w:t>
                  </w:r>
                </w:p>
              </w:tc>
            </w:tr>
            <w:tr w:rsidR="008B0D6C" w:rsidRPr="0029403C" w14:paraId="77DDD8BC"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4581B760" w14:textId="77777777" w:rsidR="008B0D6C" w:rsidRPr="00CF5447" w:rsidRDefault="008B0D6C" w:rsidP="00B341B9">
                  <w:pPr>
                    <w:pStyle w:val="Tabletext"/>
                    <w:rPr>
                      <w:sz w:val="18"/>
                      <w:szCs w:val="18"/>
                    </w:rPr>
                  </w:pPr>
                  <w:r w:rsidRPr="00CF5447">
                    <w:rPr>
                      <w:sz w:val="18"/>
                      <w:szCs w:val="18"/>
                    </w:rPr>
                    <w:t>Small satellite design, manufacture and test</w:t>
                  </w:r>
                </w:p>
              </w:tc>
              <w:tc>
                <w:tcPr>
                  <w:tcW w:w="1494" w:type="pct"/>
                  <w:shd w:val="clear" w:color="auto" w:fill="auto"/>
                </w:tcPr>
                <w:p w14:paraId="1C64B146" w14:textId="77777777" w:rsidR="008B0D6C" w:rsidRPr="00CF5447" w:rsidRDefault="008B0D6C" w:rsidP="00B341B9">
                  <w:pPr>
                    <w:pStyle w:val="Tabletext"/>
                    <w:rPr>
                      <w:sz w:val="18"/>
                      <w:szCs w:val="18"/>
                    </w:rPr>
                  </w:pPr>
                  <w:r w:rsidRPr="00CF5447">
                    <w:rPr>
                      <w:sz w:val="18"/>
                      <w:szCs w:val="18"/>
                    </w:rPr>
                    <w:t>Emerging capability in universities, start-ups and SMEs</w:t>
                  </w:r>
                </w:p>
              </w:tc>
              <w:tc>
                <w:tcPr>
                  <w:tcW w:w="836" w:type="pct"/>
                  <w:shd w:val="clear" w:color="auto" w:fill="auto"/>
                </w:tcPr>
                <w:p w14:paraId="5DF18446" w14:textId="77777777" w:rsidR="008B0D6C" w:rsidRPr="00CF5447" w:rsidRDefault="008B0D6C" w:rsidP="00B341B9">
                  <w:pPr>
                    <w:pStyle w:val="Tabletext"/>
                    <w:rPr>
                      <w:sz w:val="18"/>
                      <w:szCs w:val="18"/>
                    </w:rPr>
                  </w:pPr>
                  <w:r w:rsidRPr="00CF5447">
                    <w:rPr>
                      <w:sz w:val="18"/>
                      <w:szCs w:val="18"/>
                    </w:rPr>
                    <w:t>Potentially competitive but subject to financing and ability to develop scale</w:t>
                  </w:r>
                </w:p>
              </w:tc>
              <w:tc>
                <w:tcPr>
                  <w:tcW w:w="1019" w:type="pct"/>
                </w:tcPr>
                <w:p w14:paraId="156C53F7" w14:textId="77777777" w:rsidR="008B0D6C" w:rsidRPr="00CF5447" w:rsidRDefault="008B0D6C" w:rsidP="00B341B9">
                  <w:pPr>
                    <w:pStyle w:val="Tabletext"/>
                    <w:rPr>
                      <w:sz w:val="18"/>
                      <w:szCs w:val="18"/>
                    </w:rPr>
                  </w:pPr>
                  <w:r w:rsidRPr="00CF5447">
                    <w:rPr>
                      <w:sz w:val="18"/>
                      <w:szCs w:val="18"/>
                    </w:rPr>
                    <w:t>Potential but structural weakness</w:t>
                  </w:r>
                </w:p>
              </w:tc>
            </w:tr>
            <w:tr w:rsidR="008B0D6C" w:rsidRPr="0029403C" w14:paraId="201AD41B"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14D0925F" w14:textId="77777777" w:rsidR="008B0D6C" w:rsidRPr="00CF5447" w:rsidRDefault="008B0D6C" w:rsidP="00B341B9">
                  <w:pPr>
                    <w:pStyle w:val="Tabletext"/>
                    <w:rPr>
                      <w:sz w:val="18"/>
                      <w:szCs w:val="18"/>
                    </w:rPr>
                  </w:pPr>
                  <w:r w:rsidRPr="00CF5447">
                    <w:rPr>
                      <w:sz w:val="18"/>
                      <w:szCs w:val="18"/>
                    </w:rPr>
                    <w:t>Instrumentation and component design and manufacture</w:t>
                  </w:r>
                </w:p>
              </w:tc>
              <w:tc>
                <w:tcPr>
                  <w:tcW w:w="1494" w:type="pct"/>
                  <w:shd w:val="clear" w:color="auto" w:fill="auto"/>
                </w:tcPr>
                <w:p w14:paraId="208BF38C" w14:textId="77777777" w:rsidR="008B0D6C" w:rsidRPr="00CF5447" w:rsidRDefault="008B0D6C" w:rsidP="00B341B9">
                  <w:pPr>
                    <w:pStyle w:val="Tabletext"/>
                    <w:rPr>
                      <w:sz w:val="18"/>
                      <w:szCs w:val="18"/>
                    </w:rPr>
                  </w:pPr>
                  <w:r w:rsidRPr="00042BAB">
                    <w:rPr>
                      <w:sz w:val="18"/>
                      <w:szCs w:val="18"/>
                    </w:rPr>
                    <w:t>Emerging capability in universities, start-ups and SMEs</w:t>
                  </w:r>
                </w:p>
              </w:tc>
              <w:tc>
                <w:tcPr>
                  <w:tcW w:w="836" w:type="pct"/>
                  <w:shd w:val="clear" w:color="auto" w:fill="auto"/>
                </w:tcPr>
                <w:p w14:paraId="340AFBB4" w14:textId="77777777" w:rsidR="008B0D6C" w:rsidRPr="00CF5447" w:rsidRDefault="008B0D6C" w:rsidP="00B341B9">
                  <w:pPr>
                    <w:pStyle w:val="Tabletext"/>
                    <w:rPr>
                      <w:sz w:val="18"/>
                      <w:szCs w:val="18"/>
                    </w:rPr>
                  </w:pPr>
                  <w:r w:rsidRPr="00042BAB">
                    <w:rPr>
                      <w:sz w:val="18"/>
                      <w:szCs w:val="18"/>
                    </w:rPr>
                    <w:t>Internationally competitive with access to global supply chain but not yet commercialised</w:t>
                  </w:r>
                </w:p>
              </w:tc>
              <w:tc>
                <w:tcPr>
                  <w:tcW w:w="1019" w:type="pct"/>
                </w:tcPr>
                <w:p w14:paraId="24670AEC" w14:textId="77777777" w:rsidR="008B0D6C" w:rsidRPr="00CF5447" w:rsidRDefault="008B0D6C" w:rsidP="00B341B9">
                  <w:pPr>
                    <w:pStyle w:val="Tabletext"/>
                    <w:rPr>
                      <w:sz w:val="18"/>
                      <w:szCs w:val="18"/>
                    </w:rPr>
                  </w:pPr>
                  <w:r w:rsidRPr="00CF5447">
                    <w:rPr>
                      <w:sz w:val="18"/>
                      <w:szCs w:val="18"/>
                    </w:rPr>
                    <w:t>Structural weakness</w:t>
                  </w:r>
                </w:p>
              </w:tc>
            </w:tr>
            <w:tr w:rsidR="008B0D6C" w:rsidRPr="0029403C" w14:paraId="5DC041EC"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4047D784" w14:textId="77777777" w:rsidR="008B0D6C" w:rsidRPr="00CF5447" w:rsidRDefault="008B0D6C" w:rsidP="00B341B9">
                  <w:pPr>
                    <w:pStyle w:val="Tabletext"/>
                    <w:rPr>
                      <w:sz w:val="18"/>
                      <w:szCs w:val="18"/>
                    </w:rPr>
                  </w:pPr>
                  <w:r w:rsidRPr="00CF5447">
                    <w:rPr>
                      <w:sz w:val="18"/>
                      <w:szCs w:val="18"/>
                    </w:rPr>
                    <w:t>Laser ranging and space debris tracking telescopes</w:t>
                  </w:r>
                </w:p>
              </w:tc>
              <w:tc>
                <w:tcPr>
                  <w:tcW w:w="1494" w:type="pct"/>
                  <w:shd w:val="clear" w:color="auto" w:fill="auto"/>
                </w:tcPr>
                <w:p w14:paraId="1F23B647" w14:textId="77777777" w:rsidR="008B0D6C" w:rsidRPr="00042BAB" w:rsidRDefault="008B0D6C" w:rsidP="00B341B9">
                  <w:pPr>
                    <w:pStyle w:val="Tabletext"/>
                    <w:rPr>
                      <w:sz w:val="18"/>
                      <w:szCs w:val="18"/>
                    </w:rPr>
                  </w:pPr>
                  <w:r w:rsidRPr="00042BAB">
                    <w:rPr>
                      <w:sz w:val="18"/>
                      <w:szCs w:val="18"/>
                    </w:rPr>
                    <w:t>Emerging capability in the manufacture of space debris tracking telescopes</w:t>
                  </w:r>
                </w:p>
              </w:tc>
              <w:tc>
                <w:tcPr>
                  <w:tcW w:w="836" w:type="pct"/>
                  <w:shd w:val="clear" w:color="auto" w:fill="auto"/>
                </w:tcPr>
                <w:p w14:paraId="381474AC" w14:textId="77777777" w:rsidR="008B0D6C" w:rsidRPr="00042BAB" w:rsidRDefault="008B0D6C" w:rsidP="00B341B9">
                  <w:pPr>
                    <w:pStyle w:val="Tabletext"/>
                    <w:rPr>
                      <w:sz w:val="18"/>
                      <w:szCs w:val="18"/>
                    </w:rPr>
                  </w:pPr>
                  <w:r>
                    <w:rPr>
                      <w:sz w:val="18"/>
                      <w:szCs w:val="18"/>
                    </w:rPr>
                    <w:t>Potential opportunities</w:t>
                  </w:r>
                </w:p>
              </w:tc>
              <w:tc>
                <w:tcPr>
                  <w:tcW w:w="1019" w:type="pct"/>
                </w:tcPr>
                <w:p w14:paraId="03CCAAC7" w14:textId="77777777" w:rsidR="008B0D6C" w:rsidRPr="00CF5447" w:rsidRDefault="008B0D6C" w:rsidP="00B341B9">
                  <w:pPr>
                    <w:pStyle w:val="Tabletext"/>
                    <w:rPr>
                      <w:sz w:val="18"/>
                      <w:szCs w:val="18"/>
                    </w:rPr>
                  </w:pPr>
                  <w:r w:rsidRPr="00042BAB">
                    <w:rPr>
                      <w:sz w:val="18"/>
                      <w:szCs w:val="18"/>
                    </w:rPr>
                    <w:t>Internationally competitive</w:t>
                  </w:r>
                </w:p>
              </w:tc>
            </w:tr>
            <w:tr w:rsidR="008B0D6C" w:rsidRPr="0029403C" w14:paraId="02B51B18"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33ADEC54" w14:textId="77777777" w:rsidR="008B0D6C" w:rsidRPr="00CF5447" w:rsidRDefault="008B0D6C" w:rsidP="00B341B9">
                  <w:pPr>
                    <w:pStyle w:val="Tabletext"/>
                    <w:rPr>
                      <w:sz w:val="18"/>
                      <w:szCs w:val="18"/>
                    </w:rPr>
                  </w:pPr>
                  <w:r w:rsidRPr="00CF5447">
                    <w:rPr>
                      <w:sz w:val="18"/>
                      <w:szCs w:val="18"/>
                    </w:rPr>
                    <w:t>Launch vehicle design, manufacture and test</w:t>
                  </w:r>
                </w:p>
              </w:tc>
              <w:tc>
                <w:tcPr>
                  <w:tcW w:w="1494" w:type="pct"/>
                  <w:shd w:val="clear" w:color="auto" w:fill="auto"/>
                </w:tcPr>
                <w:p w14:paraId="32501414" w14:textId="77777777" w:rsidR="008B0D6C" w:rsidRPr="00042BAB" w:rsidRDefault="008B0D6C" w:rsidP="00B341B9">
                  <w:pPr>
                    <w:pStyle w:val="Tabletext"/>
                    <w:spacing w:line="240" w:lineRule="auto"/>
                    <w:ind w:right="119"/>
                    <w:rPr>
                      <w:sz w:val="18"/>
                      <w:szCs w:val="18"/>
                    </w:rPr>
                  </w:pPr>
                  <w:r w:rsidRPr="00042BAB">
                    <w:rPr>
                      <w:sz w:val="18"/>
                      <w:szCs w:val="18"/>
                    </w:rPr>
                    <w:t>No capability in heavy lift</w:t>
                  </w:r>
                </w:p>
                <w:p w14:paraId="451F1AA2" w14:textId="77777777" w:rsidR="008B0D6C" w:rsidRPr="00042BAB" w:rsidRDefault="008B0D6C" w:rsidP="00B341B9">
                  <w:pPr>
                    <w:pStyle w:val="Tabletext"/>
                    <w:rPr>
                      <w:sz w:val="18"/>
                      <w:szCs w:val="18"/>
                    </w:rPr>
                  </w:pPr>
                  <w:r w:rsidRPr="00042BAB">
                    <w:rPr>
                      <w:sz w:val="18"/>
                      <w:szCs w:val="18"/>
                    </w:rPr>
                    <w:t>Emerging capability in hypersonics and hybrid rockets for small satellite launch</w:t>
                  </w:r>
                </w:p>
              </w:tc>
              <w:tc>
                <w:tcPr>
                  <w:tcW w:w="836" w:type="pct"/>
                  <w:shd w:val="clear" w:color="auto" w:fill="auto"/>
                </w:tcPr>
                <w:p w14:paraId="554D8ABF" w14:textId="77777777" w:rsidR="008B0D6C" w:rsidRDefault="008B0D6C" w:rsidP="00B341B9">
                  <w:pPr>
                    <w:pStyle w:val="Tabletext"/>
                    <w:rPr>
                      <w:sz w:val="18"/>
                      <w:szCs w:val="18"/>
                    </w:rPr>
                  </w:pPr>
                  <w:r>
                    <w:rPr>
                      <w:sz w:val="18"/>
                      <w:szCs w:val="18"/>
                    </w:rPr>
                    <w:t>Commodity service</w:t>
                  </w:r>
                </w:p>
                <w:p w14:paraId="1AD0AFAF" w14:textId="77777777" w:rsidR="008B0D6C" w:rsidRPr="00042BAB" w:rsidRDefault="008B0D6C" w:rsidP="00B341B9">
                  <w:pPr>
                    <w:pStyle w:val="Tabletext"/>
                    <w:rPr>
                      <w:sz w:val="18"/>
                      <w:szCs w:val="18"/>
                    </w:rPr>
                  </w:pPr>
                  <w:r>
                    <w:rPr>
                      <w:sz w:val="18"/>
                      <w:szCs w:val="18"/>
                    </w:rPr>
                    <w:t>Not an obvious area of potential</w:t>
                  </w:r>
                </w:p>
              </w:tc>
              <w:tc>
                <w:tcPr>
                  <w:tcW w:w="1019" w:type="pct"/>
                </w:tcPr>
                <w:p w14:paraId="52F08E6F" w14:textId="77777777" w:rsidR="008B0D6C" w:rsidRPr="00042BAB" w:rsidRDefault="008B0D6C" w:rsidP="00B341B9">
                  <w:pPr>
                    <w:pStyle w:val="Tabletext"/>
                    <w:spacing w:line="240" w:lineRule="auto"/>
                    <w:ind w:right="119"/>
                    <w:rPr>
                      <w:sz w:val="18"/>
                      <w:szCs w:val="18"/>
                    </w:rPr>
                  </w:pPr>
                  <w:r>
                    <w:rPr>
                      <w:sz w:val="18"/>
                      <w:szCs w:val="18"/>
                    </w:rPr>
                    <w:t>Fundamental weakness</w:t>
                  </w:r>
                  <w:r w:rsidRPr="00042BAB">
                    <w:rPr>
                      <w:sz w:val="18"/>
                      <w:szCs w:val="18"/>
                    </w:rPr>
                    <w:t xml:space="preserve"> in manufacture of heavy lift</w:t>
                  </w:r>
                </w:p>
                <w:p w14:paraId="71952B90" w14:textId="77777777" w:rsidR="008B0D6C" w:rsidRPr="00CF5447" w:rsidRDefault="008B0D6C" w:rsidP="00B341B9">
                  <w:pPr>
                    <w:pStyle w:val="Tabletext"/>
                    <w:rPr>
                      <w:sz w:val="18"/>
                      <w:szCs w:val="18"/>
                    </w:rPr>
                  </w:pPr>
                  <w:r w:rsidRPr="00042BAB">
                    <w:rPr>
                      <w:sz w:val="18"/>
                      <w:szCs w:val="18"/>
                    </w:rPr>
                    <w:t>Some competitive areas subject to financing and ability to develop scale</w:t>
                  </w:r>
                </w:p>
              </w:tc>
            </w:tr>
            <w:tr w:rsidR="008B0D6C" w:rsidRPr="0029403C" w14:paraId="20BE5F25"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78DD0ADB" w14:textId="77777777" w:rsidR="008B0D6C" w:rsidRPr="00CF5447" w:rsidRDefault="008B0D6C" w:rsidP="00B341B9">
                  <w:pPr>
                    <w:pStyle w:val="Tabletext"/>
                    <w:rPr>
                      <w:sz w:val="18"/>
                      <w:szCs w:val="18"/>
                    </w:rPr>
                  </w:pPr>
                  <w:r w:rsidRPr="00CF5447">
                    <w:rPr>
                      <w:sz w:val="18"/>
                      <w:szCs w:val="18"/>
                    </w:rPr>
                    <w:t>Ground station design and installation.</w:t>
                  </w:r>
                </w:p>
                <w:p w14:paraId="52F67B08" w14:textId="77777777" w:rsidR="008B0D6C" w:rsidRPr="00CF5447" w:rsidRDefault="008B0D6C" w:rsidP="00B341B9">
                  <w:pPr>
                    <w:pStyle w:val="Tabletext"/>
                    <w:rPr>
                      <w:sz w:val="18"/>
                      <w:szCs w:val="18"/>
                    </w:rPr>
                  </w:pPr>
                </w:p>
              </w:tc>
              <w:tc>
                <w:tcPr>
                  <w:tcW w:w="1494" w:type="pct"/>
                  <w:shd w:val="clear" w:color="auto" w:fill="auto"/>
                </w:tcPr>
                <w:p w14:paraId="54DABC0B" w14:textId="77777777" w:rsidR="008B0D6C" w:rsidRPr="00042BAB" w:rsidRDefault="008B0D6C" w:rsidP="00B341B9">
                  <w:pPr>
                    <w:pStyle w:val="Tabletext"/>
                    <w:rPr>
                      <w:sz w:val="18"/>
                      <w:szCs w:val="18"/>
                    </w:rPr>
                  </w:pPr>
                  <w:r w:rsidRPr="00042BAB">
                    <w:rPr>
                      <w:sz w:val="18"/>
                      <w:szCs w:val="18"/>
                    </w:rPr>
                    <w:t xml:space="preserve">Mature industry </w:t>
                  </w:r>
                </w:p>
              </w:tc>
              <w:tc>
                <w:tcPr>
                  <w:tcW w:w="836" w:type="pct"/>
                  <w:shd w:val="clear" w:color="auto" w:fill="auto"/>
                </w:tcPr>
                <w:p w14:paraId="666CDF8A" w14:textId="77777777" w:rsidR="008B0D6C" w:rsidRPr="00042BAB" w:rsidRDefault="008B0D6C" w:rsidP="00B341B9">
                  <w:pPr>
                    <w:pStyle w:val="Tabletext"/>
                    <w:rPr>
                      <w:sz w:val="18"/>
                      <w:szCs w:val="18"/>
                    </w:rPr>
                  </w:pPr>
                  <w:r w:rsidRPr="00042BAB">
                    <w:rPr>
                      <w:sz w:val="18"/>
                      <w:szCs w:val="18"/>
                    </w:rPr>
                    <w:t>Access to land with clear skies, low noise, spectrum access and good communications infrastructure</w:t>
                  </w:r>
                </w:p>
              </w:tc>
              <w:tc>
                <w:tcPr>
                  <w:tcW w:w="1019" w:type="pct"/>
                </w:tcPr>
                <w:p w14:paraId="79C8A066" w14:textId="77777777" w:rsidR="008B0D6C" w:rsidRPr="00CF5447" w:rsidRDefault="008B0D6C" w:rsidP="00B341B9">
                  <w:pPr>
                    <w:pStyle w:val="Tabletext"/>
                    <w:rPr>
                      <w:sz w:val="18"/>
                      <w:szCs w:val="18"/>
                    </w:rPr>
                  </w:pPr>
                  <w:r w:rsidRPr="00042BAB">
                    <w:rPr>
                      <w:sz w:val="18"/>
                      <w:szCs w:val="18"/>
                    </w:rPr>
                    <w:t>Internationally competitive. Southern hemisphere location highly sought after</w:t>
                  </w:r>
                </w:p>
              </w:tc>
            </w:tr>
            <w:tr w:rsidR="008B0D6C" w:rsidRPr="0029403C" w14:paraId="21DE96BD"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4254CC1C" w14:textId="77777777" w:rsidR="008B0D6C" w:rsidRPr="00CF5447" w:rsidRDefault="008B0D6C" w:rsidP="00B341B9">
                  <w:pPr>
                    <w:pStyle w:val="Tabletext"/>
                    <w:rPr>
                      <w:sz w:val="18"/>
                      <w:szCs w:val="18"/>
                    </w:rPr>
                  </w:pPr>
                  <w:r w:rsidRPr="00CF5447">
                    <w:rPr>
                      <w:sz w:val="18"/>
                      <w:szCs w:val="18"/>
                    </w:rPr>
                    <w:t>GNSS reference station manufacture</w:t>
                  </w:r>
                </w:p>
              </w:tc>
              <w:tc>
                <w:tcPr>
                  <w:tcW w:w="1494" w:type="pct"/>
                  <w:shd w:val="clear" w:color="auto" w:fill="auto"/>
                </w:tcPr>
                <w:p w14:paraId="4A271474" w14:textId="77777777" w:rsidR="008B0D6C" w:rsidRPr="00042BAB" w:rsidRDefault="008B0D6C" w:rsidP="00B341B9">
                  <w:pPr>
                    <w:pStyle w:val="Tabletext"/>
                    <w:rPr>
                      <w:sz w:val="18"/>
                      <w:szCs w:val="18"/>
                    </w:rPr>
                  </w:pPr>
                  <w:r w:rsidRPr="00042BAB">
                    <w:rPr>
                      <w:sz w:val="18"/>
                      <w:szCs w:val="18"/>
                    </w:rPr>
                    <w:t>Mature industry</w:t>
                  </w:r>
                </w:p>
              </w:tc>
              <w:tc>
                <w:tcPr>
                  <w:tcW w:w="836" w:type="pct"/>
                  <w:shd w:val="clear" w:color="auto" w:fill="auto"/>
                </w:tcPr>
                <w:p w14:paraId="58488E84" w14:textId="77777777" w:rsidR="008B0D6C" w:rsidRPr="00042BAB" w:rsidRDefault="008B0D6C" w:rsidP="00B341B9">
                  <w:pPr>
                    <w:pStyle w:val="Tabletext"/>
                    <w:rPr>
                      <w:sz w:val="18"/>
                      <w:szCs w:val="18"/>
                    </w:rPr>
                  </w:pPr>
                  <w:r w:rsidRPr="00042BAB">
                    <w:rPr>
                      <w:sz w:val="18"/>
                      <w:szCs w:val="18"/>
                    </w:rPr>
                    <w:t>Access to land with clear skies, low noise, spectrum access and good communications infrastructure</w:t>
                  </w:r>
                </w:p>
              </w:tc>
              <w:tc>
                <w:tcPr>
                  <w:tcW w:w="1019" w:type="pct"/>
                </w:tcPr>
                <w:p w14:paraId="729038C3" w14:textId="77777777" w:rsidR="008B0D6C" w:rsidRPr="00042BAB" w:rsidRDefault="008B0D6C" w:rsidP="00B341B9">
                  <w:pPr>
                    <w:pStyle w:val="Tabletext"/>
                    <w:rPr>
                      <w:sz w:val="18"/>
                      <w:szCs w:val="18"/>
                    </w:rPr>
                  </w:pPr>
                  <w:r w:rsidRPr="00042BAB">
                    <w:rPr>
                      <w:sz w:val="18"/>
                      <w:szCs w:val="18"/>
                    </w:rPr>
                    <w:t>Internationally competitive</w:t>
                  </w:r>
                </w:p>
              </w:tc>
            </w:tr>
            <w:tr w:rsidR="008B0D6C" w:rsidRPr="0029403C" w14:paraId="6CEFD83A"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73499AE9" w14:textId="77777777" w:rsidR="008B0D6C" w:rsidRPr="00CF5447" w:rsidRDefault="008B0D6C" w:rsidP="00B341B9">
                  <w:pPr>
                    <w:pStyle w:val="Tabletext"/>
                    <w:rPr>
                      <w:sz w:val="18"/>
                      <w:szCs w:val="18"/>
                    </w:rPr>
                  </w:pPr>
                  <w:r w:rsidRPr="00CF5447">
                    <w:rPr>
                      <w:sz w:val="18"/>
                      <w:szCs w:val="18"/>
                    </w:rPr>
                    <w:t>GNSS receiver manufacture</w:t>
                  </w:r>
                </w:p>
              </w:tc>
              <w:tc>
                <w:tcPr>
                  <w:tcW w:w="1494" w:type="pct"/>
                  <w:shd w:val="clear" w:color="auto" w:fill="auto"/>
                </w:tcPr>
                <w:p w14:paraId="69C8DD12" w14:textId="77777777" w:rsidR="008B0D6C" w:rsidRPr="00042BAB" w:rsidRDefault="008B0D6C" w:rsidP="00B341B9">
                  <w:pPr>
                    <w:pStyle w:val="Tabletext"/>
                    <w:rPr>
                      <w:sz w:val="18"/>
                      <w:szCs w:val="18"/>
                    </w:rPr>
                  </w:pPr>
                  <w:r w:rsidRPr="00042BAB">
                    <w:rPr>
                      <w:sz w:val="18"/>
                      <w:szCs w:val="18"/>
                    </w:rPr>
                    <w:t>Limited capability</w:t>
                  </w:r>
                </w:p>
              </w:tc>
              <w:tc>
                <w:tcPr>
                  <w:tcW w:w="836" w:type="pct"/>
                  <w:shd w:val="clear" w:color="auto" w:fill="auto"/>
                </w:tcPr>
                <w:p w14:paraId="59D5E244" w14:textId="77777777" w:rsidR="008B0D6C" w:rsidRPr="00042BAB" w:rsidRDefault="008B0D6C" w:rsidP="00B341B9">
                  <w:pPr>
                    <w:pStyle w:val="Tabletext"/>
                    <w:rPr>
                      <w:sz w:val="18"/>
                      <w:szCs w:val="18"/>
                    </w:rPr>
                  </w:pPr>
                  <w:r>
                    <w:rPr>
                      <w:sz w:val="18"/>
                      <w:szCs w:val="18"/>
                    </w:rPr>
                    <w:t>Limited potential</w:t>
                  </w:r>
                </w:p>
              </w:tc>
              <w:tc>
                <w:tcPr>
                  <w:tcW w:w="1019" w:type="pct"/>
                </w:tcPr>
                <w:p w14:paraId="7D5625AA" w14:textId="77777777" w:rsidR="008B0D6C" w:rsidRPr="00CF5447" w:rsidRDefault="008B0D6C" w:rsidP="00B341B9">
                  <w:pPr>
                    <w:pStyle w:val="Tabletext"/>
                    <w:rPr>
                      <w:sz w:val="18"/>
                      <w:szCs w:val="18"/>
                    </w:rPr>
                  </w:pPr>
                  <w:r>
                    <w:rPr>
                      <w:sz w:val="18"/>
                      <w:szCs w:val="18"/>
                    </w:rPr>
                    <w:t xml:space="preserve">Fundamental weakness. </w:t>
                  </w:r>
                  <w:r w:rsidRPr="00042BAB">
                    <w:rPr>
                      <w:sz w:val="18"/>
                      <w:szCs w:val="18"/>
                    </w:rPr>
                    <w:t>Not likely to be internationally competitive</w:t>
                  </w:r>
                </w:p>
              </w:tc>
            </w:tr>
            <w:tr w:rsidR="008B0D6C" w:rsidRPr="0029403C" w14:paraId="4F3D62CF"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48471172" w14:textId="77777777" w:rsidR="008B0D6C" w:rsidRPr="00CF5447" w:rsidRDefault="008B0D6C" w:rsidP="00B341B9">
                  <w:pPr>
                    <w:pStyle w:val="Tabletext"/>
                    <w:rPr>
                      <w:sz w:val="18"/>
                      <w:szCs w:val="18"/>
                    </w:rPr>
                  </w:pPr>
                  <w:r w:rsidRPr="00CF5447">
                    <w:rPr>
                      <w:sz w:val="18"/>
                      <w:szCs w:val="18"/>
                    </w:rPr>
                    <w:lastRenderedPageBreak/>
                    <w:t xml:space="preserve">Satellite communications </w:t>
                  </w:r>
                </w:p>
              </w:tc>
              <w:tc>
                <w:tcPr>
                  <w:tcW w:w="1494" w:type="pct"/>
                  <w:shd w:val="clear" w:color="auto" w:fill="auto"/>
                </w:tcPr>
                <w:p w14:paraId="69751D4D" w14:textId="77777777" w:rsidR="008B0D6C" w:rsidRPr="00042BAB" w:rsidRDefault="008B0D6C" w:rsidP="00B341B9">
                  <w:pPr>
                    <w:pStyle w:val="Tabletext"/>
                    <w:spacing w:line="240" w:lineRule="auto"/>
                    <w:rPr>
                      <w:sz w:val="18"/>
                      <w:szCs w:val="18"/>
                    </w:rPr>
                  </w:pPr>
                  <w:r w:rsidRPr="00042BAB">
                    <w:rPr>
                      <w:sz w:val="18"/>
                      <w:szCs w:val="18"/>
                    </w:rPr>
                    <w:t>Mature commercial capability</w:t>
                  </w:r>
                </w:p>
                <w:p w14:paraId="4CF1F979" w14:textId="77777777" w:rsidR="008B0D6C" w:rsidRPr="00042BAB" w:rsidRDefault="008B0D6C" w:rsidP="00B341B9">
                  <w:pPr>
                    <w:pStyle w:val="Tabletext"/>
                    <w:spacing w:line="240" w:lineRule="auto"/>
                    <w:rPr>
                      <w:sz w:val="18"/>
                      <w:szCs w:val="18"/>
                    </w:rPr>
                  </w:pPr>
                </w:p>
                <w:p w14:paraId="79FC8360" w14:textId="77777777" w:rsidR="008B0D6C" w:rsidRPr="00042BAB" w:rsidRDefault="008B0D6C" w:rsidP="00B341B9">
                  <w:pPr>
                    <w:pStyle w:val="Tabletext"/>
                    <w:rPr>
                      <w:sz w:val="18"/>
                      <w:szCs w:val="18"/>
                    </w:rPr>
                  </w:pPr>
                  <w:r w:rsidRPr="00042BAB">
                    <w:rPr>
                      <w:sz w:val="18"/>
                      <w:szCs w:val="18"/>
                    </w:rPr>
                    <w:t>Emerging optical communications capability</w:t>
                  </w:r>
                </w:p>
              </w:tc>
              <w:tc>
                <w:tcPr>
                  <w:tcW w:w="836" w:type="pct"/>
                  <w:shd w:val="clear" w:color="auto" w:fill="auto"/>
                </w:tcPr>
                <w:p w14:paraId="6748F3B5" w14:textId="77777777" w:rsidR="008B0D6C" w:rsidRPr="00042BAB" w:rsidRDefault="008B0D6C" w:rsidP="00B341B9">
                  <w:pPr>
                    <w:pStyle w:val="Tabletext"/>
                    <w:rPr>
                      <w:sz w:val="18"/>
                      <w:szCs w:val="18"/>
                    </w:rPr>
                  </w:pPr>
                  <w:r w:rsidRPr="00CF5447">
                    <w:rPr>
                      <w:sz w:val="18"/>
                      <w:szCs w:val="18"/>
                    </w:rPr>
                    <w:t>Some potential to expand market</w:t>
                  </w:r>
                  <w:r w:rsidRPr="00042BAB">
                    <w:rPr>
                      <w:sz w:val="18"/>
                      <w:szCs w:val="18"/>
                    </w:rPr>
                    <w:br/>
                  </w:r>
                  <w:r>
                    <w:rPr>
                      <w:sz w:val="18"/>
                      <w:szCs w:val="18"/>
                    </w:rPr>
                    <w:t>Potential</w:t>
                  </w:r>
                </w:p>
              </w:tc>
              <w:tc>
                <w:tcPr>
                  <w:tcW w:w="1019" w:type="pct"/>
                </w:tcPr>
                <w:p w14:paraId="74BA4E14" w14:textId="77777777" w:rsidR="008B0D6C" w:rsidRPr="00042BAB" w:rsidRDefault="008B0D6C" w:rsidP="00B341B9">
                  <w:pPr>
                    <w:pStyle w:val="Tabletext"/>
                    <w:spacing w:line="240" w:lineRule="auto"/>
                    <w:rPr>
                      <w:sz w:val="18"/>
                      <w:szCs w:val="18"/>
                    </w:rPr>
                  </w:pPr>
                  <w:r w:rsidRPr="00042BAB">
                    <w:rPr>
                      <w:sz w:val="18"/>
                      <w:szCs w:val="18"/>
                    </w:rPr>
                    <w:t>Competitive</w:t>
                  </w:r>
                </w:p>
                <w:p w14:paraId="2A52419D" w14:textId="77777777" w:rsidR="008B0D6C" w:rsidRPr="00042BAB" w:rsidRDefault="008B0D6C" w:rsidP="00B341B9">
                  <w:pPr>
                    <w:pStyle w:val="Tabletext"/>
                    <w:spacing w:line="240" w:lineRule="auto"/>
                    <w:rPr>
                      <w:sz w:val="18"/>
                      <w:szCs w:val="18"/>
                    </w:rPr>
                  </w:pPr>
                </w:p>
                <w:p w14:paraId="30ABF0B0" w14:textId="50D393F9" w:rsidR="008B0D6C" w:rsidRPr="00CF5447" w:rsidRDefault="001A3519" w:rsidP="00B341B9">
                  <w:pPr>
                    <w:pStyle w:val="Tabletext"/>
                    <w:rPr>
                      <w:sz w:val="18"/>
                      <w:szCs w:val="18"/>
                    </w:rPr>
                  </w:pPr>
                  <w:r>
                    <w:rPr>
                      <w:sz w:val="18"/>
                      <w:szCs w:val="18"/>
                    </w:rPr>
                    <w:t>Emerging</w:t>
                  </w:r>
                </w:p>
              </w:tc>
            </w:tr>
            <w:tr w:rsidR="008B0D6C" w:rsidRPr="0029403C" w14:paraId="0660F4A8"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010474FF" w14:textId="77777777" w:rsidR="008B0D6C" w:rsidRPr="00CF5447" w:rsidRDefault="008B0D6C" w:rsidP="00B341B9">
                  <w:pPr>
                    <w:pStyle w:val="Tabletext"/>
                    <w:rPr>
                      <w:sz w:val="18"/>
                      <w:szCs w:val="18"/>
                    </w:rPr>
                  </w:pPr>
                  <w:r w:rsidRPr="00CF5447">
                    <w:rPr>
                      <w:sz w:val="18"/>
                      <w:szCs w:val="18"/>
                    </w:rPr>
                    <w:t>Earth Observation and meteorology Telemetry, Tracking and Control (TT&amp;C)</w:t>
                  </w:r>
                </w:p>
                <w:p w14:paraId="2D4FA1A2" w14:textId="77777777" w:rsidR="008B0D6C" w:rsidRPr="00CF5447" w:rsidRDefault="008B0D6C" w:rsidP="00B341B9">
                  <w:pPr>
                    <w:pStyle w:val="Tabletext"/>
                    <w:rPr>
                      <w:sz w:val="18"/>
                      <w:szCs w:val="18"/>
                    </w:rPr>
                  </w:pPr>
                </w:p>
              </w:tc>
              <w:tc>
                <w:tcPr>
                  <w:tcW w:w="1494" w:type="pct"/>
                  <w:shd w:val="clear" w:color="auto" w:fill="auto"/>
                </w:tcPr>
                <w:p w14:paraId="62F88959" w14:textId="77777777" w:rsidR="008B0D6C" w:rsidRPr="00042BAB" w:rsidRDefault="008B0D6C" w:rsidP="00B341B9">
                  <w:pPr>
                    <w:pStyle w:val="Tabletext"/>
                    <w:rPr>
                      <w:sz w:val="18"/>
                      <w:szCs w:val="18"/>
                    </w:rPr>
                  </w:pPr>
                  <w:r w:rsidRPr="00042BAB">
                    <w:rPr>
                      <w:sz w:val="18"/>
                      <w:szCs w:val="18"/>
                    </w:rPr>
                    <w:t>Mature commercial capability for large satellites</w:t>
                  </w:r>
                </w:p>
                <w:p w14:paraId="73B9F415" w14:textId="77777777" w:rsidR="008B0D6C" w:rsidRPr="00042BAB" w:rsidRDefault="008B0D6C" w:rsidP="00B341B9">
                  <w:pPr>
                    <w:pStyle w:val="Tabletext"/>
                    <w:rPr>
                      <w:sz w:val="18"/>
                      <w:szCs w:val="18"/>
                    </w:rPr>
                  </w:pPr>
                  <w:r w:rsidRPr="00042BAB">
                    <w:rPr>
                      <w:sz w:val="18"/>
                      <w:szCs w:val="18"/>
                    </w:rPr>
                    <w:t>Mature established government operations</w:t>
                  </w:r>
                </w:p>
                <w:p w14:paraId="3FD5BC92" w14:textId="77777777" w:rsidR="008B0D6C" w:rsidRPr="00042BAB" w:rsidRDefault="008B0D6C" w:rsidP="00B341B9">
                  <w:pPr>
                    <w:pStyle w:val="Tabletext"/>
                    <w:rPr>
                      <w:sz w:val="18"/>
                      <w:szCs w:val="18"/>
                    </w:rPr>
                  </w:pPr>
                  <w:r w:rsidRPr="00042BAB">
                    <w:rPr>
                      <w:sz w:val="18"/>
                      <w:szCs w:val="18"/>
                    </w:rPr>
                    <w:t>Mature research programs</w:t>
                  </w:r>
                </w:p>
              </w:tc>
              <w:tc>
                <w:tcPr>
                  <w:tcW w:w="836" w:type="pct"/>
                  <w:shd w:val="clear" w:color="auto" w:fill="auto"/>
                </w:tcPr>
                <w:p w14:paraId="05AFF918" w14:textId="77777777" w:rsidR="008B0D6C" w:rsidRPr="00042BAB" w:rsidRDefault="008B0D6C" w:rsidP="00B341B9">
                  <w:pPr>
                    <w:pStyle w:val="Tabletext"/>
                    <w:rPr>
                      <w:sz w:val="18"/>
                      <w:szCs w:val="18"/>
                    </w:rPr>
                  </w:pPr>
                  <w:r>
                    <w:rPr>
                      <w:sz w:val="18"/>
                      <w:szCs w:val="18"/>
                    </w:rPr>
                    <w:t>Potential to grow services</w:t>
                  </w:r>
                </w:p>
              </w:tc>
              <w:tc>
                <w:tcPr>
                  <w:tcW w:w="1019" w:type="pct"/>
                </w:tcPr>
                <w:p w14:paraId="5FE09A23" w14:textId="77777777" w:rsidR="008B0D6C" w:rsidRDefault="008B0D6C" w:rsidP="00B341B9">
                  <w:pPr>
                    <w:pStyle w:val="Tabletext"/>
                    <w:rPr>
                      <w:sz w:val="18"/>
                      <w:szCs w:val="18"/>
                    </w:rPr>
                  </w:pPr>
                  <w:r>
                    <w:rPr>
                      <w:sz w:val="18"/>
                      <w:szCs w:val="18"/>
                    </w:rPr>
                    <w:t>Competitive</w:t>
                  </w:r>
                </w:p>
                <w:p w14:paraId="46861305" w14:textId="77777777" w:rsidR="001A3519" w:rsidRDefault="001A3519" w:rsidP="00B341B9">
                  <w:pPr>
                    <w:pStyle w:val="Tabletext"/>
                    <w:rPr>
                      <w:sz w:val="18"/>
                      <w:szCs w:val="18"/>
                    </w:rPr>
                  </w:pPr>
                </w:p>
                <w:p w14:paraId="4AF3CF35" w14:textId="2A688192" w:rsidR="001A3519" w:rsidRPr="00042BAB" w:rsidRDefault="001A3519" w:rsidP="00B341B9">
                  <w:pPr>
                    <w:pStyle w:val="Tabletext"/>
                    <w:rPr>
                      <w:sz w:val="18"/>
                      <w:szCs w:val="18"/>
                    </w:rPr>
                  </w:pPr>
                  <w:r>
                    <w:rPr>
                      <w:sz w:val="18"/>
                      <w:szCs w:val="18"/>
                    </w:rPr>
                    <w:t>Research stage with some commercial activity</w:t>
                  </w:r>
                </w:p>
              </w:tc>
            </w:tr>
            <w:tr w:rsidR="008B0D6C" w:rsidRPr="0029403C" w14:paraId="29BBE303"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509680AF" w14:textId="77777777" w:rsidR="008B0D6C" w:rsidRPr="00CF5447" w:rsidRDefault="008B0D6C" w:rsidP="00B341B9">
                  <w:pPr>
                    <w:pStyle w:val="Tabletext"/>
                    <w:rPr>
                      <w:sz w:val="18"/>
                      <w:szCs w:val="18"/>
                    </w:rPr>
                  </w:pPr>
                  <w:r w:rsidRPr="00CF5447">
                    <w:rPr>
                      <w:sz w:val="18"/>
                      <w:szCs w:val="18"/>
                    </w:rPr>
                    <w:t>Satellite operation software</w:t>
                  </w:r>
                </w:p>
              </w:tc>
              <w:tc>
                <w:tcPr>
                  <w:tcW w:w="1494" w:type="pct"/>
                  <w:shd w:val="clear" w:color="auto" w:fill="auto"/>
                </w:tcPr>
                <w:p w14:paraId="38D3A77F" w14:textId="77777777" w:rsidR="008B0D6C" w:rsidRPr="00042BAB" w:rsidRDefault="008B0D6C" w:rsidP="00B341B9">
                  <w:pPr>
                    <w:pStyle w:val="Tabletext"/>
                    <w:rPr>
                      <w:sz w:val="18"/>
                      <w:szCs w:val="18"/>
                    </w:rPr>
                  </w:pPr>
                  <w:r w:rsidRPr="00042BAB">
                    <w:rPr>
                      <w:sz w:val="18"/>
                      <w:szCs w:val="18"/>
                    </w:rPr>
                    <w:t>Emerging commercial capability</w:t>
                  </w:r>
                </w:p>
              </w:tc>
              <w:tc>
                <w:tcPr>
                  <w:tcW w:w="836" w:type="pct"/>
                  <w:shd w:val="clear" w:color="auto" w:fill="auto"/>
                </w:tcPr>
                <w:p w14:paraId="2ACD7886" w14:textId="77777777" w:rsidR="008B0D6C" w:rsidRPr="00FB3546" w:rsidRDefault="008B0D6C" w:rsidP="00B341B9">
                  <w:pPr>
                    <w:pStyle w:val="Tabletext"/>
                    <w:rPr>
                      <w:sz w:val="18"/>
                      <w:szCs w:val="18"/>
                    </w:rPr>
                  </w:pPr>
                  <w:r>
                    <w:rPr>
                      <w:sz w:val="18"/>
                      <w:szCs w:val="18"/>
                    </w:rPr>
                    <w:t>Some potential to develop the market</w:t>
                  </w:r>
                </w:p>
              </w:tc>
              <w:tc>
                <w:tcPr>
                  <w:tcW w:w="1019" w:type="pct"/>
                </w:tcPr>
                <w:p w14:paraId="279567CD" w14:textId="16547C6A" w:rsidR="008B0D6C" w:rsidRPr="00CF5447" w:rsidRDefault="001A3519" w:rsidP="00B341B9">
                  <w:pPr>
                    <w:pStyle w:val="Tabletext"/>
                    <w:rPr>
                      <w:sz w:val="18"/>
                      <w:szCs w:val="18"/>
                    </w:rPr>
                  </w:pPr>
                  <w:r>
                    <w:rPr>
                      <w:sz w:val="18"/>
                      <w:szCs w:val="18"/>
                    </w:rPr>
                    <w:t>I</w:t>
                  </w:r>
                  <w:r w:rsidR="008B0D6C" w:rsidRPr="00042BAB">
                    <w:rPr>
                      <w:sz w:val="18"/>
                      <w:szCs w:val="18"/>
                    </w:rPr>
                    <w:t>nternationally competitive</w:t>
                  </w:r>
                  <w:r>
                    <w:rPr>
                      <w:sz w:val="18"/>
                      <w:szCs w:val="18"/>
                    </w:rPr>
                    <w:t xml:space="preserve"> in selected areas</w:t>
                  </w:r>
                </w:p>
              </w:tc>
            </w:tr>
            <w:tr w:rsidR="008B0D6C" w:rsidRPr="0029403C" w14:paraId="46967BE8"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2800C521" w14:textId="77777777" w:rsidR="008B0D6C" w:rsidRPr="00CF5447" w:rsidRDefault="008B0D6C" w:rsidP="00B341B9">
                  <w:pPr>
                    <w:pStyle w:val="Tabletext"/>
                    <w:rPr>
                      <w:sz w:val="18"/>
                      <w:szCs w:val="18"/>
                    </w:rPr>
                  </w:pPr>
                  <w:r w:rsidRPr="00CF5447">
                    <w:rPr>
                      <w:sz w:val="18"/>
                      <w:szCs w:val="18"/>
                    </w:rPr>
                    <w:t>Deep space TT&amp;C</w:t>
                  </w:r>
                </w:p>
              </w:tc>
              <w:tc>
                <w:tcPr>
                  <w:tcW w:w="1494" w:type="pct"/>
                  <w:shd w:val="clear" w:color="auto" w:fill="auto"/>
                </w:tcPr>
                <w:p w14:paraId="40975110" w14:textId="77777777" w:rsidR="008B0D6C" w:rsidRPr="00042BAB" w:rsidRDefault="008B0D6C" w:rsidP="00B341B9">
                  <w:pPr>
                    <w:pStyle w:val="Tabletext"/>
                    <w:rPr>
                      <w:sz w:val="18"/>
                      <w:szCs w:val="18"/>
                    </w:rPr>
                  </w:pPr>
                  <w:r w:rsidRPr="00042BAB">
                    <w:rPr>
                      <w:sz w:val="18"/>
                      <w:szCs w:val="18"/>
                    </w:rPr>
                    <w:t>Mature capability</w:t>
                  </w:r>
                </w:p>
              </w:tc>
              <w:tc>
                <w:tcPr>
                  <w:tcW w:w="836" w:type="pct"/>
                  <w:shd w:val="clear" w:color="auto" w:fill="auto"/>
                </w:tcPr>
                <w:p w14:paraId="080DB6FF" w14:textId="77777777" w:rsidR="008B0D6C" w:rsidRDefault="008B0D6C" w:rsidP="00B341B9">
                  <w:pPr>
                    <w:pStyle w:val="Tabletext"/>
                    <w:rPr>
                      <w:sz w:val="18"/>
                      <w:szCs w:val="18"/>
                    </w:rPr>
                  </w:pPr>
                  <w:r>
                    <w:rPr>
                      <w:sz w:val="18"/>
                      <w:szCs w:val="18"/>
                    </w:rPr>
                    <w:t>Established market</w:t>
                  </w:r>
                </w:p>
              </w:tc>
              <w:tc>
                <w:tcPr>
                  <w:tcW w:w="1019" w:type="pct"/>
                </w:tcPr>
                <w:p w14:paraId="1132027F" w14:textId="77777777" w:rsidR="008B0D6C" w:rsidRPr="00042BAB" w:rsidRDefault="008B0D6C" w:rsidP="00B341B9">
                  <w:pPr>
                    <w:pStyle w:val="Tabletext"/>
                    <w:rPr>
                      <w:sz w:val="18"/>
                      <w:szCs w:val="18"/>
                    </w:rPr>
                  </w:pPr>
                  <w:r>
                    <w:rPr>
                      <w:sz w:val="18"/>
                      <w:szCs w:val="18"/>
                    </w:rPr>
                    <w:t>Competitive</w:t>
                  </w:r>
                </w:p>
              </w:tc>
            </w:tr>
            <w:tr w:rsidR="008B0D6C" w:rsidRPr="0029403C" w14:paraId="444A177E"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161C4ED9" w14:textId="77777777" w:rsidR="008B0D6C" w:rsidRPr="00CF5447" w:rsidRDefault="008B0D6C" w:rsidP="00B341B9">
                  <w:pPr>
                    <w:pStyle w:val="Tabletext"/>
                    <w:rPr>
                      <w:sz w:val="18"/>
                      <w:szCs w:val="18"/>
                    </w:rPr>
                  </w:pPr>
                  <w:r w:rsidRPr="00CF5447">
                    <w:rPr>
                      <w:sz w:val="18"/>
                      <w:szCs w:val="18"/>
                    </w:rPr>
                    <w:t>Telescope operation for astronomy</w:t>
                  </w:r>
                </w:p>
              </w:tc>
              <w:tc>
                <w:tcPr>
                  <w:tcW w:w="1494" w:type="pct"/>
                  <w:shd w:val="clear" w:color="auto" w:fill="auto"/>
                </w:tcPr>
                <w:p w14:paraId="57098CF5" w14:textId="77777777" w:rsidR="008B0D6C" w:rsidRPr="00042BAB" w:rsidRDefault="008B0D6C" w:rsidP="00B341B9">
                  <w:pPr>
                    <w:pStyle w:val="Tabletext"/>
                    <w:rPr>
                      <w:sz w:val="18"/>
                      <w:szCs w:val="18"/>
                    </w:rPr>
                  </w:pPr>
                  <w:r w:rsidRPr="00042BAB">
                    <w:rPr>
                      <w:sz w:val="18"/>
                      <w:szCs w:val="18"/>
                    </w:rPr>
                    <w:t>Mature capability</w:t>
                  </w:r>
                </w:p>
              </w:tc>
              <w:tc>
                <w:tcPr>
                  <w:tcW w:w="836" w:type="pct"/>
                  <w:shd w:val="clear" w:color="auto" w:fill="auto"/>
                </w:tcPr>
                <w:p w14:paraId="247180B3" w14:textId="77777777" w:rsidR="008B0D6C" w:rsidRDefault="008B0D6C" w:rsidP="00B341B9">
                  <w:pPr>
                    <w:pStyle w:val="Tabletext"/>
                    <w:rPr>
                      <w:sz w:val="18"/>
                      <w:szCs w:val="18"/>
                    </w:rPr>
                  </w:pPr>
                  <w:r>
                    <w:rPr>
                      <w:sz w:val="18"/>
                      <w:szCs w:val="18"/>
                    </w:rPr>
                    <w:t>Established market</w:t>
                  </w:r>
                </w:p>
              </w:tc>
              <w:tc>
                <w:tcPr>
                  <w:tcW w:w="1019" w:type="pct"/>
                </w:tcPr>
                <w:p w14:paraId="316329DF" w14:textId="77777777" w:rsidR="008B0D6C" w:rsidRPr="00042BAB" w:rsidRDefault="008B0D6C" w:rsidP="00B341B9">
                  <w:pPr>
                    <w:pStyle w:val="Tabletext"/>
                    <w:rPr>
                      <w:sz w:val="18"/>
                      <w:szCs w:val="18"/>
                    </w:rPr>
                  </w:pPr>
                  <w:r>
                    <w:rPr>
                      <w:sz w:val="18"/>
                      <w:szCs w:val="18"/>
                    </w:rPr>
                    <w:t>Competitive</w:t>
                  </w:r>
                </w:p>
              </w:tc>
            </w:tr>
            <w:tr w:rsidR="008B0D6C" w:rsidRPr="0029403C" w14:paraId="0F0EC3C0"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6974218D" w14:textId="77777777" w:rsidR="008B0D6C" w:rsidRPr="00CF5447" w:rsidRDefault="008B0D6C" w:rsidP="00B341B9">
                  <w:pPr>
                    <w:pStyle w:val="Tabletext"/>
                    <w:rPr>
                      <w:sz w:val="18"/>
                      <w:szCs w:val="18"/>
                    </w:rPr>
                  </w:pPr>
                  <w:r w:rsidRPr="00CF5447">
                    <w:rPr>
                      <w:sz w:val="18"/>
                      <w:szCs w:val="18"/>
                    </w:rPr>
                    <w:t>Space surveillance, including satellite laser ranging, space debris tracking and space weather</w:t>
                  </w:r>
                </w:p>
              </w:tc>
              <w:tc>
                <w:tcPr>
                  <w:tcW w:w="1494" w:type="pct"/>
                  <w:shd w:val="clear" w:color="auto" w:fill="auto"/>
                </w:tcPr>
                <w:p w14:paraId="273803D4" w14:textId="77777777" w:rsidR="008B0D6C" w:rsidRPr="00042BAB" w:rsidRDefault="008B0D6C" w:rsidP="00B341B9">
                  <w:pPr>
                    <w:pStyle w:val="Tabletext"/>
                    <w:rPr>
                      <w:sz w:val="18"/>
                      <w:szCs w:val="18"/>
                    </w:rPr>
                  </w:pPr>
                  <w:r w:rsidRPr="00042BAB">
                    <w:rPr>
                      <w:sz w:val="18"/>
                      <w:szCs w:val="18"/>
                    </w:rPr>
                    <w:t>Emerging commercial capability for space debris tracking</w:t>
                  </w:r>
                </w:p>
              </w:tc>
              <w:tc>
                <w:tcPr>
                  <w:tcW w:w="836" w:type="pct"/>
                  <w:shd w:val="clear" w:color="auto" w:fill="auto"/>
                </w:tcPr>
                <w:p w14:paraId="2AF79B2F" w14:textId="77777777" w:rsidR="008B0D6C" w:rsidRPr="00042BAB" w:rsidRDefault="008B0D6C" w:rsidP="00B341B9">
                  <w:pPr>
                    <w:pStyle w:val="Tabletext"/>
                    <w:rPr>
                      <w:sz w:val="18"/>
                      <w:szCs w:val="18"/>
                    </w:rPr>
                  </w:pPr>
                  <w:r>
                    <w:rPr>
                      <w:sz w:val="18"/>
                      <w:szCs w:val="18"/>
                    </w:rPr>
                    <w:t>Potential in niche markets</w:t>
                  </w:r>
                </w:p>
              </w:tc>
              <w:tc>
                <w:tcPr>
                  <w:tcW w:w="1019" w:type="pct"/>
                </w:tcPr>
                <w:p w14:paraId="78091244" w14:textId="77777777" w:rsidR="008B0D6C" w:rsidRPr="00CF5447" w:rsidRDefault="008B0D6C" w:rsidP="00B341B9">
                  <w:pPr>
                    <w:pStyle w:val="Tabletext"/>
                    <w:rPr>
                      <w:sz w:val="18"/>
                      <w:szCs w:val="18"/>
                    </w:rPr>
                  </w:pPr>
                  <w:r w:rsidRPr="00CF5447">
                    <w:rPr>
                      <w:sz w:val="18"/>
                      <w:szCs w:val="18"/>
                    </w:rPr>
                    <w:t>Potentially competitive</w:t>
                  </w:r>
                </w:p>
              </w:tc>
            </w:tr>
            <w:tr w:rsidR="008B0D6C" w:rsidRPr="0029403C" w14:paraId="76B50C1D"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447858C5" w14:textId="77777777" w:rsidR="008B0D6C" w:rsidRPr="00CF5447" w:rsidRDefault="008B0D6C" w:rsidP="00B341B9">
                  <w:pPr>
                    <w:pStyle w:val="Tabletext"/>
                    <w:rPr>
                      <w:sz w:val="18"/>
                      <w:szCs w:val="18"/>
                    </w:rPr>
                  </w:pPr>
                  <w:r w:rsidRPr="00CF5447">
                    <w:rPr>
                      <w:sz w:val="18"/>
                      <w:szCs w:val="18"/>
                    </w:rPr>
                    <w:t>Launch services</w:t>
                  </w:r>
                </w:p>
              </w:tc>
              <w:tc>
                <w:tcPr>
                  <w:tcW w:w="1494" w:type="pct"/>
                  <w:shd w:val="clear" w:color="auto" w:fill="auto"/>
                </w:tcPr>
                <w:p w14:paraId="57F243FF" w14:textId="77777777" w:rsidR="008B0D6C" w:rsidRPr="00042BAB" w:rsidRDefault="008B0D6C" w:rsidP="00B341B9">
                  <w:pPr>
                    <w:pStyle w:val="Tabletext"/>
                    <w:rPr>
                      <w:sz w:val="18"/>
                      <w:szCs w:val="18"/>
                    </w:rPr>
                  </w:pPr>
                  <w:r w:rsidRPr="00042BAB">
                    <w:rPr>
                      <w:sz w:val="18"/>
                      <w:szCs w:val="18"/>
                    </w:rPr>
                    <w:t>Emerging capability for commercial launch services</w:t>
                  </w:r>
                </w:p>
              </w:tc>
              <w:tc>
                <w:tcPr>
                  <w:tcW w:w="836" w:type="pct"/>
                  <w:shd w:val="clear" w:color="auto" w:fill="auto"/>
                </w:tcPr>
                <w:p w14:paraId="042783F4" w14:textId="77777777" w:rsidR="008B0D6C" w:rsidRPr="00042BAB" w:rsidRDefault="008B0D6C" w:rsidP="00B341B9">
                  <w:pPr>
                    <w:pStyle w:val="Tabletext"/>
                    <w:rPr>
                      <w:sz w:val="18"/>
                      <w:szCs w:val="18"/>
                    </w:rPr>
                  </w:pPr>
                  <w:r w:rsidRPr="00042BAB">
                    <w:rPr>
                      <w:sz w:val="18"/>
                      <w:szCs w:val="18"/>
                    </w:rPr>
                    <w:t>Potentially internationally competitive but need a compelling strategic reason to do so</w:t>
                  </w:r>
                </w:p>
              </w:tc>
              <w:tc>
                <w:tcPr>
                  <w:tcW w:w="1019" w:type="pct"/>
                </w:tcPr>
                <w:p w14:paraId="7AFDD3D8" w14:textId="77777777" w:rsidR="008B0D6C" w:rsidRPr="00CF5447" w:rsidRDefault="008B0D6C" w:rsidP="00B341B9">
                  <w:pPr>
                    <w:pStyle w:val="Tabletext"/>
                    <w:rPr>
                      <w:sz w:val="18"/>
                      <w:szCs w:val="18"/>
                    </w:rPr>
                  </w:pPr>
                  <w:r w:rsidRPr="00CF5447">
                    <w:rPr>
                      <w:sz w:val="18"/>
                      <w:szCs w:val="18"/>
                    </w:rPr>
                    <w:t>Potentially competitive</w:t>
                  </w:r>
                </w:p>
              </w:tc>
            </w:tr>
            <w:tr w:rsidR="008B0D6C" w:rsidRPr="0029403C" w14:paraId="164C26C4"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1A9E9E1D" w14:textId="77777777" w:rsidR="008B0D6C" w:rsidRPr="00CF5447" w:rsidRDefault="008B0D6C" w:rsidP="00B341B9">
                  <w:pPr>
                    <w:pStyle w:val="Tabletext"/>
                    <w:rPr>
                      <w:sz w:val="18"/>
                      <w:szCs w:val="18"/>
                    </w:rPr>
                  </w:pPr>
                  <w:r w:rsidRPr="00CF5447">
                    <w:rPr>
                      <w:sz w:val="18"/>
                      <w:szCs w:val="18"/>
                    </w:rPr>
                    <w:t>Satellite calibration, validation and certification</w:t>
                  </w:r>
                </w:p>
              </w:tc>
              <w:tc>
                <w:tcPr>
                  <w:tcW w:w="1494" w:type="pct"/>
                  <w:shd w:val="clear" w:color="auto" w:fill="auto"/>
                </w:tcPr>
                <w:p w14:paraId="52246F76" w14:textId="77777777" w:rsidR="008B0D6C" w:rsidRPr="00042BAB" w:rsidRDefault="008B0D6C" w:rsidP="00B341B9">
                  <w:pPr>
                    <w:pStyle w:val="Tabletext"/>
                    <w:rPr>
                      <w:sz w:val="18"/>
                      <w:szCs w:val="18"/>
                    </w:rPr>
                  </w:pPr>
                  <w:r w:rsidRPr="00042BAB">
                    <w:rPr>
                      <w:sz w:val="18"/>
                      <w:szCs w:val="18"/>
                    </w:rPr>
                    <w:t>Mature government capability</w:t>
                  </w:r>
                </w:p>
              </w:tc>
              <w:tc>
                <w:tcPr>
                  <w:tcW w:w="836" w:type="pct"/>
                  <w:shd w:val="clear" w:color="auto" w:fill="auto"/>
                </w:tcPr>
                <w:p w14:paraId="5AD4F328" w14:textId="77777777" w:rsidR="008B0D6C" w:rsidRPr="00042BAB" w:rsidRDefault="008B0D6C" w:rsidP="00B341B9">
                  <w:pPr>
                    <w:pStyle w:val="Tabletext"/>
                    <w:rPr>
                      <w:sz w:val="18"/>
                      <w:szCs w:val="18"/>
                    </w:rPr>
                  </w:pPr>
                  <w:r>
                    <w:rPr>
                      <w:sz w:val="18"/>
                      <w:szCs w:val="18"/>
                    </w:rPr>
                    <w:t>Potential</w:t>
                  </w:r>
                </w:p>
              </w:tc>
              <w:tc>
                <w:tcPr>
                  <w:tcW w:w="1019" w:type="pct"/>
                </w:tcPr>
                <w:p w14:paraId="368137F3" w14:textId="77777777" w:rsidR="008B0D6C" w:rsidRPr="00CF5447" w:rsidRDefault="008B0D6C" w:rsidP="00B341B9">
                  <w:pPr>
                    <w:pStyle w:val="Tabletext"/>
                    <w:rPr>
                      <w:sz w:val="18"/>
                      <w:szCs w:val="18"/>
                    </w:rPr>
                  </w:pPr>
                  <w:r w:rsidRPr="00CF5447">
                    <w:rPr>
                      <w:sz w:val="18"/>
                      <w:szCs w:val="18"/>
                    </w:rPr>
                    <w:t>Internationally competitive location</w:t>
                  </w:r>
                </w:p>
              </w:tc>
            </w:tr>
            <w:tr w:rsidR="008B0D6C" w:rsidRPr="0029403C" w14:paraId="7C3C9C68"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0277FD9B" w14:textId="77777777" w:rsidR="008B0D6C" w:rsidRPr="00CF5447" w:rsidRDefault="008B0D6C" w:rsidP="00B341B9">
                  <w:pPr>
                    <w:pStyle w:val="Tabletext"/>
                    <w:rPr>
                      <w:sz w:val="18"/>
                      <w:szCs w:val="18"/>
                    </w:rPr>
                  </w:pPr>
                  <w:r w:rsidRPr="00CF5447">
                    <w:rPr>
                      <w:sz w:val="18"/>
                      <w:szCs w:val="18"/>
                    </w:rPr>
                    <w:t>Earth Observation and meteorology - data storage, management, and archiving</w:t>
                  </w:r>
                </w:p>
              </w:tc>
              <w:tc>
                <w:tcPr>
                  <w:tcW w:w="1494" w:type="pct"/>
                  <w:shd w:val="clear" w:color="auto" w:fill="auto"/>
                </w:tcPr>
                <w:p w14:paraId="5048D2F6" w14:textId="26191859" w:rsidR="008B0D6C" w:rsidRPr="00042BAB" w:rsidRDefault="008B0D6C" w:rsidP="00B341B9">
                  <w:pPr>
                    <w:pStyle w:val="Tabletext"/>
                    <w:tabs>
                      <w:tab w:val="right" w:pos="3181"/>
                    </w:tabs>
                    <w:spacing w:line="240" w:lineRule="auto"/>
                    <w:ind w:right="119"/>
                    <w:rPr>
                      <w:sz w:val="18"/>
                      <w:szCs w:val="18"/>
                    </w:rPr>
                  </w:pPr>
                  <w:r w:rsidRPr="00042BAB">
                    <w:rPr>
                      <w:sz w:val="18"/>
                      <w:szCs w:val="18"/>
                    </w:rPr>
                    <w:t>Mature capability</w:t>
                  </w:r>
                </w:p>
                <w:p w14:paraId="14D2154B" w14:textId="77777777" w:rsidR="008B0D6C" w:rsidRPr="00042BAB" w:rsidRDefault="008B0D6C" w:rsidP="00B341B9">
                  <w:pPr>
                    <w:pStyle w:val="Tabletext"/>
                    <w:rPr>
                      <w:sz w:val="18"/>
                      <w:szCs w:val="18"/>
                    </w:rPr>
                  </w:pPr>
                </w:p>
              </w:tc>
              <w:tc>
                <w:tcPr>
                  <w:tcW w:w="836" w:type="pct"/>
                  <w:shd w:val="clear" w:color="auto" w:fill="auto"/>
                </w:tcPr>
                <w:p w14:paraId="5A879445" w14:textId="77777777" w:rsidR="008B0D6C" w:rsidRPr="00042BAB" w:rsidRDefault="008B0D6C" w:rsidP="00B341B9">
                  <w:pPr>
                    <w:pStyle w:val="Tabletext"/>
                    <w:rPr>
                      <w:sz w:val="18"/>
                      <w:szCs w:val="18"/>
                    </w:rPr>
                  </w:pPr>
                  <w:r>
                    <w:rPr>
                      <w:sz w:val="18"/>
                      <w:szCs w:val="18"/>
                    </w:rPr>
                    <w:t>Potential to export Digital Earth Australia concepts.  Existing and potential private sector activity</w:t>
                  </w:r>
                </w:p>
              </w:tc>
              <w:tc>
                <w:tcPr>
                  <w:tcW w:w="1019" w:type="pct"/>
                </w:tcPr>
                <w:p w14:paraId="1E4FF37C" w14:textId="00A25F7B" w:rsidR="008B0D6C" w:rsidRPr="00CF5447" w:rsidRDefault="001A3519" w:rsidP="00B341B9">
                  <w:pPr>
                    <w:pStyle w:val="Tabletext"/>
                    <w:rPr>
                      <w:sz w:val="18"/>
                      <w:szCs w:val="18"/>
                    </w:rPr>
                  </w:pPr>
                  <w:r>
                    <w:rPr>
                      <w:sz w:val="18"/>
                      <w:szCs w:val="18"/>
                    </w:rPr>
                    <w:t>C</w:t>
                  </w:r>
                  <w:r w:rsidR="008B0D6C" w:rsidRPr="00CF5447">
                    <w:rPr>
                      <w:sz w:val="18"/>
                      <w:szCs w:val="18"/>
                    </w:rPr>
                    <w:t>ompetitive</w:t>
                  </w:r>
                </w:p>
              </w:tc>
            </w:tr>
            <w:tr w:rsidR="008B0D6C" w:rsidRPr="0029403C" w14:paraId="1934D060"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3C49431C" w14:textId="77777777" w:rsidR="008B0D6C" w:rsidRPr="00CF5447" w:rsidRDefault="008B0D6C" w:rsidP="00B341B9">
                  <w:pPr>
                    <w:pStyle w:val="Tabletext"/>
                    <w:rPr>
                      <w:sz w:val="18"/>
                      <w:szCs w:val="18"/>
                    </w:rPr>
                  </w:pPr>
                  <w:r w:rsidRPr="00CF5447">
                    <w:rPr>
                      <w:sz w:val="18"/>
                      <w:szCs w:val="18"/>
                    </w:rPr>
                    <w:t>Earth Observation and meteorology - data processing and technical support</w:t>
                  </w:r>
                </w:p>
              </w:tc>
              <w:tc>
                <w:tcPr>
                  <w:tcW w:w="1494" w:type="pct"/>
                  <w:shd w:val="clear" w:color="auto" w:fill="auto"/>
                </w:tcPr>
                <w:p w14:paraId="61A0506D" w14:textId="77777777" w:rsidR="008B0D6C" w:rsidRPr="00042BAB" w:rsidRDefault="008B0D6C" w:rsidP="00B341B9">
                  <w:pPr>
                    <w:pStyle w:val="Tabletext"/>
                    <w:rPr>
                      <w:sz w:val="18"/>
                      <w:szCs w:val="18"/>
                    </w:rPr>
                  </w:pPr>
                  <w:r w:rsidRPr="00042BAB">
                    <w:rPr>
                      <w:sz w:val="18"/>
                      <w:szCs w:val="18"/>
                    </w:rPr>
                    <w:t>Mature capability</w:t>
                  </w:r>
                </w:p>
              </w:tc>
              <w:tc>
                <w:tcPr>
                  <w:tcW w:w="836" w:type="pct"/>
                  <w:shd w:val="clear" w:color="auto" w:fill="auto"/>
                </w:tcPr>
                <w:p w14:paraId="5E3A5BD5" w14:textId="77777777" w:rsidR="008B0D6C" w:rsidRPr="00042BAB" w:rsidRDefault="008B0D6C" w:rsidP="00B341B9">
                  <w:pPr>
                    <w:pStyle w:val="Tabletext"/>
                    <w:rPr>
                      <w:sz w:val="18"/>
                      <w:szCs w:val="18"/>
                    </w:rPr>
                  </w:pPr>
                  <w:r>
                    <w:rPr>
                      <w:sz w:val="18"/>
                      <w:szCs w:val="18"/>
                    </w:rPr>
                    <w:t>Potential to expand</w:t>
                  </w:r>
                </w:p>
              </w:tc>
              <w:tc>
                <w:tcPr>
                  <w:tcW w:w="1019" w:type="pct"/>
                </w:tcPr>
                <w:p w14:paraId="7FE1EC57" w14:textId="77777777" w:rsidR="008B0D6C" w:rsidRPr="00CF5447" w:rsidRDefault="008B0D6C" w:rsidP="00B341B9">
                  <w:pPr>
                    <w:pStyle w:val="Tabletext"/>
                    <w:rPr>
                      <w:sz w:val="18"/>
                      <w:szCs w:val="18"/>
                    </w:rPr>
                  </w:pPr>
                  <w:r w:rsidRPr="00CF5447">
                    <w:rPr>
                      <w:sz w:val="18"/>
                      <w:szCs w:val="18"/>
                    </w:rPr>
                    <w:t>Competitive in Australia</w:t>
                  </w:r>
                </w:p>
              </w:tc>
            </w:tr>
            <w:tr w:rsidR="008B0D6C" w:rsidRPr="0029403C" w14:paraId="5682D352"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1A2AB5A4" w14:textId="77777777" w:rsidR="008B0D6C" w:rsidRPr="00CF5447" w:rsidRDefault="008B0D6C" w:rsidP="00B341B9">
                  <w:pPr>
                    <w:pStyle w:val="Tabletext"/>
                    <w:rPr>
                      <w:sz w:val="18"/>
                      <w:szCs w:val="18"/>
                    </w:rPr>
                  </w:pPr>
                  <w:r w:rsidRPr="00CF5447">
                    <w:rPr>
                      <w:sz w:val="18"/>
                      <w:szCs w:val="18"/>
                    </w:rPr>
                    <w:t>Positioning</w:t>
                  </w:r>
                </w:p>
              </w:tc>
              <w:tc>
                <w:tcPr>
                  <w:tcW w:w="1494" w:type="pct"/>
                  <w:shd w:val="clear" w:color="auto" w:fill="auto"/>
                </w:tcPr>
                <w:p w14:paraId="738701FB" w14:textId="77777777" w:rsidR="008B0D6C" w:rsidRPr="00042BAB" w:rsidRDefault="008B0D6C" w:rsidP="00B341B9">
                  <w:pPr>
                    <w:pStyle w:val="Tabletext"/>
                    <w:rPr>
                      <w:sz w:val="18"/>
                      <w:szCs w:val="18"/>
                    </w:rPr>
                  </w:pPr>
                  <w:r w:rsidRPr="00042BAB">
                    <w:rPr>
                      <w:sz w:val="18"/>
                      <w:szCs w:val="18"/>
                    </w:rPr>
                    <w:t>Mature government and commercial services exist</w:t>
                  </w:r>
                </w:p>
              </w:tc>
              <w:tc>
                <w:tcPr>
                  <w:tcW w:w="836" w:type="pct"/>
                  <w:shd w:val="clear" w:color="auto" w:fill="auto"/>
                </w:tcPr>
                <w:p w14:paraId="1D63FD3C" w14:textId="77777777" w:rsidR="008B0D6C" w:rsidRPr="00042BAB" w:rsidRDefault="008B0D6C" w:rsidP="00B341B9">
                  <w:pPr>
                    <w:pStyle w:val="Tabletext"/>
                    <w:rPr>
                      <w:sz w:val="18"/>
                      <w:szCs w:val="18"/>
                    </w:rPr>
                  </w:pPr>
                  <w:r>
                    <w:rPr>
                      <w:sz w:val="18"/>
                      <w:szCs w:val="18"/>
                    </w:rPr>
                    <w:t>Strong potential in Australia</w:t>
                  </w:r>
                </w:p>
              </w:tc>
              <w:tc>
                <w:tcPr>
                  <w:tcW w:w="1019" w:type="pct"/>
                </w:tcPr>
                <w:p w14:paraId="1FF6B4CD" w14:textId="77777777" w:rsidR="008B0D6C" w:rsidRPr="00CF5447" w:rsidRDefault="008B0D6C" w:rsidP="00B341B9">
                  <w:pPr>
                    <w:pStyle w:val="Tabletext"/>
                    <w:rPr>
                      <w:sz w:val="18"/>
                      <w:szCs w:val="18"/>
                    </w:rPr>
                  </w:pPr>
                  <w:r w:rsidRPr="00CF5447">
                    <w:rPr>
                      <w:sz w:val="18"/>
                      <w:szCs w:val="18"/>
                    </w:rPr>
                    <w:t>Highly competitive in Australia</w:t>
                  </w:r>
                </w:p>
              </w:tc>
            </w:tr>
            <w:tr w:rsidR="008B0D6C" w:rsidRPr="0029403C" w14:paraId="25DD838B"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73F1C920" w14:textId="77777777" w:rsidR="008B0D6C" w:rsidRPr="00CF5447" w:rsidRDefault="008B0D6C" w:rsidP="00B341B9">
                  <w:pPr>
                    <w:pStyle w:val="Tabletext"/>
                    <w:rPr>
                      <w:sz w:val="18"/>
                      <w:szCs w:val="18"/>
                    </w:rPr>
                  </w:pPr>
                  <w:r w:rsidRPr="00CF5447">
                    <w:rPr>
                      <w:sz w:val="18"/>
                      <w:szCs w:val="18"/>
                    </w:rPr>
                    <w:t>Third generation SBAS</w:t>
                  </w:r>
                </w:p>
              </w:tc>
              <w:tc>
                <w:tcPr>
                  <w:tcW w:w="1494" w:type="pct"/>
                  <w:shd w:val="clear" w:color="auto" w:fill="auto"/>
                </w:tcPr>
                <w:p w14:paraId="1DBDD6C0" w14:textId="77777777" w:rsidR="008B0D6C" w:rsidRPr="00042BAB" w:rsidRDefault="008B0D6C" w:rsidP="00B341B9">
                  <w:pPr>
                    <w:pStyle w:val="Tabletext"/>
                    <w:rPr>
                      <w:sz w:val="18"/>
                      <w:szCs w:val="18"/>
                    </w:rPr>
                  </w:pPr>
                  <w:r w:rsidRPr="00042BAB">
                    <w:rPr>
                      <w:sz w:val="18"/>
                      <w:szCs w:val="18"/>
                    </w:rPr>
                    <w:t>Emerging capability subject to test bed</w:t>
                  </w:r>
                </w:p>
              </w:tc>
              <w:tc>
                <w:tcPr>
                  <w:tcW w:w="836" w:type="pct"/>
                  <w:shd w:val="clear" w:color="auto" w:fill="auto"/>
                </w:tcPr>
                <w:p w14:paraId="16E43CA0" w14:textId="77777777" w:rsidR="008B0D6C" w:rsidRPr="00042BAB" w:rsidRDefault="008B0D6C" w:rsidP="00B341B9">
                  <w:pPr>
                    <w:pStyle w:val="Tabletext"/>
                    <w:rPr>
                      <w:sz w:val="18"/>
                      <w:szCs w:val="18"/>
                    </w:rPr>
                  </w:pPr>
                  <w:r w:rsidRPr="00042BAB">
                    <w:rPr>
                      <w:sz w:val="18"/>
                      <w:szCs w:val="18"/>
                    </w:rPr>
                    <w:t>Potentially competitive subject to partnerships</w:t>
                  </w:r>
                </w:p>
              </w:tc>
              <w:tc>
                <w:tcPr>
                  <w:tcW w:w="1019" w:type="pct"/>
                </w:tcPr>
                <w:p w14:paraId="4CF6746E" w14:textId="77777777" w:rsidR="008B0D6C" w:rsidRPr="00CF5447" w:rsidRDefault="008B0D6C" w:rsidP="00B341B9">
                  <w:pPr>
                    <w:pStyle w:val="Tabletext"/>
                    <w:rPr>
                      <w:sz w:val="18"/>
                      <w:szCs w:val="18"/>
                    </w:rPr>
                  </w:pPr>
                  <w:r w:rsidRPr="00CF5447">
                    <w:rPr>
                      <w:sz w:val="18"/>
                      <w:szCs w:val="18"/>
                    </w:rPr>
                    <w:t>Leading edge competitive if successful</w:t>
                  </w:r>
                </w:p>
              </w:tc>
            </w:tr>
            <w:tr w:rsidR="008B0D6C" w:rsidRPr="0029403C" w14:paraId="2B21FD5F"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3E0C2E55" w14:textId="77777777" w:rsidR="008B0D6C" w:rsidRPr="00CF5447" w:rsidRDefault="008B0D6C" w:rsidP="00B341B9">
                  <w:pPr>
                    <w:pStyle w:val="Tabletext"/>
                    <w:rPr>
                      <w:sz w:val="18"/>
                      <w:szCs w:val="18"/>
                    </w:rPr>
                  </w:pPr>
                  <w:r w:rsidRPr="00CF5447">
                    <w:rPr>
                      <w:sz w:val="18"/>
                      <w:szCs w:val="18"/>
                    </w:rPr>
                    <w:t>Technical support for integration of position data into GIS, on line mapping, monitoring and control systems</w:t>
                  </w:r>
                </w:p>
              </w:tc>
              <w:tc>
                <w:tcPr>
                  <w:tcW w:w="1494" w:type="pct"/>
                  <w:shd w:val="clear" w:color="auto" w:fill="auto"/>
                </w:tcPr>
                <w:p w14:paraId="745A4D9D" w14:textId="77777777" w:rsidR="008B0D6C" w:rsidRPr="00042BAB" w:rsidRDefault="008B0D6C" w:rsidP="00B341B9">
                  <w:pPr>
                    <w:pStyle w:val="Tabletext"/>
                    <w:rPr>
                      <w:sz w:val="18"/>
                      <w:szCs w:val="18"/>
                    </w:rPr>
                  </w:pPr>
                  <w:r w:rsidRPr="00042BAB">
                    <w:rPr>
                      <w:sz w:val="18"/>
                      <w:szCs w:val="18"/>
                    </w:rPr>
                    <w:t>Mature in parts</w:t>
                  </w:r>
                </w:p>
              </w:tc>
              <w:tc>
                <w:tcPr>
                  <w:tcW w:w="836" w:type="pct"/>
                  <w:shd w:val="clear" w:color="auto" w:fill="auto"/>
                </w:tcPr>
                <w:p w14:paraId="47607EF7" w14:textId="77777777" w:rsidR="008B0D6C" w:rsidRPr="00042BAB" w:rsidRDefault="008B0D6C" w:rsidP="00B341B9">
                  <w:pPr>
                    <w:pStyle w:val="Tabletext"/>
                    <w:rPr>
                      <w:sz w:val="18"/>
                      <w:szCs w:val="18"/>
                    </w:rPr>
                  </w:pPr>
                  <w:r w:rsidRPr="00042BAB">
                    <w:rPr>
                      <w:sz w:val="18"/>
                      <w:szCs w:val="18"/>
                    </w:rPr>
                    <w:t xml:space="preserve">Emerging </w:t>
                  </w:r>
                  <w:r>
                    <w:rPr>
                      <w:sz w:val="18"/>
                      <w:szCs w:val="18"/>
                    </w:rPr>
                    <w:t>potential</w:t>
                  </w:r>
                </w:p>
              </w:tc>
              <w:tc>
                <w:tcPr>
                  <w:tcW w:w="1019" w:type="pct"/>
                </w:tcPr>
                <w:p w14:paraId="5BF3982E" w14:textId="77777777" w:rsidR="008B0D6C" w:rsidRPr="00CF5447" w:rsidRDefault="008B0D6C" w:rsidP="00B341B9">
                  <w:pPr>
                    <w:pStyle w:val="Tabletext"/>
                    <w:rPr>
                      <w:sz w:val="18"/>
                      <w:szCs w:val="18"/>
                    </w:rPr>
                  </w:pPr>
                  <w:r w:rsidRPr="00CF5447">
                    <w:rPr>
                      <w:sz w:val="18"/>
                      <w:szCs w:val="18"/>
                    </w:rPr>
                    <w:t>Emerging competitiveness</w:t>
                  </w:r>
                </w:p>
              </w:tc>
            </w:tr>
            <w:tr w:rsidR="008B0D6C" w:rsidRPr="0029403C" w14:paraId="68E161F9"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5201E520" w14:textId="77777777" w:rsidR="008B0D6C" w:rsidRPr="00CF5447" w:rsidRDefault="008B0D6C" w:rsidP="00B341B9">
                  <w:pPr>
                    <w:pStyle w:val="Tabletext"/>
                    <w:rPr>
                      <w:sz w:val="18"/>
                      <w:szCs w:val="18"/>
                    </w:rPr>
                  </w:pPr>
                  <w:r w:rsidRPr="00CF5447">
                    <w:rPr>
                      <w:sz w:val="18"/>
                      <w:szCs w:val="18"/>
                    </w:rPr>
                    <w:t>Integrated applications</w:t>
                  </w:r>
                </w:p>
              </w:tc>
              <w:tc>
                <w:tcPr>
                  <w:tcW w:w="1494" w:type="pct"/>
                  <w:shd w:val="clear" w:color="auto" w:fill="auto"/>
                </w:tcPr>
                <w:p w14:paraId="2DBFDEA2" w14:textId="77777777" w:rsidR="008B0D6C" w:rsidRPr="00042BAB" w:rsidRDefault="008B0D6C" w:rsidP="00B341B9">
                  <w:pPr>
                    <w:pStyle w:val="Tabletext"/>
                    <w:spacing w:line="240" w:lineRule="auto"/>
                    <w:ind w:right="119"/>
                    <w:rPr>
                      <w:sz w:val="18"/>
                      <w:szCs w:val="18"/>
                    </w:rPr>
                  </w:pPr>
                  <w:r w:rsidRPr="00042BAB">
                    <w:rPr>
                      <w:sz w:val="18"/>
                      <w:szCs w:val="18"/>
                    </w:rPr>
                    <w:t>Mature and strong capabilities in agriculture, weather and ocean modelling, vegetation mapping and emergency services.</w:t>
                  </w:r>
                </w:p>
                <w:p w14:paraId="34CCB6CF" w14:textId="77777777" w:rsidR="008B0D6C" w:rsidRPr="00042BAB" w:rsidRDefault="008B0D6C" w:rsidP="00B341B9">
                  <w:pPr>
                    <w:pStyle w:val="Tabletext"/>
                    <w:rPr>
                      <w:sz w:val="18"/>
                      <w:szCs w:val="18"/>
                    </w:rPr>
                  </w:pPr>
                  <w:r w:rsidRPr="00042BAB">
                    <w:rPr>
                      <w:sz w:val="18"/>
                      <w:szCs w:val="18"/>
                    </w:rPr>
                    <w:t>Emerging applications in finance, insurance and agricultural trade.</w:t>
                  </w:r>
                </w:p>
              </w:tc>
              <w:tc>
                <w:tcPr>
                  <w:tcW w:w="836" w:type="pct"/>
                  <w:shd w:val="clear" w:color="auto" w:fill="auto"/>
                </w:tcPr>
                <w:p w14:paraId="2C8DE164" w14:textId="77777777" w:rsidR="008B0D6C" w:rsidRDefault="008B0D6C" w:rsidP="00B341B9">
                  <w:pPr>
                    <w:pStyle w:val="Tabletext"/>
                    <w:rPr>
                      <w:sz w:val="18"/>
                      <w:szCs w:val="18"/>
                    </w:rPr>
                  </w:pPr>
                </w:p>
                <w:p w14:paraId="5A0C8A06" w14:textId="77777777" w:rsidR="008B0D6C" w:rsidRPr="00042BAB" w:rsidRDefault="008B0D6C" w:rsidP="00B341B9">
                  <w:pPr>
                    <w:pStyle w:val="Tabletext"/>
                    <w:rPr>
                      <w:sz w:val="18"/>
                      <w:szCs w:val="18"/>
                    </w:rPr>
                  </w:pPr>
                  <w:r>
                    <w:rPr>
                      <w:sz w:val="18"/>
                      <w:szCs w:val="18"/>
                    </w:rPr>
                    <w:t>Significant potential</w:t>
                  </w:r>
                </w:p>
              </w:tc>
              <w:tc>
                <w:tcPr>
                  <w:tcW w:w="1019" w:type="pct"/>
                </w:tcPr>
                <w:p w14:paraId="2E17FA12" w14:textId="77777777" w:rsidR="008B0D6C" w:rsidRPr="00CF5447" w:rsidRDefault="008B0D6C" w:rsidP="00B341B9">
                  <w:pPr>
                    <w:pStyle w:val="Tabletext"/>
                    <w:rPr>
                      <w:sz w:val="18"/>
                      <w:szCs w:val="18"/>
                    </w:rPr>
                  </w:pPr>
                  <w:r w:rsidRPr="00CF5447">
                    <w:rPr>
                      <w:sz w:val="18"/>
                      <w:szCs w:val="18"/>
                    </w:rPr>
                    <w:t>Highly competitive</w:t>
                  </w:r>
                </w:p>
              </w:tc>
            </w:tr>
            <w:tr w:rsidR="008B0D6C" w:rsidRPr="0029403C" w14:paraId="516A1C50"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29787AB4" w14:textId="77777777" w:rsidR="008B0D6C" w:rsidRPr="00CF5447" w:rsidRDefault="008B0D6C" w:rsidP="00B341B9">
                  <w:pPr>
                    <w:pStyle w:val="Tabletext"/>
                    <w:rPr>
                      <w:sz w:val="18"/>
                      <w:szCs w:val="18"/>
                    </w:rPr>
                  </w:pPr>
                  <w:r w:rsidRPr="00CF5447">
                    <w:rPr>
                      <w:sz w:val="18"/>
                      <w:szCs w:val="18"/>
                    </w:rPr>
                    <w:t>Virtual reality for space</w:t>
                  </w:r>
                </w:p>
              </w:tc>
              <w:tc>
                <w:tcPr>
                  <w:tcW w:w="1494" w:type="pct"/>
                  <w:shd w:val="clear" w:color="auto" w:fill="auto"/>
                </w:tcPr>
                <w:p w14:paraId="0E081ECA" w14:textId="77777777" w:rsidR="008B0D6C" w:rsidRPr="00042BAB" w:rsidRDefault="008B0D6C" w:rsidP="00B341B9">
                  <w:pPr>
                    <w:pStyle w:val="Tabletext"/>
                    <w:rPr>
                      <w:sz w:val="18"/>
                      <w:szCs w:val="18"/>
                    </w:rPr>
                  </w:pPr>
                  <w:r w:rsidRPr="00042BAB">
                    <w:rPr>
                      <w:sz w:val="18"/>
                      <w:szCs w:val="18"/>
                    </w:rPr>
                    <w:t>Start-up stage</w:t>
                  </w:r>
                </w:p>
              </w:tc>
              <w:tc>
                <w:tcPr>
                  <w:tcW w:w="836" w:type="pct"/>
                  <w:shd w:val="clear" w:color="auto" w:fill="auto"/>
                </w:tcPr>
                <w:p w14:paraId="6891E53A" w14:textId="77777777" w:rsidR="008B0D6C" w:rsidRPr="00042BAB" w:rsidRDefault="008B0D6C" w:rsidP="00B341B9">
                  <w:pPr>
                    <w:pStyle w:val="Tabletext"/>
                    <w:rPr>
                      <w:sz w:val="18"/>
                      <w:szCs w:val="18"/>
                    </w:rPr>
                  </w:pPr>
                  <w:r>
                    <w:rPr>
                      <w:sz w:val="18"/>
                      <w:szCs w:val="18"/>
                    </w:rPr>
                    <w:t>Potential in niche markets</w:t>
                  </w:r>
                </w:p>
              </w:tc>
              <w:tc>
                <w:tcPr>
                  <w:tcW w:w="1019" w:type="pct"/>
                </w:tcPr>
                <w:p w14:paraId="4013C49A" w14:textId="77777777" w:rsidR="008B0D6C" w:rsidRPr="00CF5447" w:rsidRDefault="008B0D6C" w:rsidP="00B341B9">
                  <w:pPr>
                    <w:pStyle w:val="Tabletext"/>
                    <w:rPr>
                      <w:sz w:val="18"/>
                      <w:szCs w:val="18"/>
                    </w:rPr>
                  </w:pPr>
                  <w:r w:rsidRPr="00CF5447">
                    <w:rPr>
                      <w:sz w:val="18"/>
                      <w:szCs w:val="18"/>
                    </w:rPr>
                    <w:t>Potentially competitive</w:t>
                  </w:r>
                </w:p>
              </w:tc>
            </w:tr>
            <w:tr w:rsidR="008B0D6C" w:rsidRPr="0029403C" w14:paraId="7B25D999" w14:textId="77777777" w:rsidTr="008B0D6C">
              <w:tblPrEx>
                <w:tblBorders>
                  <w:bottom w:val="single" w:sz="4" w:space="0" w:color="646464"/>
                  <w:insideH w:val="single" w:sz="4" w:space="0" w:color="646464"/>
                </w:tblBorders>
              </w:tblPrEx>
              <w:trPr>
                <w:gridBefore w:val="1"/>
                <w:wBefore w:w="186" w:type="pct"/>
                <w:cantSplit/>
              </w:trPr>
              <w:tc>
                <w:tcPr>
                  <w:tcW w:w="1466" w:type="pct"/>
                  <w:shd w:val="clear" w:color="auto" w:fill="auto"/>
                </w:tcPr>
                <w:p w14:paraId="6ECD1721" w14:textId="77777777" w:rsidR="008B0D6C" w:rsidRPr="00CF5447" w:rsidRDefault="008B0D6C" w:rsidP="00B341B9">
                  <w:pPr>
                    <w:pStyle w:val="Tabletext"/>
                    <w:rPr>
                      <w:sz w:val="18"/>
                      <w:szCs w:val="18"/>
                    </w:rPr>
                  </w:pPr>
                  <w:r w:rsidRPr="00CF5447">
                    <w:rPr>
                      <w:sz w:val="18"/>
                      <w:szCs w:val="18"/>
                    </w:rPr>
                    <w:t xml:space="preserve">Legal, regulatory and marketing </w:t>
                  </w:r>
                </w:p>
              </w:tc>
              <w:tc>
                <w:tcPr>
                  <w:tcW w:w="1494" w:type="pct"/>
                  <w:shd w:val="clear" w:color="auto" w:fill="auto"/>
                </w:tcPr>
                <w:p w14:paraId="4CFD46AC" w14:textId="77777777" w:rsidR="008B0D6C" w:rsidRPr="00042BAB" w:rsidRDefault="008B0D6C" w:rsidP="00B341B9">
                  <w:pPr>
                    <w:pStyle w:val="Tabletext"/>
                    <w:spacing w:before="20" w:after="20" w:line="240" w:lineRule="auto"/>
                    <w:ind w:right="119"/>
                    <w:rPr>
                      <w:sz w:val="18"/>
                      <w:szCs w:val="18"/>
                    </w:rPr>
                  </w:pPr>
                  <w:r w:rsidRPr="00042BAB">
                    <w:rPr>
                      <w:sz w:val="18"/>
                      <w:szCs w:val="18"/>
                    </w:rPr>
                    <w:t>Well developed in communications and PNT</w:t>
                  </w:r>
                </w:p>
                <w:p w14:paraId="2B8D0DBA" w14:textId="77777777" w:rsidR="008B0D6C" w:rsidRPr="00042BAB" w:rsidRDefault="008B0D6C" w:rsidP="00B341B9">
                  <w:pPr>
                    <w:pStyle w:val="Tabletext"/>
                    <w:rPr>
                      <w:sz w:val="18"/>
                      <w:szCs w:val="18"/>
                    </w:rPr>
                  </w:pPr>
                  <w:r w:rsidRPr="00042BAB">
                    <w:rPr>
                      <w:sz w:val="18"/>
                      <w:szCs w:val="18"/>
                    </w:rPr>
                    <w:t xml:space="preserve">Less well developed in </w:t>
                  </w:r>
                  <w:r>
                    <w:rPr>
                      <w:sz w:val="18"/>
                      <w:szCs w:val="18"/>
                    </w:rPr>
                    <w:t>satellite imagery</w:t>
                  </w:r>
                </w:p>
              </w:tc>
              <w:tc>
                <w:tcPr>
                  <w:tcW w:w="836" w:type="pct"/>
                  <w:shd w:val="clear" w:color="auto" w:fill="auto"/>
                </w:tcPr>
                <w:p w14:paraId="5D5458DB" w14:textId="77777777" w:rsidR="008B0D6C" w:rsidRDefault="008B0D6C" w:rsidP="00B341B9">
                  <w:pPr>
                    <w:pStyle w:val="Tabletext"/>
                    <w:rPr>
                      <w:sz w:val="18"/>
                      <w:szCs w:val="18"/>
                    </w:rPr>
                  </w:pPr>
                  <w:r>
                    <w:rPr>
                      <w:sz w:val="18"/>
                      <w:szCs w:val="18"/>
                    </w:rPr>
                    <w:t>Not a significant area of potential</w:t>
                  </w:r>
                </w:p>
              </w:tc>
              <w:tc>
                <w:tcPr>
                  <w:tcW w:w="1019" w:type="pct"/>
                </w:tcPr>
                <w:p w14:paraId="07E1C3EC" w14:textId="77777777" w:rsidR="008B0D6C" w:rsidRPr="00CF5447" w:rsidRDefault="008B0D6C" w:rsidP="00B341B9">
                  <w:pPr>
                    <w:pStyle w:val="Tabletext"/>
                    <w:rPr>
                      <w:sz w:val="18"/>
                      <w:szCs w:val="18"/>
                    </w:rPr>
                  </w:pPr>
                  <w:r w:rsidRPr="00CF5447">
                    <w:rPr>
                      <w:sz w:val="18"/>
                      <w:szCs w:val="18"/>
                    </w:rPr>
                    <w:t>Competitive in niche areas but generally not competitive</w:t>
                  </w:r>
                </w:p>
              </w:tc>
            </w:tr>
            <w:tr w:rsidR="008B0D6C" w:rsidRPr="0029403C" w14:paraId="745F5F0B" w14:textId="77777777" w:rsidTr="008B0D6C">
              <w:tblPrEx>
                <w:tblBorders>
                  <w:bottom w:val="single" w:sz="4" w:space="0" w:color="646464"/>
                  <w:insideH w:val="single" w:sz="4" w:space="0" w:color="646464"/>
                </w:tblBorders>
              </w:tblPrEx>
              <w:trPr>
                <w:gridBefore w:val="1"/>
                <w:wBefore w:w="186" w:type="pct"/>
                <w:cantSplit/>
              </w:trPr>
              <w:tc>
                <w:tcPr>
                  <w:tcW w:w="1466" w:type="pct"/>
                  <w:tcBorders>
                    <w:bottom w:val="single" w:sz="4" w:space="0" w:color="646464"/>
                  </w:tcBorders>
                  <w:shd w:val="clear" w:color="auto" w:fill="auto"/>
                </w:tcPr>
                <w:p w14:paraId="7619AA81" w14:textId="77777777" w:rsidR="008B0D6C" w:rsidRPr="00CF5447" w:rsidRDefault="008B0D6C" w:rsidP="00B341B9">
                  <w:pPr>
                    <w:pStyle w:val="Tabletext"/>
                    <w:rPr>
                      <w:sz w:val="18"/>
                      <w:szCs w:val="18"/>
                    </w:rPr>
                  </w:pPr>
                  <w:r w:rsidRPr="00CF5447">
                    <w:rPr>
                      <w:sz w:val="18"/>
                      <w:szCs w:val="18"/>
                    </w:rPr>
                    <w:t>Finance and insurance</w:t>
                  </w:r>
                </w:p>
              </w:tc>
              <w:tc>
                <w:tcPr>
                  <w:tcW w:w="1494" w:type="pct"/>
                  <w:tcBorders>
                    <w:bottom w:val="single" w:sz="4" w:space="0" w:color="646464"/>
                  </w:tcBorders>
                  <w:shd w:val="clear" w:color="auto" w:fill="auto"/>
                </w:tcPr>
                <w:p w14:paraId="51AF14AB" w14:textId="77777777" w:rsidR="008B0D6C" w:rsidRPr="00042BAB" w:rsidRDefault="008B0D6C" w:rsidP="00B341B9">
                  <w:pPr>
                    <w:pStyle w:val="Tabletext"/>
                    <w:spacing w:before="20" w:after="20" w:line="240" w:lineRule="auto"/>
                    <w:ind w:right="119"/>
                    <w:rPr>
                      <w:sz w:val="18"/>
                      <w:szCs w:val="18"/>
                    </w:rPr>
                  </w:pPr>
                  <w:r w:rsidRPr="00042BAB">
                    <w:rPr>
                      <w:sz w:val="18"/>
                      <w:szCs w:val="18"/>
                    </w:rPr>
                    <w:t>Patchy capabilities.</w:t>
                  </w:r>
                </w:p>
                <w:p w14:paraId="44B8BD10" w14:textId="77777777" w:rsidR="008B0D6C" w:rsidRPr="00042BAB" w:rsidRDefault="008B0D6C" w:rsidP="00B341B9">
                  <w:pPr>
                    <w:pStyle w:val="Tabletext"/>
                    <w:rPr>
                      <w:sz w:val="18"/>
                      <w:szCs w:val="18"/>
                    </w:rPr>
                  </w:pPr>
                  <w:r w:rsidRPr="00042BAB">
                    <w:rPr>
                      <w:sz w:val="18"/>
                      <w:szCs w:val="18"/>
                    </w:rPr>
                    <w:t>Venture capital difficult to source</w:t>
                  </w:r>
                </w:p>
              </w:tc>
              <w:tc>
                <w:tcPr>
                  <w:tcW w:w="836" w:type="pct"/>
                  <w:tcBorders>
                    <w:bottom w:val="single" w:sz="4" w:space="0" w:color="646464"/>
                  </w:tcBorders>
                  <w:shd w:val="clear" w:color="auto" w:fill="auto"/>
                </w:tcPr>
                <w:p w14:paraId="7E39D996" w14:textId="77777777" w:rsidR="008B0D6C" w:rsidRDefault="008B0D6C" w:rsidP="00B341B9">
                  <w:pPr>
                    <w:pStyle w:val="Tabletext"/>
                    <w:rPr>
                      <w:sz w:val="18"/>
                      <w:szCs w:val="18"/>
                    </w:rPr>
                  </w:pPr>
                  <w:r>
                    <w:rPr>
                      <w:sz w:val="18"/>
                      <w:szCs w:val="18"/>
                    </w:rPr>
                    <w:t>An area of weakness</w:t>
                  </w:r>
                </w:p>
              </w:tc>
              <w:tc>
                <w:tcPr>
                  <w:tcW w:w="1019" w:type="pct"/>
                  <w:tcBorders>
                    <w:bottom w:val="single" w:sz="4" w:space="0" w:color="646464"/>
                  </w:tcBorders>
                </w:tcPr>
                <w:p w14:paraId="0C5D5A56" w14:textId="77777777" w:rsidR="008B0D6C" w:rsidRPr="00CF5447" w:rsidRDefault="008B0D6C" w:rsidP="00B341B9">
                  <w:pPr>
                    <w:pStyle w:val="Tabletext"/>
                    <w:rPr>
                      <w:sz w:val="18"/>
                      <w:szCs w:val="18"/>
                    </w:rPr>
                  </w:pPr>
                  <w:r w:rsidRPr="00CF5447">
                    <w:rPr>
                      <w:sz w:val="18"/>
                      <w:szCs w:val="18"/>
                    </w:rPr>
                    <w:t>Not competitive</w:t>
                  </w:r>
                </w:p>
              </w:tc>
            </w:tr>
            <w:tr w:rsidR="008B0D6C" w:rsidRPr="0029403C" w14:paraId="7F13498A" w14:textId="77777777" w:rsidTr="008B0D6C">
              <w:tblPrEx>
                <w:tblBorders>
                  <w:bottom w:val="single" w:sz="4" w:space="0" w:color="646464"/>
                  <w:insideH w:val="single" w:sz="4" w:space="0" w:color="646464"/>
                </w:tblBorders>
              </w:tblPrEx>
              <w:trPr>
                <w:gridBefore w:val="1"/>
                <w:wBefore w:w="186" w:type="pct"/>
                <w:cantSplit/>
              </w:trPr>
              <w:tc>
                <w:tcPr>
                  <w:tcW w:w="1466" w:type="pct"/>
                  <w:tcBorders>
                    <w:top w:val="single" w:sz="4" w:space="0" w:color="646464"/>
                    <w:bottom w:val="nil"/>
                  </w:tcBorders>
                  <w:shd w:val="clear" w:color="auto" w:fill="auto"/>
                </w:tcPr>
                <w:p w14:paraId="09CE25FB" w14:textId="77777777" w:rsidR="008B0D6C" w:rsidRPr="00CF5447" w:rsidRDefault="008B0D6C" w:rsidP="00B341B9">
                  <w:pPr>
                    <w:pStyle w:val="Tabletext"/>
                    <w:rPr>
                      <w:sz w:val="18"/>
                      <w:szCs w:val="18"/>
                    </w:rPr>
                  </w:pPr>
                  <w:r w:rsidRPr="00CF5447">
                    <w:rPr>
                      <w:sz w:val="18"/>
                      <w:szCs w:val="18"/>
                    </w:rPr>
                    <w:t>Education and training</w:t>
                  </w:r>
                </w:p>
              </w:tc>
              <w:tc>
                <w:tcPr>
                  <w:tcW w:w="1494" w:type="pct"/>
                  <w:tcBorders>
                    <w:top w:val="single" w:sz="4" w:space="0" w:color="646464"/>
                    <w:bottom w:val="nil"/>
                  </w:tcBorders>
                  <w:shd w:val="clear" w:color="auto" w:fill="auto"/>
                </w:tcPr>
                <w:p w14:paraId="4493C0C3" w14:textId="77777777" w:rsidR="008B0D6C" w:rsidRPr="00042BAB" w:rsidRDefault="008B0D6C" w:rsidP="00B341B9">
                  <w:pPr>
                    <w:pStyle w:val="Tabletext"/>
                    <w:rPr>
                      <w:sz w:val="18"/>
                      <w:szCs w:val="18"/>
                    </w:rPr>
                  </w:pPr>
                  <w:r w:rsidRPr="00042BAB">
                    <w:rPr>
                      <w:sz w:val="18"/>
                      <w:szCs w:val="18"/>
                    </w:rPr>
                    <w:t>Many firms and governments provide educating and training</w:t>
                  </w:r>
                </w:p>
              </w:tc>
              <w:tc>
                <w:tcPr>
                  <w:tcW w:w="836" w:type="pct"/>
                  <w:tcBorders>
                    <w:top w:val="single" w:sz="4" w:space="0" w:color="646464"/>
                    <w:bottom w:val="nil"/>
                  </w:tcBorders>
                  <w:shd w:val="clear" w:color="auto" w:fill="auto"/>
                </w:tcPr>
                <w:p w14:paraId="7356C39E" w14:textId="77777777" w:rsidR="008B0D6C" w:rsidRDefault="008B0D6C" w:rsidP="00B341B9">
                  <w:pPr>
                    <w:pStyle w:val="Tabletext"/>
                    <w:rPr>
                      <w:sz w:val="18"/>
                      <w:szCs w:val="18"/>
                    </w:rPr>
                  </w:pPr>
                  <w:r>
                    <w:rPr>
                      <w:sz w:val="18"/>
                      <w:szCs w:val="18"/>
                    </w:rPr>
                    <w:t>Strong capabilities and potential</w:t>
                  </w:r>
                </w:p>
              </w:tc>
              <w:tc>
                <w:tcPr>
                  <w:tcW w:w="1019" w:type="pct"/>
                  <w:tcBorders>
                    <w:top w:val="single" w:sz="4" w:space="0" w:color="646464"/>
                    <w:bottom w:val="nil"/>
                  </w:tcBorders>
                </w:tcPr>
                <w:p w14:paraId="629B68E0" w14:textId="0BEEC205" w:rsidR="008B0D6C" w:rsidRPr="00CF5447" w:rsidRDefault="008B0D6C" w:rsidP="00B341B9">
                  <w:pPr>
                    <w:pStyle w:val="Tabletext"/>
                    <w:rPr>
                      <w:sz w:val="18"/>
                      <w:szCs w:val="18"/>
                    </w:rPr>
                  </w:pPr>
                  <w:r w:rsidRPr="00CF5447">
                    <w:rPr>
                      <w:sz w:val="18"/>
                      <w:szCs w:val="18"/>
                    </w:rPr>
                    <w:t>Market weakness</w:t>
                  </w:r>
                  <w:r w:rsidR="001A3519">
                    <w:rPr>
                      <w:sz w:val="18"/>
                      <w:szCs w:val="18"/>
                    </w:rPr>
                    <w:t xml:space="preserve"> limits opportunities in Australia</w:t>
                  </w:r>
                </w:p>
              </w:tc>
            </w:tr>
          </w:tbl>
          <w:p w14:paraId="21F9301E" w14:textId="77777777" w:rsidR="008B0D6C" w:rsidRPr="0029403C" w:rsidRDefault="008B0D6C" w:rsidP="00B341B9">
            <w:pPr>
              <w:pStyle w:val="Tabletext"/>
              <w:rPr>
                <w:sz w:val="22"/>
              </w:rPr>
            </w:pPr>
          </w:p>
        </w:tc>
      </w:tr>
      <w:tr w:rsidR="008B0D6C" w:rsidRPr="0029403C" w14:paraId="293064DC" w14:textId="77777777" w:rsidTr="00B341B9">
        <w:tc>
          <w:tcPr>
            <w:tcW w:w="10988" w:type="dxa"/>
            <w:tcBorders>
              <w:top w:val="single" w:sz="4" w:space="0" w:color="646464"/>
              <w:bottom w:val="single" w:sz="4" w:space="0" w:color="646464"/>
            </w:tcBorders>
            <w:shd w:val="clear" w:color="auto" w:fill="auto"/>
            <w:tcMar>
              <w:top w:w="40" w:type="dxa"/>
              <w:bottom w:w="40" w:type="dxa"/>
            </w:tcMar>
          </w:tcPr>
          <w:p w14:paraId="72BA9019" w14:textId="77777777" w:rsidR="008B0D6C" w:rsidRPr="00A242F0" w:rsidRDefault="008B0D6C" w:rsidP="00B341B9">
            <w:pPr>
              <w:pStyle w:val="Note"/>
            </w:pPr>
            <w:r w:rsidRPr="00A242F0">
              <w:lastRenderedPageBreak/>
              <w:t>NOTE: WEAKNESS INCLUDES ANY ABSENCE OF CAPABILITY INCLUDING CAPABILITIES THAT CANNOT BE FINANCED FOR ONE REASON OR ANOTHER</w:t>
            </w:r>
          </w:p>
          <w:p w14:paraId="7A36F3B5" w14:textId="77777777" w:rsidR="008B0D6C" w:rsidRPr="0029403C" w:rsidRDefault="008B0D6C" w:rsidP="00B341B9">
            <w:pPr>
              <w:pStyle w:val="Note"/>
              <w:rPr>
                <w:sz w:val="22"/>
              </w:rPr>
            </w:pPr>
            <w:r w:rsidRPr="00A242F0">
              <w:t xml:space="preserve">SOURCE: </w:t>
            </w:r>
            <w:r w:rsidRPr="00983F2E">
              <w:rPr>
                <w:i/>
              </w:rPr>
              <w:t>ACIL ALLEN CONSULTING</w:t>
            </w:r>
          </w:p>
        </w:tc>
      </w:tr>
      <w:tr w:rsidR="008B0D6C" w:rsidRPr="0029403C" w14:paraId="72F28F2B" w14:textId="77777777" w:rsidTr="00B341B9">
        <w:trPr>
          <w:trHeight w:hRule="exact" w:val="160"/>
        </w:trPr>
        <w:tc>
          <w:tcPr>
            <w:tcW w:w="10988" w:type="dxa"/>
            <w:tcBorders>
              <w:top w:val="single" w:sz="4" w:space="0" w:color="646464"/>
            </w:tcBorders>
            <w:tcMar>
              <w:top w:w="0" w:type="dxa"/>
              <w:bottom w:w="0" w:type="dxa"/>
            </w:tcMar>
          </w:tcPr>
          <w:p w14:paraId="409A1A5F" w14:textId="77777777" w:rsidR="008B0D6C" w:rsidRPr="0029403C" w:rsidRDefault="008B0D6C" w:rsidP="00B341B9">
            <w:pPr>
              <w:pStyle w:val="spacertbl"/>
              <w:rPr>
                <w:rFonts w:ascii="Arial Narrow" w:hAnsi="Arial Narrow"/>
                <w:sz w:val="22"/>
                <w:szCs w:val="22"/>
              </w:rPr>
            </w:pPr>
          </w:p>
        </w:tc>
      </w:tr>
    </w:tbl>
    <w:p w14:paraId="7BA744F6" w14:textId="77777777" w:rsidR="007A2259" w:rsidRDefault="007A2259" w:rsidP="007A2259">
      <w:pPr>
        <w:pStyle w:val="BodyText"/>
        <w:ind w:left="-2410"/>
      </w:pPr>
    </w:p>
    <w:p w14:paraId="5B0D9278" w14:textId="77777777" w:rsidR="007A2259" w:rsidRDefault="007A2259" w:rsidP="007A2259">
      <w:pPr>
        <w:pStyle w:val="BodyText"/>
        <w:ind w:left="-2410"/>
      </w:pPr>
    </w:p>
    <w:p w14:paraId="32B8DE3C" w14:textId="77777777" w:rsidR="007A2259" w:rsidRDefault="007A2259" w:rsidP="007A2259">
      <w:pPr>
        <w:pStyle w:val="BodyText"/>
        <w:sectPr w:rsidR="007A2259" w:rsidSect="007A2259">
          <w:headerReference w:type="even" r:id="rId73"/>
          <w:headerReference w:type="default" r:id="rId74"/>
          <w:footerReference w:type="even" r:id="rId75"/>
          <w:footerReference w:type="default" r:id="rId76"/>
          <w:headerReference w:type="first" r:id="rId77"/>
          <w:footerReference w:type="first" r:id="rId78"/>
          <w:pgSz w:w="11907" w:h="16839" w:code="9"/>
          <w:pgMar w:top="1100" w:right="443" w:bottom="1320" w:left="3296" w:header="456" w:footer="262" w:gutter="0"/>
          <w:pgNumType w:start="1" w:chapStyle="7" w:chapSep="enDash"/>
          <w:cols w:space="708"/>
          <w:docGrid w:linePitch="360"/>
        </w:sectPr>
      </w:pPr>
    </w:p>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59"/>
        <w:gridCol w:w="13"/>
        <w:gridCol w:w="2479"/>
      </w:tblGrid>
      <w:tr w:rsidR="00395FDA" w14:paraId="738C767D" w14:textId="77777777" w:rsidTr="008E2AD7">
        <w:trPr>
          <w:trHeight w:hRule="exact" w:val="8477"/>
        </w:trPr>
        <w:tc>
          <w:tcPr>
            <w:tcW w:w="8459" w:type="dxa"/>
            <w:shd w:val="clear" w:color="auto" w:fill="auto"/>
            <w:tcMar>
              <w:left w:w="0" w:type="dxa"/>
            </w:tcMar>
          </w:tcPr>
          <w:p w14:paraId="2779DD8F" w14:textId="77777777" w:rsidR="00395FDA" w:rsidRPr="00042BAB" w:rsidRDefault="00395FDA" w:rsidP="008E2AD7">
            <w:pPr>
              <w:pStyle w:val="tagcontactsPage-Back"/>
            </w:pPr>
          </w:p>
        </w:tc>
        <w:tc>
          <w:tcPr>
            <w:tcW w:w="2492" w:type="dxa"/>
            <w:gridSpan w:val="2"/>
            <w:shd w:val="clear" w:color="auto" w:fill="auto"/>
            <w:tcMar>
              <w:top w:w="0" w:type="dxa"/>
              <w:right w:w="100" w:type="dxa"/>
            </w:tcMar>
          </w:tcPr>
          <w:p w14:paraId="09357FB5" w14:textId="77777777" w:rsidR="00395FDA" w:rsidRPr="00042BAB" w:rsidRDefault="00395FDA" w:rsidP="008E2AD7">
            <w:pPr>
              <w:pStyle w:val="CpContactDetails"/>
            </w:pPr>
            <w:r w:rsidRPr="00042BAB">
              <w:t>ACIL ALLEN CONSULTING PTY LTD</w:t>
            </w:r>
            <w:r w:rsidRPr="00042BAB">
              <w:br/>
              <w:t>ABN 68 102 652 148</w:t>
            </w:r>
          </w:p>
          <w:p w14:paraId="6471048A" w14:textId="77777777" w:rsidR="00395FDA" w:rsidRPr="00042BAB" w:rsidRDefault="00395FDA" w:rsidP="008E2AD7">
            <w:pPr>
              <w:pStyle w:val="CpContactDetails"/>
            </w:pPr>
            <w:r w:rsidRPr="00042BAB">
              <w:t>acilallen.com.au</w:t>
            </w:r>
          </w:p>
          <w:p w14:paraId="5EC80E67" w14:textId="77777777" w:rsidR="00395FDA" w:rsidRPr="00042BAB" w:rsidRDefault="00395FDA" w:rsidP="008E2AD7">
            <w:pPr>
              <w:pStyle w:val="CpContactDetails"/>
            </w:pPr>
          </w:p>
          <w:p w14:paraId="3BDD7151" w14:textId="77777777" w:rsidR="00395FDA" w:rsidRPr="00042BAB" w:rsidRDefault="00395FDA" w:rsidP="008E2AD7">
            <w:pPr>
              <w:spacing w:before="240" w:after="240" w:line="300" w:lineRule="atLeast"/>
              <w:textAlignment w:val="baseline"/>
              <w:rPr>
                <w:rFonts w:ascii="Arial" w:hAnsi="Arial"/>
                <w:caps/>
                <w:color w:val="000100"/>
                <w:sz w:val="13"/>
              </w:rPr>
            </w:pPr>
          </w:p>
          <w:p w14:paraId="3950F97B" w14:textId="77777777" w:rsidR="00395FDA" w:rsidRPr="00042BAB" w:rsidRDefault="00395FDA" w:rsidP="008E2AD7">
            <w:pPr>
              <w:spacing w:before="240" w:after="240" w:line="300" w:lineRule="atLeast"/>
              <w:textAlignment w:val="baseline"/>
              <w:rPr>
                <w:rFonts w:ascii="Arial" w:hAnsi="Arial"/>
                <w:caps/>
                <w:color w:val="000100"/>
                <w:sz w:val="13"/>
              </w:rPr>
            </w:pPr>
          </w:p>
          <w:p w14:paraId="727FC157" w14:textId="77777777" w:rsidR="00395FDA" w:rsidRPr="00042BAB" w:rsidRDefault="00395FDA" w:rsidP="008E2AD7">
            <w:pPr>
              <w:spacing w:before="240" w:after="240" w:line="300" w:lineRule="atLeast"/>
              <w:textAlignment w:val="baseline"/>
              <w:rPr>
                <w:rFonts w:ascii="Arial" w:hAnsi="Arial"/>
                <w:b/>
                <w:caps/>
                <w:color w:val="000100"/>
                <w:sz w:val="13"/>
              </w:rPr>
            </w:pPr>
            <w:r w:rsidRPr="00042BAB">
              <w:rPr>
                <w:rFonts w:ascii="Arial" w:hAnsi="Arial"/>
                <w:b/>
                <w:caps/>
                <w:color w:val="000100"/>
                <w:sz w:val="13"/>
              </w:rPr>
              <w:t>About ACIL Allen consulting</w:t>
            </w:r>
          </w:p>
          <w:p w14:paraId="2A2928C2" w14:textId="77777777" w:rsidR="00395FDA" w:rsidRPr="00042BAB" w:rsidRDefault="00395FDA" w:rsidP="008E2AD7">
            <w:pPr>
              <w:spacing w:before="240" w:after="240" w:line="300" w:lineRule="atLeast"/>
              <w:textAlignment w:val="baseline"/>
              <w:rPr>
                <w:rFonts w:ascii="Arial" w:hAnsi="Arial"/>
                <w:caps/>
                <w:color w:val="000100"/>
                <w:sz w:val="13"/>
              </w:rPr>
            </w:pPr>
            <w:r w:rsidRPr="00042BAB">
              <w:rPr>
                <w:rFonts w:ascii="Arial" w:hAnsi="Arial"/>
                <w:caps/>
                <w:color w:val="000100"/>
                <w:sz w:val="13"/>
              </w:rPr>
              <w:t>ACIL Allen Consulting is one of the largest independent, economic, public policy, and public affairs management consulting firms in Australia.</w:t>
            </w:r>
          </w:p>
          <w:p w14:paraId="080D6196" w14:textId="77777777" w:rsidR="00395FDA" w:rsidRPr="00042BAB" w:rsidRDefault="00395FDA" w:rsidP="008E2AD7">
            <w:pPr>
              <w:spacing w:before="240" w:after="240" w:line="300" w:lineRule="atLeast"/>
              <w:textAlignment w:val="baseline"/>
              <w:rPr>
                <w:rFonts w:ascii="Arial" w:hAnsi="Arial"/>
                <w:caps/>
                <w:color w:val="000100"/>
                <w:sz w:val="13"/>
              </w:rPr>
            </w:pPr>
            <w:r w:rsidRPr="00042BAB">
              <w:rPr>
                <w:rFonts w:ascii="Arial" w:hAnsi="Arial"/>
                <w:caps/>
                <w:color w:val="000100"/>
                <w:sz w:val="13"/>
              </w:rPr>
              <w:t>We advise companies, institutions and governments on economics, policy and corporate public affairs management.</w:t>
            </w:r>
          </w:p>
          <w:p w14:paraId="0465796F" w14:textId="77777777" w:rsidR="00395FDA" w:rsidRPr="00B0723F" w:rsidRDefault="00395FDA" w:rsidP="008E2AD7">
            <w:pPr>
              <w:spacing w:before="240" w:after="240" w:line="300" w:lineRule="atLeast"/>
              <w:textAlignment w:val="baseline"/>
              <w:rPr>
                <w:rFonts w:ascii="Arial" w:hAnsi="Arial"/>
                <w:caps/>
                <w:color w:val="000100"/>
                <w:sz w:val="13"/>
              </w:rPr>
            </w:pPr>
            <w:r w:rsidRPr="00042BAB">
              <w:rPr>
                <w:rFonts w:ascii="Arial" w:hAnsi="Arial"/>
                <w:caps/>
                <w:color w:val="000100"/>
                <w:sz w:val="13"/>
              </w:rPr>
              <w:t>We provide senior advisory services that bring unparalleled strategic thinking and real world experience to bear on problem solving and strategy formulation.</w:t>
            </w:r>
          </w:p>
          <w:p w14:paraId="43F044CE" w14:textId="77777777" w:rsidR="00395FDA" w:rsidRDefault="00395FDA" w:rsidP="008E2AD7">
            <w:pPr>
              <w:pStyle w:val="CpContactDetails"/>
            </w:pPr>
          </w:p>
        </w:tc>
      </w:tr>
      <w:tr w:rsidR="00395FDA" w14:paraId="2B796D7D" w14:textId="77777777" w:rsidTr="008E2AD7">
        <w:trPr>
          <w:trHeight w:hRule="exact" w:val="1360"/>
        </w:trPr>
        <w:tc>
          <w:tcPr>
            <w:tcW w:w="8472" w:type="dxa"/>
            <w:gridSpan w:val="2"/>
            <w:shd w:val="clear" w:color="auto" w:fill="auto"/>
            <w:tcMar>
              <w:left w:w="0" w:type="dxa"/>
              <w:right w:w="436" w:type="dxa"/>
            </w:tcMar>
          </w:tcPr>
          <w:p w14:paraId="6EAA8993" w14:textId="77777777" w:rsidR="00395FDA" w:rsidRDefault="00395FDA" w:rsidP="008E2AD7">
            <w:pPr>
              <w:pStyle w:val="spacer"/>
            </w:pPr>
          </w:p>
        </w:tc>
        <w:tc>
          <w:tcPr>
            <w:tcW w:w="2479" w:type="dxa"/>
            <w:shd w:val="clear" w:color="auto" w:fill="auto"/>
          </w:tcPr>
          <w:p w14:paraId="1F6CC976" w14:textId="77777777" w:rsidR="00395FDA" w:rsidRDefault="00395FDA" w:rsidP="008E2AD7">
            <w:pPr>
              <w:pStyle w:val="spacer"/>
            </w:pPr>
          </w:p>
        </w:tc>
      </w:tr>
      <w:tr w:rsidR="00395FDA" w14:paraId="6442B105" w14:textId="77777777" w:rsidTr="008E2AD7">
        <w:trPr>
          <w:trHeight w:hRule="exact" w:val="2752"/>
        </w:trPr>
        <w:tc>
          <w:tcPr>
            <w:tcW w:w="8472" w:type="dxa"/>
            <w:gridSpan w:val="2"/>
            <w:shd w:val="clear" w:color="auto" w:fill="auto"/>
            <w:tcMar>
              <w:left w:w="0" w:type="dxa"/>
              <w:right w:w="436" w:type="dxa"/>
            </w:tcMar>
          </w:tcPr>
          <w:p w14:paraId="6C6A2209" w14:textId="77777777" w:rsidR="00395FDA" w:rsidRDefault="00395FDA" w:rsidP="008E2AD7">
            <w:pPr>
              <w:pStyle w:val="CpDisclaimer"/>
            </w:pPr>
          </w:p>
        </w:tc>
        <w:tc>
          <w:tcPr>
            <w:tcW w:w="2479" w:type="dxa"/>
            <w:shd w:val="clear" w:color="auto" w:fill="auto"/>
            <w:tcMar>
              <w:right w:w="400" w:type="dxa"/>
            </w:tcMar>
          </w:tcPr>
          <w:p w14:paraId="3EA89401" w14:textId="77777777" w:rsidR="00395FDA" w:rsidRDefault="00395FDA" w:rsidP="008E2AD7">
            <w:pPr>
              <w:pStyle w:val="CpDisclaimer"/>
            </w:pPr>
          </w:p>
        </w:tc>
      </w:tr>
    </w:tbl>
    <w:p w14:paraId="797D19B0" w14:textId="77777777" w:rsidR="006B7EF5" w:rsidRPr="00395FDA" w:rsidRDefault="006B7EF5" w:rsidP="00395FDA"/>
    <w:sectPr w:rsidR="006B7EF5" w:rsidRPr="00395FDA" w:rsidSect="008E2AD7">
      <w:headerReference w:type="even" r:id="rId79"/>
      <w:headerReference w:type="default" r:id="rId80"/>
      <w:footerReference w:type="even" r:id="rId81"/>
      <w:footerReference w:type="default" r:id="rId82"/>
      <w:headerReference w:type="first" r:id="rId83"/>
      <w:footerReference w:type="first" r:id="rId84"/>
      <w:pgSz w:w="11907" w:h="16839" w:code="9"/>
      <w:pgMar w:top="1100" w:right="442" w:bottom="482" w:left="476" w:header="454" w:footer="261" w:gutter="0"/>
      <w:pgNumType w:chapSep="e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836A2" w14:textId="77777777" w:rsidR="004C534D" w:rsidRDefault="004C534D" w:rsidP="00D337DD">
      <w:pPr>
        <w:spacing w:after="0" w:line="240" w:lineRule="auto"/>
      </w:pPr>
      <w:r>
        <w:separator/>
      </w:r>
    </w:p>
  </w:endnote>
  <w:endnote w:type="continuationSeparator" w:id="0">
    <w:p w14:paraId="04B870C5" w14:textId="77777777" w:rsidR="004C534D" w:rsidRDefault="004C534D"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Lt Cn">
    <w:altName w:val="Calibri"/>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doni MT">
    <w:altName w:val="Avenir Medium"/>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auto"/>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dot LT Std Headline">
    <w:altName w:val="Times New Roman"/>
    <w:panose1 w:val="00000000000000000000"/>
    <w:charset w:val="00"/>
    <w:family w:val="modern"/>
    <w:notTrueType/>
    <w:pitch w:val="variable"/>
    <w:sig w:usb0="800000AF" w:usb1="5000204A" w:usb2="00000000" w:usb3="00000000" w:csb0="00000001"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EE32A" w14:textId="77777777" w:rsidR="00B341B9" w:rsidRDefault="00B341B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1043E25D" w14:textId="77777777" w:rsidTr="008E2AD7">
      <w:trPr>
        <w:trHeight w:val="620"/>
      </w:trPr>
      <w:tc>
        <w:tcPr>
          <w:tcW w:w="7596" w:type="dxa"/>
          <w:shd w:val="clear" w:color="auto" w:fill="auto"/>
          <w:tcMar>
            <w:right w:w="72" w:type="dxa"/>
          </w:tcMar>
          <w:vAlign w:val="bottom"/>
        </w:tcPr>
        <w:p w14:paraId="31DA268E" w14:textId="77777777" w:rsidR="00B341B9" w:rsidRDefault="00C401E3" w:rsidP="008E2AD7">
          <w:pPr>
            <w:pStyle w:val="FooterText"/>
          </w:pPr>
          <w:r>
            <w:rPr>
              <w:b/>
              <w:bCs/>
              <w:noProof/>
            </w:rPr>
            <w:fldChar w:fldCharType="begin"/>
          </w:r>
          <w:r>
            <w:rPr>
              <w:b/>
              <w:bCs/>
              <w:noProof/>
            </w:rPr>
            <w:instrText xml:space="preserve"> STYLEREF  "Cp Title"  \* MERGEFORMAT </w:instrText>
          </w:r>
          <w:r>
            <w:rPr>
              <w:b/>
              <w:bCs/>
              <w:noProof/>
            </w:rPr>
            <w:fldChar w:fldCharType="separate"/>
          </w:r>
          <w:r w:rsidR="009B2A6D" w:rsidRPr="009B2A6D">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sidR="009B2A6D" w:rsidRPr="009B2A6D">
            <w:rPr>
              <w:b/>
              <w:bCs/>
              <w:noProof/>
            </w:rPr>
            <w:t>A review</w:t>
          </w:r>
          <w:r>
            <w:rPr>
              <w:b/>
              <w:bCs/>
              <w:noProof/>
            </w:rPr>
            <w:fldChar w:fldCharType="end"/>
          </w:r>
        </w:p>
      </w:tc>
      <w:tc>
        <w:tcPr>
          <w:tcW w:w="570" w:type="dxa"/>
          <w:shd w:val="clear" w:color="auto" w:fill="auto"/>
          <w:vAlign w:val="bottom"/>
        </w:tcPr>
        <w:p w14:paraId="1905D833" w14:textId="77777777" w:rsidR="00B341B9" w:rsidRDefault="00B341B9" w:rsidP="008E2AD7">
          <w:pPr>
            <w:pStyle w:val="pageNumber"/>
          </w:pPr>
          <w:r>
            <w:fldChar w:fldCharType="begin"/>
          </w:r>
          <w:r>
            <w:instrText xml:space="preserve"> PAGE   \* MERGEFORMAT </w:instrText>
          </w:r>
          <w:r>
            <w:fldChar w:fldCharType="separate"/>
          </w:r>
          <w:r>
            <w:rPr>
              <w:noProof/>
            </w:rPr>
            <w:t>4</w:t>
          </w:r>
          <w:r>
            <w:rPr>
              <w:noProof/>
            </w:rPr>
            <w:fldChar w:fldCharType="end"/>
          </w:r>
        </w:p>
      </w:tc>
    </w:tr>
  </w:tbl>
  <w:p w14:paraId="174FC85A" w14:textId="77777777" w:rsidR="00B341B9" w:rsidRPr="00B21CCC" w:rsidRDefault="00B341B9" w:rsidP="008E2AD7">
    <w:pPr>
      <w:pStyle w:val="Footer"/>
    </w:pPr>
  </w:p>
  <w:p w14:paraId="6AC5F1DF" w14:textId="77777777" w:rsidR="00B341B9" w:rsidRDefault="00B341B9"/>
  <w:p w14:paraId="46DCD54C" w14:textId="77777777" w:rsidR="00B341B9" w:rsidRDefault="00B341B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341B9" w14:paraId="1F7D5ADA" w14:textId="77777777" w:rsidTr="008E2AD7">
      <w:trPr>
        <w:trHeight w:val="620"/>
      </w:trPr>
      <w:tc>
        <w:tcPr>
          <w:tcW w:w="7368" w:type="dxa"/>
          <w:shd w:val="clear" w:color="auto" w:fill="auto"/>
          <w:tcMar>
            <w:right w:w="72" w:type="dxa"/>
          </w:tcMar>
          <w:vAlign w:val="bottom"/>
        </w:tcPr>
        <w:p w14:paraId="247329E2" w14:textId="77777777" w:rsidR="00B341B9" w:rsidRDefault="00C401E3" w:rsidP="008E2AD7">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A review</w:t>
          </w:r>
          <w:r>
            <w:rPr>
              <w:b/>
              <w:bCs/>
              <w:noProof/>
            </w:rPr>
            <w:fldChar w:fldCharType="end"/>
          </w:r>
        </w:p>
      </w:tc>
      <w:tc>
        <w:tcPr>
          <w:tcW w:w="800" w:type="dxa"/>
          <w:shd w:val="clear" w:color="auto" w:fill="auto"/>
          <w:vAlign w:val="bottom"/>
        </w:tcPr>
        <w:p w14:paraId="711A7813" w14:textId="77777777" w:rsidR="00B341B9" w:rsidRDefault="00B341B9" w:rsidP="008E2AD7">
          <w:pPr>
            <w:pStyle w:val="pageNumber"/>
          </w:pPr>
          <w:r>
            <w:fldChar w:fldCharType="begin"/>
          </w:r>
          <w:r>
            <w:instrText xml:space="preserve"> PAGE   \* MERGEFORMAT </w:instrText>
          </w:r>
          <w:r>
            <w:fldChar w:fldCharType="separate"/>
          </w:r>
          <w:r w:rsidR="00C401E3">
            <w:rPr>
              <w:noProof/>
            </w:rPr>
            <w:t>v</w:t>
          </w:r>
          <w:r>
            <w:rPr>
              <w:noProof/>
            </w:rPr>
            <w:fldChar w:fldCharType="end"/>
          </w:r>
        </w:p>
      </w:tc>
    </w:tr>
  </w:tbl>
  <w:p w14:paraId="2713310B" w14:textId="77777777" w:rsidR="00B341B9" w:rsidRPr="00B21CCC" w:rsidRDefault="00B341B9" w:rsidP="008E2AD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22394685" w14:textId="77777777" w:rsidTr="008E2AD7">
      <w:trPr>
        <w:trHeight w:val="620"/>
      </w:trPr>
      <w:tc>
        <w:tcPr>
          <w:tcW w:w="7596" w:type="dxa"/>
          <w:shd w:val="clear" w:color="auto" w:fill="auto"/>
          <w:tcMar>
            <w:right w:w="72" w:type="dxa"/>
          </w:tcMar>
          <w:vAlign w:val="bottom"/>
        </w:tcPr>
        <w:p w14:paraId="7D1F2E09" w14:textId="77777777" w:rsidR="00B341B9" w:rsidRDefault="00C401E3" w:rsidP="008E2AD7">
          <w:pPr>
            <w:pStyle w:val="FooterText"/>
          </w:pPr>
          <w:r>
            <w:rPr>
              <w:b/>
              <w:bCs/>
              <w:noProof/>
            </w:rPr>
            <w:fldChar w:fldCharType="begin"/>
          </w:r>
          <w:r>
            <w:rPr>
              <w:b/>
              <w:bCs/>
              <w:noProof/>
            </w:rPr>
            <w:instrText xml:space="preserve"> STYLEREF  "Cp Title"  \* MERGEFORMAT </w:instrText>
          </w:r>
          <w:r>
            <w:rPr>
              <w:b/>
              <w:bCs/>
              <w:noProof/>
            </w:rPr>
            <w:fldChar w:fldCharType="separate"/>
          </w:r>
          <w:r w:rsidR="009B2A6D" w:rsidRPr="009B2A6D">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sidR="009B2A6D" w:rsidRPr="009B2A6D">
            <w:rPr>
              <w:b/>
              <w:bCs/>
              <w:noProof/>
            </w:rPr>
            <w:t>A review</w:t>
          </w:r>
          <w:r>
            <w:rPr>
              <w:b/>
              <w:bCs/>
              <w:noProof/>
            </w:rPr>
            <w:fldChar w:fldCharType="end"/>
          </w:r>
        </w:p>
      </w:tc>
      <w:tc>
        <w:tcPr>
          <w:tcW w:w="570" w:type="dxa"/>
          <w:shd w:val="clear" w:color="auto" w:fill="auto"/>
          <w:vAlign w:val="bottom"/>
        </w:tcPr>
        <w:p w14:paraId="3035FD0A" w14:textId="77777777" w:rsidR="00B341B9" w:rsidRDefault="00B341B9" w:rsidP="008E2AD7">
          <w:pPr>
            <w:pStyle w:val="pageNumber"/>
          </w:pPr>
          <w:r>
            <w:fldChar w:fldCharType="begin"/>
          </w:r>
          <w:r>
            <w:instrText xml:space="preserve"> PAGE   \* MERGEFORMAT </w:instrText>
          </w:r>
          <w:r>
            <w:fldChar w:fldCharType="separate"/>
          </w:r>
          <w:r>
            <w:rPr>
              <w:noProof/>
            </w:rPr>
            <w:t>4</w:t>
          </w:r>
          <w:r>
            <w:rPr>
              <w:noProof/>
            </w:rPr>
            <w:fldChar w:fldCharType="end"/>
          </w:r>
        </w:p>
      </w:tc>
    </w:tr>
  </w:tbl>
  <w:p w14:paraId="0A5326A6" w14:textId="77777777" w:rsidR="00B341B9" w:rsidRPr="00B21CCC" w:rsidRDefault="00B341B9" w:rsidP="008E2AD7">
    <w:pPr>
      <w:pStyle w:val="Footer"/>
    </w:pPr>
  </w:p>
  <w:p w14:paraId="32FE68FA" w14:textId="77777777" w:rsidR="00B341B9" w:rsidRDefault="00B341B9"/>
  <w:p w14:paraId="650DFAE9" w14:textId="77777777" w:rsidR="00B341B9" w:rsidRDefault="00B341B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33D8C53D" w14:textId="77777777" w:rsidTr="00D80379">
      <w:trPr>
        <w:trHeight w:val="620"/>
      </w:trPr>
      <w:tc>
        <w:tcPr>
          <w:tcW w:w="7596" w:type="dxa"/>
          <w:shd w:val="clear" w:color="auto" w:fill="auto"/>
          <w:tcMar>
            <w:right w:w="72" w:type="dxa"/>
          </w:tcMar>
          <w:vAlign w:val="bottom"/>
        </w:tcPr>
        <w:p w14:paraId="4BF4B12D" w14:textId="77777777" w:rsidR="00B341B9" w:rsidRDefault="00C401E3" w:rsidP="00D80379">
          <w:pPr>
            <w:pStyle w:val="FooterText"/>
          </w:pPr>
          <w:r>
            <w:rPr>
              <w:b/>
              <w:bCs/>
              <w:noProof/>
            </w:rPr>
            <w:fldChar w:fldCharType="begin"/>
          </w:r>
          <w:r>
            <w:rPr>
              <w:b/>
              <w:bCs/>
              <w:noProof/>
            </w:rPr>
            <w:instrText xml:space="preserve"> STYLEREF  "Cp Title</w:instrText>
          </w:r>
          <w:r>
            <w:rPr>
              <w:b/>
              <w:bCs/>
              <w:noProof/>
            </w:rPr>
            <w:instrText xml:space="preserve">"  \* MERGEFORMAT </w:instrText>
          </w:r>
          <w:r>
            <w:rPr>
              <w:b/>
              <w:bCs/>
              <w:noProof/>
            </w:rPr>
            <w:fldChar w:fldCharType="separate"/>
          </w:r>
          <w:r w:rsidR="009B2A6D" w:rsidRPr="009B2A6D">
            <w:rPr>
              <w:b/>
              <w:bCs/>
              <w:noProof/>
            </w:rPr>
            <w:t>Australian space industry</w:t>
          </w:r>
          <w:r w:rsidR="009B2A6D">
            <w:rPr>
              <w:noProof/>
            </w:rPr>
            <w:t xml:space="preserve"> capability</w:t>
          </w:r>
          <w:r>
            <w:rPr>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sidR="009B2A6D" w:rsidRPr="009B2A6D">
            <w:rPr>
              <w:b/>
              <w:bCs/>
              <w:noProof/>
            </w:rPr>
            <w:t>A review</w:t>
          </w:r>
          <w:r>
            <w:rPr>
              <w:b/>
              <w:bCs/>
              <w:noProof/>
            </w:rPr>
            <w:fldChar w:fldCharType="end"/>
          </w:r>
        </w:p>
      </w:tc>
      <w:tc>
        <w:tcPr>
          <w:tcW w:w="570" w:type="dxa"/>
          <w:shd w:val="clear" w:color="auto" w:fill="auto"/>
          <w:vAlign w:val="bottom"/>
        </w:tcPr>
        <w:p w14:paraId="053DEDCF" w14:textId="77777777" w:rsidR="00B341B9" w:rsidRDefault="00B341B9" w:rsidP="00D80379">
          <w:pPr>
            <w:pStyle w:val="pageNumber"/>
          </w:pPr>
          <w:r>
            <w:fldChar w:fldCharType="begin"/>
          </w:r>
          <w:r>
            <w:instrText xml:space="preserve"> PAGE   \* MERGEFORMAT </w:instrText>
          </w:r>
          <w:r>
            <w:fldChar w:fldCharType="separate"/>
          </w:r>
          <w:r>
            <w:rPr>
              <w:noProof/>
            </w:rPr>
            <w:t>i</w:t>
          </w:r>
          <w:r>
            <w:rPr>
              <w:noProof/>
            </w:rPr>
            <w:fldChar w:fldCharType="end"/>
          </w:r>
        </w:p>
      </w:tc>
    </w:tr>
  </w:tbl>
  <w:p w14:paraId="1E1380FD" w14:textId="77777777" w:rsidR="00B341B9" w:rsidRPr="00B21CCC" w:rsidRDefault="00B341B9" w:rsidP="00D80379">
    <w:pPr>
      <w:pStyle w:val="Footer"/>
    </w:pPr>
  </w:p>
  <w:p w14:paraId="6D483CDA" w14:textId="77777777" w:rsidR="00B341B9" w:rsidRDefault="00B341B9"/>
  <w:p w14:paraId="07537A53" w14:textId="77777777" w:rsidR="00B341B9" w:rsidRDefault="00B341B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341B9" w14:paraId="695C42C4" w14:textId="77777777" w:rsidTr="00D80379">
      <w:trPr>
        <w:trHeight w:val="620"/>
      </w:trPr>
      <w:tc>
        <w:tcPr>
          <w:tcW w:w="7368" w:type="dxa"/>
          <w:shd w:val="clear" w:color="auto" w:fill="auto"/>
          <w:tcMar>
            <w:right w:w="72" w:type="dxa"/>
          </w:tcMar>
          <w:vAlign w:val="bottom"/>
        </w:tcPr>
        <w:p w14:paraId="155D7B71" w14:textId="77777777" w:rsidR="00B341B9" w:rsidRDefault="00C401E3" w:rsidP="00D80379">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A review</w:t>
          </w:r>
          <w:r>
            <w:rPr>
              <w:b/>
              <w:bCs/>
              <w:noProof/>
            </w:rPr>
            <w:fldChar w:fldCharType="end"/>
          </w:r>
        </w:p>
      </w:tc>
      <w:tc>
        <w:tcPr>
          <w:tcW w:w="800" w:type="dxa"/>
          <w:shd w:val="clear" w:color="auto" w:fill="auto"/>
          <w:vAlign w:val="bottom"/>
        </w:tcPr>
        <w:p w14:paraId="3E554C48" w14:textId="77777777" w:rsidR="00B341B9" w:rsidRDefault="00B341B9" w:rsidP="00D80379">
          <w:pPr>
            <w:pStyle w:val="pageNumber"/>
          </w:pPr>
          <w:r>
            <w:fldChar w:fldCharType="begin"/>
          </w:r>
          <w:r>
            <w:instrText xml:space="preserve"> PAGE   \* MERGEFORMAT </w:instrText>
          </w:r>
          <w:r>
            <w:fldChar w:fldCharType="separate"/>
          </w:r>
          <w:r w:rsidR="00C401E3">
            <w:rPr>
              <w:noProof/>
            </w:rPr>
            <w:t>ii</w:t>
          </w:r>
          <w:r>
            <w:rPr>
              <w:noProof/>
            </w:rPr>
            <w:fldChar w:fldCharType="end"/>
          </w:r>
        </w:p>
      </w:tc>
    </w:tr>
  </w:tbl>
  <w:p w14:paraId="137A4687" w14:textId="77777777" w:rsidR="00B341B9" w:rsidRPr="00B21CCC" w:rsidRDefault="00B341B9" w:rsidP="00D8037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170C74A8" w14:textId="77777777" w:rsidTr="00D80379">
      <w:trPr>
        <w:trHeight w:val="620"/>
      </w:trPr>
      <w:tc>
        <w:tcPr>
          <w:tcW w:w="7596" w:type="dxa"/>
          <w:shd w:val="clear" w:color="auto" w:fill="auto"/>
          <w:tcMar>
            <w:right w:w="72" w:type="dxa"/>
          </w:tcMar>
          <w:vAlign w:val="bottom"/>
        </w:tcPr>
        <w:p w14:paraId="2D226251" w14:textId="77777777" w:rsidR="00B341B9" w:rsidRDefault="00C401E3" w:rsidP="00D80379">
          <w:pPr>
            <w:pStyle w:val="FooterText"/>
          </w:pPr>
          <w:r>
            <w:rPr>
              <w:b/>
              <w:bCs/>
              <w:noProof/>
            </w:rPr>
            <w:fldChar w:fldCharType="begin"/>
          </w:r>
          <w:r>
            <w:rPr>
              <w:b/>
              <w:bCs/>
              <w:noProof/>
            </w:rPr>
            <w:instrText xml:space="preserve"> STYLEREF  "Cp Title"  \* MERGEFORMAT </w:instrText>
          </w:r>
          <w:r>
            <w:rPr>
              <w:b/>
              <w:bCs/>
              <w:noProof/>
            </w:rPr>
            <w:fldChar w:fldCharType="separate"/>
          </w:r>
          <w:r w:rsidR="009B2A6D" w:rsidRPr="009B2A6D">
            <w:rPr>
              <w:b/>
              <w:bCs/>
              <w:noProof/>
            </w:rPr>
            <w:t>Australian space industry</w:t>
          </w:r>
          <w:r w:rsidR="009B2A6D">
            <w:rPr>
              <w:noProof/>
            </w:rPr>
            <w:t xml:space="preserve"> capability</w:t>
          </w:r>
          <w:r>
            <w:rPr>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sidR="009B2A6D" w:rsidRPr="009B2A6D">
            <w:rPr>
              <w:b/>
              <w:bCs/>
              <w:noProof/>
            </w:rPr>
            <w:t>A review</w:t>
          </w:r>
          <w:r>
            <w:rPr>
              <w:b/>
              <w:bCs/>
              <w:noProof/>
            </w:rPr>
            <w:fldChar w:fldCharType="end"/>
          </w:r>
        </w:p>
      </w:tc>
      <w:tc>
        <w:tcPr>
          <w:tcW w:w="570" w:type="dxa"/>
          <w:shd w:val="clear" w:color="auto" w:fill="auto"/>
          <w:vAlign w:val="bottom"/>
        </w:tcPr>
        <w:p w14:paraId="1B2289C8" w14:textId="77777777" w:rsidR="00B341B9" w:rsidRDefault="00B341B9" w:rsidP="00D80379">
          <w:pPr>
            <w:pStyle w:val="pageNumber"/>
          </w:pPr>
          <w:r>
            <w:fldChar w:fldCharType="begin"/>
          </w:r>
          <w:r>
            <w:instrText xml:space="preserve"> PAGE   \* MERGEFORMAT </w:instrText>
          </w:r>
          <w:r>
            <w:fldChar w:fldCharType="separate"/>
          </w:r>
          <w:r>
            <w:rPr>
              <w:noProof/>
            </w:rPr>
            <w:t>i</w:t>
          </w:r>
          <w:r>
            <w:rPr>
              <w:noProof/>
            </w:rPr>
            <w:fldChar w:fldCharType="end"/>
          </w:r>
        </w:p>
      </w:tc>
    </w:tr>
  </w:tbl>
  <w:p w14:paraId="53E410F2" w14:textId="77777777" w:rsidR="00B341B9" w:rsidRPr="00B21CCC" w:rsidRDefault="00B341B9" w:rsidP="00D80379">
    <w:pPr>
      <w:pStyle w:val="Footer"/>
    </w:pPr>
  </w:p>
  <w:p w14:paraId="6F6AEB6E" w14:textId="77777777" w:rsidR="00B341B9" w:rsidRDefault="00B341B9"/>
  <w:p w14:paraId="73D6BACB" w14:textId="77777777" w:rsidR="00B341B9" w:rsidRDefault="00B341B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9781"/>
      <w:gridCol w:w="709"/>
    </w:tblGrid>
    <w:tr w:rsidR="00B341B9" w14:paraId="08E79B85" w14:textId="77777777" w:rsidTr="00256EDB">
      <w:trPr>
        <w:trHeight w:val="620"/>
      </w:trPr>
      <w:tc>
        <w:tcPr>
          <w:tcW w:w="9781" w:type="dxa"/>
          <w:shd w:val="clear" w:color="auto" w:fill="auto"/>
          <w:tcMar>
            <w:right w:w="72" w:type="dxa"/>
          </w:tcMar>
          <w:vAlign w:val="bottom"/>
        </w:tcPr>
        <w:p w14:paraId="7A53E4CC" w14:textId="77777777" w:rsidR="00B341B9" w:rsidRDefault="00C401E3" w:rsidP="008E2AD7">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A review</w:t>
          </w:r>
          <w:r>
            <w:rPr>
              <w:b/>
              <w:bCs/>
              <w:noProof/>
            </w:rPr>
            <w:fldChar w:fldCharType="end"/>
          </w:r>
        </w:p>
      </w:tc>
      <w:tc>
        <w:tcPr>
          <w:tcW w:w="709" w:type="dxa"/>
          <w:shd w:val="clear" w:color="auto" w:fill="auto"/>
          <w:vAlign w:val="bottom"/>
        </w:tcPr>
        <w:p w14:paraId="7F7D670F" w14:textId="77777777" w:rsidR="00B341B9" w:rsidRDefault="00B341B9" w:rsidP="008E2AD7">
          <w:pPr>
            <w:pStyle w:val="pageNumber"/>
          </w:pPr>
          <w:r>
            <w:fldChar w:fldCharType="begin"/>
          </w:r>
          <w:r>
            <w:instrText xml:space="preserve"> PAGE   \* MERGEFORMAT </w:instrText>
          </w:r>
          <w:r>
            <w:fldChar w:fldCharType="separate"/>
          </w:r>
          <w:r w:rsidR="00C401E3">
            <w:rPr>
              <w:noProof/>
            </w:rPr>
            <w:t>1</w:t>
          </w:r>
          <w:r>
            <w:rPr>
              <w:noProof/>
            </w:rPr>
            <w:fldChar w:fldCharType="end"/>
          </w:r>
        </w:p>
      </w:tc>
    </w:tr>
  </w:tbl>
  <w:p w14:paraId="3845F48A" w14:textId="77777777" w:rsidR="00B341B9" w:rsidRPr="00B21CCC" w:rsidRDefault="00B341B9" w:rsidP="008E2AD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6768759B" w14:textId="77777777" w:rsidTr="007507B0">
      <w:trPr>
        <w:trHeight w:val="620"/>
      </w:trPr>
      <w:tc>
        <w:tcPr>
          <w:tcW w:w="7596" w:type="dxa"/>
          <w:shd w:val="clear" w:color="auto" w:fill="auto"/>
          <w:tcMar>
            <w:right w:w="72" w:type="dxa"/>
          </w:tcMar>
          <w:vAlign w:val="bottom"/>
        </w:tcPr>
        <w:p w14:paraId="68AB6E7A" w14:textId="77777777" w:rsidR="00B341B9" w:rsidRDefault="008C7DC2" w:rsidP="007507B0">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13BA26A0" w14:textId="77777777" w:rsidR="00B341B9" w:rsidRDefault="00B341B9" w:rsidP="007507B0">
          <w:pPr>
            <w:pStyle w:val="pageNumber"/>
          </w:pPr>
          <w:r>
            <w:fldChar w:fldCharType="begin"/>
          </w:r>
          <w:r>
            <w:instrText xml:space="preserve"> PAGE   \* MERGEFORMAT </w:instrText>
          </w:r>
          <w:r>
            <w:fldChar w:fldCharType="separate"/>
          </w:r>
          <w:r>
            <w:rPr>
              <w:noProof/>
            </w:rPr>
            <w:t>A–1</w:t>
          </w:r>
          <w:r>
            <w:rPr>
              <w:noProof/>
            </w:rPr>
            <w:fldChar w:fldCharType="end"/>
          </w:r>
        </w:p>
      </w:tc>
    </w:tr>
  </w:tbl>
  <w:p w14:paraId="2D749EF7" w14:textId="77777777" w:rsidR="00B341B9" w:rsidRPr="00B21CCC" w:rsidRDefault="00B341B9" w:rsidP="007507B0">
    <w:pPr>
      <w:pStyle w:val="Footer"/>
    </w:pPr>
  </w:p>
  <w:p w14:paraId="6E033388" w14:textId="77777777" w:rsidR="00B341B9" w:rsidRDefault="00B341B9"/>
  <w:p w14:paraId="0BDCE564" w14:textId="77777777" w:rsidR="00B341B9" w:rsidRDefault="00B341B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6"/>
      <w:gridCol w:w="800"/>
    </w:tblGrid>
    <w:tr w:rsidR="00B341B9" w14:paraId="15C0CD31" w14:textId="77777777" w:rsidTr="007507B0">
      <w:trPr>
        <w:trHeight w:val="620"/>
      </w:trPr>
      <w:tc>
        <w:tcPr>
          <w:tcW w:w="7365" w:type="dxa"/>
          <w:shd w:val="clear" w:color="auto" w:fill="auto"/>
          <w:tcMar>
            <w:right w:w="72" w:type="dxa"/>
          </w:tcMar>
          <w:vAlign w:val="bottom"/>
        </w:tcPr>
        <w:p w14:paraId="5092920F" w14:textId="77777777" w:rsidR="00B341B9" w:rsidRDefault="00C401E3" w:rsidP="007507B0">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A review</w:t>
          </w:r>
          <w:r>
            <w:rPr>
              <w:b/>
              <w:bCs/>
              <w:noProof/>
            </w:rPr>
            <w:fldChar w:fldCharType="end"/>
          </w:r>
        </w:p>
      </w:tc>
      <w:tc>
        <w:tcPr>
          <w:tcW w:w="800" w:type="dxa"/>
          <w:shd w:val="clear" w:color="auto" w:fill="auto"/>
          <w:vAlign w:val="bottom"/>
        </w:tcPr>
        <w:p w14:paraId="21FA2DEE" w14:textId="77777777" w:rsidR="00B341B9" w:rsidRDefault="00B341B9" w:rsidP="007507B0">
          <w:pPr>
            <w:pStyle w:val="pageNumber"/>
          </w:pPr>
          <w:r>
            <w:fldChar w:fldCharType="begin"/>
          </w:r>
          <w:r>
            <w:instrText xml:space="preserve"> PAGE   \* MERGEFORMAT </w:instrText>
          </w:r>
          <w:r>
            <w:fldChar w:fldCharType="separate"/>
          </w:r>
          <w:r w:rsidR="00C401E3">
            <w:rPr>
              <w:noProof/>
            </w:rPr>
            <w:t>A–1</w:t>
          </w:r>
          <w:r>
            <w:rPr>
              <w:noProof/>
            </w:rPr>
            <w:fldChar w:fldCharType="end"/>
          </w:r>
        </w:p>
      </w:tc>
    </w:tr>
  </w:tbl>
  <w:p w14:paraId="208CA074" w14:textId="77777777" w:rsidR="00B341B9" w:rsidRPr="00B21CCC" w:rsidRDefault="00B341B9" w:rsidP="007507B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42941140" w14:textId="77777777" w:rsidTr="007507B0">
      <w:trPr>
        <w:trHeight w:val="620"/>
      </w:trPr>
      <w:tc>
        <w:tcPr>
          <w:tcW w:w="7596" w:type="dxa"/>
          <w:shd w:val="clear" w:color="auto" w:fill="auto"/>
          <w:tcMar>
            <w:right w:w="72" w:type="dxa"/>
          </w:tcMar>
          <w:vAlign w:val="bottom"/>
        </w:tcPr>
        <w:p w14:paraId="1215555C" w14:textId="77777777" w:rsidR="00B341B9" w:rsidRDefault="008C7DC2" w:rsidP="007507B0">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57787101" w14:textId="77777777" w:rsidR="00B341B9" w:rsidRDefault="00B341B9" w:rsidP="007507B0">
          <w:pPr>
            <w:pStyle w:val="pageNumber"/>
          </w:pPr>
          <w:r>
            <w:fldChar w:fldCharType="begin"/>
          </w:r>
          <w:r>
            <w:instrText xml:space="preserve"> PAGE   \* MERGEFORMAT </w:instrText>
          </w:r>
          <w:r>
            <w:fldChar w:fldCharType="separate"/>
          </w:r>
          <w:r>
            <w:rPr>
              <w:noProof/>
            </w:rPr>
            <w:t>A–1</w:t>
          </w:r>
          <w:r>
            <w:rPr>
              <w:noProof/>
            </w:rPr>
            <w:fldChar w:fldCharType="end"/>
          </w:r>
        </w:p>
      </w:tc>
    </w:tr>
  </w:tbl>
  <w:p w14:paraId="45668E94" w14:textId="77777777" w:rsidR="00B341B9" w:rsidRPr="00B21CCC" w:rsidRDefault="00B341B9" w:rsidP="007507B0">
    <w:pPr>
      <w:pStyle w:val="Footer"/>
    </w:pPr>
  </w:p>
  <w:p w14:paraId="0A78A4CD" w14:textId="77777777" w:rsidR="00B341B9" w:rsidRDefault="00B341B9"/>
  <w:p w14:paraId="51570890" w14:textId="77777777" w:rsidR="00B341B9" w:rsidRDefault="00B341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9E17B" w14:textId="77777777" w:rsidR="00B341B9" w:rsidRDefault="00B341B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5F6B0D16" w14:textId="77777777" w:rsidTr="007507B0">
      <w:trPr>
        <w:trHeight w:val="620"/>
      </w:trPr>
      <w:tc>
        <w:tcPr>
          <w:tcW w:w="7596" w:type="dxa"/>
          <w:shd w:val="clear" w:color="auto" w:fill="auto"/>
          <w:tcMar>
            <w:right w:w="72" w:type="dxa"/>
          </w:tcMar>
          <w:vAlign w:val="bottom"/>
        </w:tcPr>
        <w:p w14:paraId="60332F5F" w14:textId="77777777" w:rsidR="00B341B9" w:rsidRDefault="008C7DC2" w:rsidP="007507B0">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26AD3F88" w14:textId="77777777" w:rsidR="00B341B9" w:rsidRDefault="00B341B9" w:rsidP="007507B0">
          <w:pPr>
            <w:pStyle w:val="pageNumber"/>
          </w:pPr>
          <w:r>
            <w:fldChar w:fldCharType="begin"/>
          </w:r>
          <w:r>
            <w:instrText xml:space="preserve"> PAGE   \* MERGEFORMAT </w:instrText>
          </w:r>
          <w:r>
            <w:fldChar w:fldCharType="separate"/>
          </w:r>
          <w:r>
            <w:rPr>
              <w:noProof/>
            </w:rPr>
            <w:t>A–1</w:t>
          </w:r>
          <w:r>
            <w:rPr>
              <w:noProof/>
            </w:rPr>
            <w:fldChar w:fldCharType="end"/>
          </w:r>
        </w:p>
      </w:tc>
    </w:tr>
  </w:tbl>
  <w:p w14:paraId="28E1E62D" w14:textId="77777777" w:rsidR="00B341B9" w:rsidRPr="00B21CCC" w:rsidRDefault="00B341B9" w:rsidP="007507B0">
    <w:pPr>
      <w:pStyle w:val="Footer"/>
    </w:pPr>
  </w:p>
  <w:p w14:paraId="7D481660" w14:textId="77777777" w:rsidR="00B341B9" w:rsidRDefault="00B341B9"/>
  <w:p w14:paraId="518F4C65" w14:textId="77777777" w:rsidR="00B341B9" w:rsidRDefault="00B341B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6"/>
      <w:gridCol w:w="800"/>
    </w:tblGrid>
    <w:tr w:rsidR="00B341B9" w14:paraId="50D5C5E3" w14:textId="77777777" w:rsidTr="007507B0">
      <w:trPr>
        <w:trHeight w:val="620"/>
      </w:trPr>
      <w:tc>
        <w:tcPr>
          <w:tcW w:w="7365" w:type="dxa"/>
          <w:shd w:val="clear" w:color="auto" w:fill="auto"/>
          <w:tcMar>
            <w:right w:w="72" w:type="dxa"/>
          </w:tcMar>
          <w:vAlign w:val="bottom"/>
        </w:tcPr>
        <w:p w14:paraId="28183FA0" w14:textId="77777777" w:rsidR="00B341B9" w:rsidRDefault="00C401E3" w:rsidP="007507B0">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A review</w:t>
          </w:r>
          <w:r>
            <w:rPr>
              <w:b/>
              <w:bCs/>
              <w:noProof/>
            </w:rPr>
            <w:fldChar w:fldCharType="end"/>
          </w:r>
        </w:p>
      </w:tc>
      <w:tc>
        <w:tcPr>
          <w:tcW w:w="800" w:type="dxa"/>
          <w:shd w:val="clear" w:color="auto" w:fill="auto"/>
          <w:vAlign w:val="bottom"/>
        </w:tcPr>
        <w:p w14:paraId="454DB2EB" w14:textId="77777777" w:rsidR="00B341B9" w:rsidRDefault="00B341B9" w:rsidP="007507B0">
          <w:pPr>
            <w:pStyle w:val="pageNumber"/>
          </w:pPr>
          <w:r>
            <w:fldChar w:fldCharType="begin"/>
          </w:r>
          <w:r>
            <w:instrText xml:space="preserve"> PAGE   \* MERGEFORMAT </w:instrText>
          </w:r>
          <w:r>
            <w:fldChar w:fldCharType="separate"/>
          </w:r>
          <w:r w:rsidR="00C401E3">
            <w:rPr>
              <w:noProof/>
            </w:rPr>
            <w:t>B–1</w:t>
          </w:r>
          <w:r>
            <w:rPr>
              <w:noProof/>
            </w:rPr>
            <w:fldChar w:fldCharType="end"/>
          </w:r>
        </w:p>
      </w:tc>
    </w:tr>
  </w:tbl>
  <w:p w14:paraId="341575D3" w14:textId="77777777" w:rsidR="00B341B9" w:rsidRPr="00B21CCC" w:rsidRDefault="00B341B9" w:rsidP="007507B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273B5AFF" w14:textId="77777777" w:rsidTr="007507B0">
      <w:trPr>
        <w:trHeight w:val="620"/>
      </w:trPr>
      <w:tc>
        <w:tcPr>
          <w:tcW w:w="7596" w:type="dxa"/>
          <w:shd w:val="clear" w:color="auto" w:fill="auto"/>
          <w:tcMar>
            <w:right w:w="72" w:type="dxa"/>
          </w:tcMar>
          <w:vAlign w:val="bottom"/>
        </w:tcPr>
        <w:p w14:paraId="645F251D" w14:textId="77777777" w:rsidR="00B341B9" w:rsidRDefault="008C7DC2" w:rsidP="007507B0">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311FACF7" w14:textId="77777777" w:rsidR="00B341B9" w:rsidRDefault="00B341B9" w:rsidP="007507B0">
          <w:pPr>
            <w:pStyle w:val="pageNumber"/>
          </w:pPr>
          <w:r>
            <w:fldChar w:fldCharType="begin"/>
          </w:r>
          <w:r>
            <w:instrText xml:space="preserve"> PAGE   \* MERGEFORMAT </w:instrText>
          </w:r>
          <w:r>
            <w:fldChar w:fldCharType="separate"/>
          </w:r>
          <w:r>
            <w:rPr>
              <w:noProof/>
            </w:rPr>
            <w:t>A–1</w:t>
          </w:r>
          <w:r>
            <w:rPr>
              <w:noProof/>
            </w:rPr>
            <w:fldChar w:fldCharType="end"/>
          </w:r>
        </w:p>
      </w:tc>
    </w:tr>
  </w:tbl>
  <w:p w14:paraId="2B1EA541" w14:textId="77777777" w:rsidR="00B341B9" w:rsidRPr="00B21CCC" w:rsidRDefault="00B341B9" w:rsidP="007507B0">
    <w:pPr>
      <w:pStyle w:val="Footer"/>
    </w:pPr>
  </w:p>
  <w:p w14:paraId="51B6866E" w14:textId="77777777" w:rsidR="00B341B9" w:rsidRDefault="00B341B9"/>
  <w:p w14:paraId="624FFF4D" w14:textId="77777777" w:rsidR="00B341B9" w:rsidRDefault="00B341B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6F18888F" w14:textId="77777777" w:rsidTr="007507B0">
      <w:trPr>
        <w:trHeight w:val="620"/>
      </w:trPr>
      <w:tc>
        <w:tcPr>
          <w:tcW w:w="7596" w:type="dxa"/>
          <w:shd w:val="clear" w:color="auto" w:fill="auto"/>
          <w:tcMar>
            <w:right w:w="72" w:type="dxa"/>
          </w:tcMar>
          <w:vAlign w:val="bottom"/>
        </w:tcPr>
        <w:p w14:paraId="7FB46201" w14:textId="77777777" w:rsidR="00B341B9" w:rsidRDefault="008C7DC2" w:rsidP="007507B0">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4620B04E" w14:textId="77777777" w:rsidR="00B341B9" w:rsidRDefault="00B341B9" w:rsidP="007507B0">
          <w:pPr>
            <w:pStyle w:val="pageNumber"/>
          </w:pPr>
          <w:r>
            <w:fldChar w:fldCharType="begin"/>
          </w:r>
          <w:r>
            <w:instrText xml:space="preserve"> PAGE   \* MERGEFORMAT </w:instrText>
          </w:r>
          <w:r>
            <w:fldChar w:fldCharType="separate"/>
          </w:r>
          <w:r>
            <w:rPr>
              <w:noProof/>
            </w:rPr>
            <w:t>A–1</w:t>
          </w:r>
          <w:r>
            <w:rPr>
              <w:noProof/>
            </w:rPr>
            <w:fldChar w:fldCharType="end"/>
          </w:r>
        </w:p>
      </w:tc>
    </w:tr>
  </w:tbl>
  <w:p w14:paraId="1B3BC931" w14:textId="77777777" w:rsidR="00B341B9" w:rsidRPr="00B21CCC" w:rsidRDefault="00B341B9" w:rsidP="007507B0">
    <w:pPr>
      <w:pStyle w:val="Footer"/>
    </w:pPr>
  </w:p>
  <w:p w14:paraId="5FA21E5D" w14:textId="77777777" w:rsidR="00B341B9" w:rsidRDefault="00B341B9"/>
  <w:p w14:paraId="6973AD26" w14:textId="77777777" w:rsidR="00B341B9" w:rsidRDefault="00B341B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6"/>
      <w:gridCol w:w="800"/>
    </w:tblGrid>
    <w:tr w:rsidR="00B341B9" w14:paraId="2CB44D39" w14:textId="77777777" w:rsidTr="007507B0">
      <w:trPr>
        <w:trHeight w:val="620"/>
      </w:trPr>
      <w:tc>
        <w:tcPr>
          <w:tcW w:w="7365" w:type="dxa"/>
          <w:shd w:val="clear" w:color="auto" w:fill="auto"/>
          <w:tcMar>
            <w:right w:w="72" w:type="dxa"/>
          </w:tcMar>
          <w:vAlign w:val="bottom"/>
        </w:tcPr>
        <w:p w14:paraId="7B9EEB1B" w14:textId="77777777" w:rsidR="00B341B9" w:rsidRDefault="00C401E3" w:rsidP="007507B0">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A review</w:t>
          </w:r>
          <w:r>
            <w:rPr>
              <w:b/>
              <w:bCs/>
              <w:noProof/>
            </w:rPr>
            <w:fldChar w:fldCharType="end"/>
          </w:r>
        </w:p>
      </w:tc>
      <w:tc>
        <w:tcPr>
          <w:tcW w:w="800" w:type="dxa"/>
          <w:shd w:val="clear" w:color="auto" w:fill="auto"/>
          <w:vAlign w:val="bottom"/>
        </w:tcPr>
        <w:p w14:paraId="1AAE5309" w14:textId="77777777" w:rsidR="00B341B9" w:rsidRDefault="00B341B9" w:rsidP="007507B0">
          <w:pPr>
            <w:pStyle w:val="pageNumber"/>
          </w:pPr>
          <w:r>
            <w:fldChar w:fldCharType="begin"/>
          </w:r>
          <w:r>
            <w:instrText xml:space="preserve"> PAGE   \* MERGEFORMAT </w:instrText>
          </w:r>
          <w:r>
            <w:fldChar w:fldCharType="separate"/>
          </w:r>
          <w:r w:rsidR="00C401E3">
            <w:rPr>
              <w:noProof/>
            </w:rPr>
            <w:t>C–8</w:t>
          </w:r>
          <w:r>
            <w:rPr>
              <w:noProof/>
            </w:rPr>
            <w:fldChar w:fldCharType="end"/>
          </w:r>
        </w:p>
      </w:tc>
    </w:tr>
  </w:tbl>
  <w:p w14:paraId="1C034C17" w14:textId="77777777" w:rsidR="00B341B9" w:rsidRPr="00B21CCC" w:rsidRDefault="00B341B9" w:rsidP="007507B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5C631662" w14:textId="77777777" w:rsidTr="007507B0">
      <w:trPr>
        <w:trHeight w:val="620"/>
      </w:trPr>
      <w:tc>
        <w:tcPr>
          <w:tcW w:w="7596" w:type="dxa"/>
          <w:shd w:val="clear" w:color="auto" w:fill="auto"/>
          <w:tcMar>
            <w:right w:w="72" w:type="dxa"/>
          </w:tcMar>
          <w:vAlign w:val="bottom"/>
        </w:tcPr>
        <w:p w14:paraId="141CFB04" w14:textId="77777777" w:rsidR="00B341B9" w:rsidRDefault="008C7DC2" w:rsidP="007507B0">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36D67569" w14:textId="77777777" w:rsidR="00B341B9" w:rsidRDefault="00B341B9" w:rsidP="007507B0">
          <w:pPr>
            <w:pStyle w:val="pageNumber"/>
          </w:pPr>
          <w:r>
            <w:fldChar w:fldCharType="begin"/>
          </w:r>
          <w:r>
            <w:instrText xml:space="preserve"> PAGE   \* MERGEFORMAT </w:instrText>
          </w:r>
          <w:r>
            <w:fldChar w:fldCharType="separate"/>
          </w:r>
          <w:r>
            <w:rPr>
              <w:noProof/>
            </w:rPr>
            <w:t>A–1</w:t>
          </w:r>
          <w:r>
            <w:rPr>
              <w:noProof/>
            </w:rPr>
            <w:fldChar w:fldCharType="end"/>
          </w:r>
        </w:p>
      </w:tc>
    </w:tr>
  </w:tbl>
  <w:p w14:paraId="605E9440" w14:textId="77777777" w:rsidR="00B341B9" w:rsidRPr="00B21CCC" w:rsidRDefault="00B341B9" w:rsidP="007507B0">
    <w:pPr>
      <w:pStyle w:val="Footer"/>
    </w:pPr>
  </w:p>
  <w:p w14:paraId="276A559C" w14:textId="77777777" w:rsidR="00B341B9" w:rsidRDefault="00B341B9"/>
  <w:p w14:paraId="35630CE7" w14:textId="77777777" w:rsidR="00B341B9" w:rsidRDefault="00B341B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75D5A2A6" w14:textId="77777777" w:rsidTr="007A2259">
      <w:trPr>
        <w:trHeight w:val="620"/>
      </w:trPr>
      <w:tc>
        <w:tcPr>
          <w:tcW w:w="7596" w:type="dxa"/>
          <w:shd w:val="clear" w:color="auto" w:fill="auto"/>
          <w:tcMar>
            <w:right w:w="72" w:type="dxa"/>
          </w:tcMar>
          <w:vAlign w:val="bottom"/>
        </w:tcPr>
        <w:p w14:paraId="4CE86B24" w14:textId="77777777" w:rsidR="00B341B9" w:rsidRDefault="008C7DC2" w:rsidP="007A2259">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0B6326D6" w14:textId="77777777" w:rsidR="00B341B9" w:rsidRDefault="00B341B9" w:rsidP="007A2259">
          <w:pPr>
            <w:pStyle w:val="pageNumber"/>
          </w:pPr>
          <w:r>
            <w:fldChar w:fldCharType="begin"/>
          </w:r>
          <w:r>
            <w:instrText xml:space="preserve"> PAGE   \* MERGEFORMAT </w:instrText>
          </w:r>
          <w:r>
            <w:fldChar w:fldCharType="separate"/>
          </w:r>
          <w:r>
            <w:rPr>
              <w:noProof/>
            </w:rPr>
            <w:t>A–1</w:t>
          </w:r>
          <w:r>
            <w:rPr>
              <w:noProof/>
            </w:rPr>
            <w:fldChar w:fldCharType="end"/>
          </w:r>
        </w:p>
      </w:tc>
    </w:tr>
  </w:tbl>
  <w:p w14:paraId="1FCDC260" w14:textId="77777777" w:rsidR="00B341B9" w:rsidRPr="00B21CCC" w:rsidRDefault="00B341B9" w:rsidP="007A2259">
    <w:pPr>
      <w:pStyle w:val="Footer"/>
    </w:pPr>
  </w:p>
  <w:p w14:paraId="33A6B152" w14:textId="77777777" w:rsidR="00B341B9" w:rsidRDefault="00B341B9"/>
  <w:p w14:paraId="1CED6577" w14:textId="77777777" w:rsidR="00B341B9" w:rsidRDefault="00B341B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6"/>
      <w:gridCol w:w="800"/>
    </w:tblGrid>
    <w:tr w:rsidR="00B341B9" w14:paraId="6780AF28" w14:textId="77777777" w:rsidTr="007A2259">
      <w:trPr>
        <w:trHeight w:val="620"/>
      </w:trPr>
      <w:tc>
        <w:tcPr>
          <w:tcW w:w="7365" w:type="dxa"/>
          <w:shd w:val="clear" w:color="auto" w:fill="auto"/>
          <w:tcMar>
            <w:right w:w="72" w:type="dxa"/>
          </w:tcMar>
          <w:vAlign w:val="bottom"/>
        </w:tcPr>
        <w:p w14:paraId="568C3693" w14:textId="77777777" w:rsidR="00B341B9" w:rsidRDefault="00C401E3" w:rsidP="007A2259">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A review</w:t>
          </w:r>
          <w:r>
            <w:rPr>
              <w:b/>
              <w:bCs/>
              <w:noProof/>
            </w:rPr>
            <w:fldChar w:fldCharType="end"/>
          </w:r>
        </w:p>
      </w:tc>
      <w:tc>
        <w:tcPr>
          <w:tcW w:w="800" w:type="dxa"/>
          <w:shd w:val="clear" w:color="auto" w:fill="auto"/>
          <w:vAlign w:val="bottom"/>
        </w:tcPr>
        <w:p w14:paraId="5C168888" w14:textId="77777777" w:rsidR="00B341B9" w:rsidRDefault="00B341B9" w:rsidP="007A2259">
          <w:pPr>
            <w:pStyle w:val="pageNumber"/>
          </w:pPr>
          <w:r>
            <w:fldChar w:fldCharType="begin"/>
          </w:r>
          <w:r>
            <w:instrText xml:space="preserve"> PAGE   \* MERGEFORMAT </w:instrText>
          </w:r>
          <w:r>
            <w:fldChar w:fldCharType="separate"/>
          </w:r>
          <w:r w:rsidR="00C401E3">
            <w:rPr>
              <w:noProof/>
            </w:rPr>
            <w:t>D–3</w:t>
          </w:r>
          <w:r>
            <w:rPr>
              <w:noProof/>
            </w:rPr>
            <w:fldChar w:fldCharType="end"/>
          </w:r>
        </w:p>
      </w:tc>
    </w:tr>
  </w:tbl>
  <w:p w14:paraId="4ECC84FF" w14:textId="77777777" w:rsidR="00B341B9" w:rsidRPr="00B21CCC" w:rsidRDefault="00B341B9" w:rsidP="007A225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41482C06" w14:textId="77777777" w:rsidTr="007A2259">
      <w:trPr>
        <w:trHeight w:val="620"/>
      </w:trPr>
      <w:tc>
        <w:tcPr>
          <w:tcW w:w="7596" w:type="dxa"/>
          <w:shd w:val="clear" w:color="auto" w:fill="auto"/>
          <w:tcMar>
            <w:right w:w="72" w:type="dxa"/>
          </w:tcMar>
          <w:vAlign w:val="bottom"/>
        </w:tcPr>
        <w:p w14:paraId="018EBACC" w14:textId="77777777" w:rsidR="00B341B9" w:rsidRDefault="008C7DC2" w:rsidP="007A2259">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5BA0C23B" w14:textId="77777777" w:rsidR="00B341B9" w:rsidRDefault="00B341B9" w:rsidP="007A2259">
          <w:pPr>
            <w:pStyle w:val="pageNumber"/>
          </w:pPr>
          <w:r>
            <w:fldChar w:fldCharType="begin"/>
          </w:r>
          <w:r>
            <w:instrText xml:space="preserve"> PAGE   \* MERGEFORMAT </w:instrText>
          </w:r>
          <w:r>
            <w:fldChar w:fldCharType="separate"/>
          </w:r>
          <w:r>
            <w:rPr>
              <w:noProof/>
            </w:rPr>
            <w:t>A–1</w:t>
          </w:r>
          <w:r>
            <w:rPr>
              <w:noProof/>
            </w:rPr>
            <w:fldChar w:fldCharType="end"/>
          </w:r>
        </w:p>
      </w:tc>
    </w:tr>
  </w:tbl>
  <w:p w14:paraId="08CDB847" w14:textId="77777777" w:rsidR="00B341B9" w:rsidRPr="00B21CCC" w:rsidRDefault="00B341B9" w:rsidP="007A2259">
    <w:pPr>
      <w:pStyle w:val="Footer"/>
    </w:pPr>
  </w:p>
  <w:p w14:paraId="572323F4" w14:textId="77777777" w:rsidR="00B341B9" w:rsidRDefault="00B341B9"/>
  <w:p w14:paraId="7A272F43" w14:textId="77777777" w:rsidR="00B341B9" w:rsidRDefault="00B341B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65957F3C" w14:textId="77777777" w:rsidTr="007A2259">
      <w:trPr>
        <w:trHeight w:val="620"/>
      </w:trPr>
      <w:tc>
        <w:tcPr>
          <w:tcW w:w="7596" w:type="dxa"/>
          <w:shd w:val="clear" w:color="auto" w:fill="auto"/>
          <w:tcMar>
            <w:right w:w="72" w:type="dxa"/>
          </w:tcMar>
          <w:vAlign w:val="bottom"/>
        </w:tcPr>
        <w:p w14:paraId="5CE845CF" w14:textId="77777777" w:rsidR="00B341B9" w:rsidRDefault="008C7DC2" w:rsidP="007A2259">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55CAF13C" w14:textId="77777777" w:rsidR="00B341B9" w:rsidRDefault="00B341B9" w:rsidP="007A2259">
          <w:pPr>
            <w:pStyle w:val="pageNumber"/>
          </w:pPr>
          <w:r>
            <w:fldChar w:fldCharType="begin"/>
          </w:r>
          <w:r>
            <w:instrText xml:space="preserve"> PAGE   \* MERGEFORMAT </w:instrText>
          </w:r>
          <w:r>
            <w:fldChar w:fldCharType="separate"/>
          </w:r>
          <w:r>
            <w:rPr>
              <w:noProof/>
            </w:rPr>
            <w:t>A–1</w:t>
          </w:r>
          <w:r>
            <w:rPr>
              <w:noProof/>
            </w:rPr>
            <w:fldChar w:fldCharType="end"/>
          </w:r>
        </w:p>
      </w:tc>
    </w:tr>
  </w:tbl>
  <w:p w14:paraId="333F04FA" w14:textId="77777777" w:rsidR="00B341B9" w:rsidRPr="00B21CCC" w:rsidRDefault="00B341B9" w:rsidP="007A2259">
    <w:pPr>
      <w:pStyle w:val="Footer"/>
    </w:pPr>
  </w:p>
  <w:p w14:paraId="13AEBF0B" w14:textId="77777777" w:rsidR="00B341B9" w:rsidRDefault="00B341B9"/>
  <w:p w14:paraId="31E3C2C4" w14:textId="77777777" w:rsidR="00B341B9" w:rsidRDefault="00B341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6D693" w14:textId="77777777" w:rsidR="00B341B9" w:rsidRDefault="00B341B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6"/>
      <w:gridCol w:w="800"/>
    </w:tblGrid>
    <w:tr w:rsidR="00B341B9" w14:paraId="4C7C877A" w14:textId="77777777" w:rsidTr="007A2259">
      <w:trPr>
        <w:trHeight w:val="620"/>
      </w:trPr>
      <w:tc>
        <w:tcPr>
          <w:tcW w:w="7365" w:type="dxa"/>
          <w:shd w:val="clear" w:color="auto" w:fill="auto"/>
          <w:tcMar>
            <w:right w:w="72" w:type="dxa"/>
          </w:tcMar>
          <w:vAlign w:val="bottom"/>
        </w:tcPr>
        <w:p w14:paraId="4E2A9BB1" w14:textId="77777777" w:rsidR="00B341B9" w:rsidRDefault="00C401E3" w:rsidP="007A2259">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A review</w:t>
          </w:r>
          <w:r>
            <w:rPr>
              <w:b/>
              <w:bCs/>
              <w:noProof/>
            </w:rPr>
            <w:fldChar w:fldCharType="end"/>
          </w:r>
        </w:p>
      </w:tc>
      <w:tc>
        <w:tcPr>
          <w:tcW w:w="800" w:type="dxa"/>
          <w:shd w:val="clear" w:color="auto" w:fill="auto"/>
          <w:vAlign w:val="bottom"/>
        </w:tcPr>
        <w:p w14:paraId="53A3C2FF" w14:textId="77777777" w:rsidR="00B341B9" w:rsidRDefault="00B341B9" w:rsidP="007A2259">
          <w:pPr>
            <w:pStyle w:val="pageNumber"/>
          </w:pPr>
          <w:r>
            <w:fldChar w:fldCharType="begin"/>
          </w:r>
          <w:r>
            <w:instrText xml:space="preserve"> PAGE   \* MERGEFORMAT </w:instrText>
          </w:r>
          <w:r>
            <w:fldChar w:fldCharType="separate"/>
          </w:r>
          <w:r w:rsidR="00C401E3">
            <w:rPr>
              <w:noProof/>
            </w:rPr>
            <w:t>E–2</w:t>
          </w:r>
          <w:r>
            <w:rPr>
              <w:noProof/>
            </w:rPr>
            <w:fldChar w:fldCharType="end"/>
          </w:r>
        </w:p>
      </w:tc>
    </w:tr>
  </w:tbl>
  <w:p w14:paraId="6066412A" w14:textId="77777777" w:rsidR="00B341B9" w:rsidRPr="00B21CCC" w:rsidRDefault="00B341B9" w:rsidP="007A2259">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1092DFF2" w14:textId="77777777" w:rsidTr="007A2259">
      <w:trPr>
        <w:trHeight w:val="620"/>
      </w:trPr>
      <w:tc>
        <w:tcPr>
          <w:tcW w:w="7596" w:type="dxa"/>
          <w:shd w:val="clear" w:color="auto" w:fill="auto"/>
          <w:tcMar>
            <w:right w:w="72" w:type="dxa"/>
          </w:tcMar>
          <w:vAlign w:val="bottom"/>
        </w:tcPr>
        <w:p w14:paraId="3C6CF32F" w14:textId="77777777" w:rsidR="00B341B9" w:rsidRDefault="008C7DC2" w:rsidP="007A2259">
          <w:pPr>
            <w:pStyle w:val="FooterText"/>
          </w:pPr>
          <w:fldSimple w:instr=" STYLEREF  &quot;Cp Title&quot;  \* MERGEFORMAT ">
            <w:r w:rsidR="009B2A6D" w:rsidRPr="009B2A6D">
              <w:rPr>
                <w:b/>
                <w:bCs/>
                <w:noProof/>
              </w:rPr>
              <w:t>Australian space industry capability</w:t>
            </w:r>
          </w:fldSimple>
          <w:r w:rsidR="00B341B9">
            <w:t xml:space="preserve"> </w:t>
          </w:r>
          <w:fldSimple w:instr=" STYLEREF  &quot;Cp SubTitle&quot;  \* MERGEFORMAT ">
            <w:r w:rsidR="009B2A6D" w:rsidRPr="009B2A6D">
              <w:rPr>
                <w:b/>
                <w:bCs/>
                <w:noProof/>
              </w:rPr>
              <w:t>A review</w:t>
            </w:r>
          </w:fldSimple>
        </w:p>
      </w:tc>
      <w:tc>
        <w:tcPr>
          <w:tcW w:w="570" w:type="dxa"/>
          <w:shd w:val="clear" w:color="auto" w:fill="auto"/>
          <w:vAlign w:val="bottom"/>
        </w:tcPr>
        <w:p w14:paraId="3ABA1A61" w14:textId="77777777" w:rsidR="00B341B9" w:rsidRDefault="00B341B9" w:rsidP="007A2259">
          <w:pPr>
            <w:pStyle w:val="pageNumber"/>
          </w:pPr>
          <w:r>
            <w:fldChar w:fldCharType="begin"/>
          </w:r>
          <w:r>
            <w:instrText xml:space="preserve"> PAGE   \* MERGEFORMAT </w:instrText>
          </w:r>
          <w:r>
            <w:fldChar w:fldCharType="separate"/>
          </w:r>
          <w:r>
            <w:rPr>
              <w:noProof/>
            </w:rPr>
            <w:t>A–1</w:t>
          </w:r>
          <w:r>
            <w:rPr>
              <w:noProof/>
            </w:rPr>
            <w:fldChar w:fldCharType="end"/>
          </w:r>
        </w:p>
      </w:tc>
    </w:tr>
  </w:tbl>
  <w:p w14:paraId="6DA5FF2F" w14:textId="77777777" w:rsidR="00B341B9" w:rsidRPr="00B21CCC" w:rsidRDefault="00B341B9" w:rsidP="007A2259">
    <w:pPr>
      <w:pStyle w:val="Footer"/>
    </w:pPr>
  </w:p>
  <w:p w14:paraId="143B97BA" w14:textId="77777777" w:rsidR="00B341B9" w:rsidRDefault="00B341B9"/>
  <w:p w14:paraId="4D38728B" w14:textId="77777777" w:rsidR="00B341B9" w:rsidRDefault="00B341B9"/>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5B666" w14:textId="77777777" w:rsidR="00B341B9" w:rsidRPr="009B1C7E" w:rsidRDefault="00B341B9" w:rsidP="008E2AD7">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FF61E" w14:textId="77777777" w:rsidR="00B341B9" w:rsidRPr="009B1C7E" w:rsidRDefault="00B341B9" w:rsidP="008E2AD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78"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5350"/>
    </w:tblGrid>
    <w:tr w:rsidR="00B341B9" w14:paraId="2CA61152" w14:textId="77777777" w:rsidTr="008E2AD7">
      <w:trPr>
        <w:trHeight w:hRule="exact" w:val="780"/>
      </w:trPr>
      <w:tc>
        <w:tcPr>
          <w:tcW w:w="5628" w:type="dxa"/>
          <w:shd w:val="clear" w:color="auto" w:fill="auto"/>
        </w:tcPr>
        <w:p w14:paraId="1B350AD9" w14:textId="77777777" w:rsidR="00B341B9" w:rsidRDefault="00B341B9" w:rsidP="008E2AD7">
          <w:pPr>
            <w:pStyle w:val="spacer"/>
          </w:pPr>
        </w:p>
      </w:tc>
      <w:tc>
        <w:tcPr>
          <w:tcW w:w="5350" w:type="dxa"/>
          <w:tcBorders>
            <w:bottom w:val="single" w:sz="4" w:space="0" w:color="auto"/>
          </w:tcBorders>
          <w:shd w:val="clear" w:color="auto" w:fill="auto"/>
        </w:tcPr>
        <w:p w14:paraId="5CEDDF8D" w14:textId="77777777" w:rsidR="00B341B9" w:rsidRDefault="00B341B9" w:rsidP="008E2AD7">
          <w:pPr>
            <w:pStyle w:val="spacer"/>
          </w:pPr>
          <w:r>
            <w:rPr>
              <w:noProof/>
              <w:lang w:eastAsia="en-AU"/>
            </w:rPr>
            <mc:AlternateContent>
              <mc:Choice Requires="wps">
                <w:drawing>
                  <wp:anchor distT="0" distB="0" distL="114300" distR="114300" simplePos="0" relativeHeight="251677696" behindDoc="0" locked="1" layoutInCell="1" allowOverlap="1" wp14:anchorId="0CE4BE60" wp14:editId="3E681D66">
                    <wp:simplePos x="0" y="0"/>
                    <wp:positionH relativeFrom="page">
                      <wp:posOffset>1813560</wp:posOffset>
                    </wp:positionH>
                    <wp:positionV relativeFrom="page">
                      <wp:posOffset>27305</wp:posOffset>
                    </wp:positionV>
                    <wp:extent cx="781050" cy="382905"/>
                    <wp:effectExtent l="0" t="0" r="0" b="0"/>
                    <wp:wrapNone/>
                    <wp:docPr id="20"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050"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21C9CF3" id="cp_sails_contacts" o:spid="_x0000_s1026" style="position:absolute;margin-left:142.8pt;margin-top:2.15pt;width:61.5pt;height:30.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" path="m822,r,828l,828,822,xm863,828r823,l1686,,863,828xe" fillcolor="#ffaf3a" stroked="f">
                    <v:path arrowok="t" o:connecttype="custom" o:connectlocs="380797,0;380797,382905;0,382905;380797,0;399790,382905;781050,382905;781050,0;399790,382905" o:connectangles="0,0,0,0,0,0,0,0"/>
                    <o:lock v:ext="edit" aspectratio="t" verticies="t"/>
                    <w10:wrap anchorx="page" anchory="page"/>
                    <w10:anchorlock/>
                  </v:shape>
                </w:pict>
              </mc:Fallback>
            </mc:AlternateContent>
          </w:r>
        </w:p>
      </w:tc>
    </w:tr>
    <w:tr w:rsidR="00B341B9" w14:paraId="5AB4362C" w14:textId="77777777" w:rsidTr="008E2AD7">
      <w:trPr>
        <w:trHeight w:hRule="exact" w:val="520"/>
      </w:trPr>
      <w:tc>
        <w:tcPr>
          <w:tcW w:w="5628" w:type="dxa"/>
          <w:shd w:val="clear" w:color="auto" w:fill="auto"/>
        </w:tcPr>
        <w:p w14:paraId="79F33C3F" w14:textId="77777777" w:rsidR="00B341B9" w:rsidRDefault="00B341B9" w:rsidP="008E2AD7">
          <w:pPr>
            <w:pStyle w:val="spacer"/>
          </w:pPr>
        </w:p>
      </w:tc>
      <w:tc>
        <w:tcPr>
          <w:tcW w:w="5350" w:type="dxa"/>
          <w:tcBorders>
            <w:top w:val="single" w:sz="4" w:space="0" w:color="auto"/>
          </w:tcBorders>
          <w:shd w:val="clear" w:color="auto" w:fill="auto"/>
        </w:tcPr>
        <w:p w14:paraId="035B2557" w14:textId="77777777" w:rsidR="00B341B9" w:rsidRDefault="00B341B9" w:rsidP="008E2AD7">
          <w:pPr>
            <w:pStyle w:val="spacer"/>
          </w:pPr>
        </w:p>
      </w:tc>
    </w:tr>
  </w:tbl>
  <w:p w14:paraId="4E8F1F55" w14:textId="77777777" w:rsidR="00B341B9" w:rsidRPr="009B1C7E" w:rsidRDefault="00B341B9" w:rsidP="008E2A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091AD36B" w14:textId="77777777" w:rsidTr="008E2AD7">
      <w:trPr>
        <w:trHeight w:val="620"/>
      </w:trPr>
      <w:tc>
        <w:tcPr>
          <w:tcW w:w="7596" w:type="dxa"/>
          <w:shd w:val="clear" w:color="auto" w:fill="auto"/>
          <w:tcMar>
            <w:right w:w="72" w:type="dxa"/>
          </w:tcMar>
          <w:vAlign w:val="bottom"/>
        </w:tcPr>
        <w:p w14:paraId="71B5E3A7" w14:textId="77777777" w:rsidR="00B341B9" w:rsidRDefault="00C401E3" w:rsidP="008E2AD7">
          <w:pPr>
            <w:pStyle w:val="FooterText"/>
          </w:pPr>
          <w:r>
            <w:rPr>
              <w:b/>
              <w:bCs/>
              <w:noProof/>
            </w:rPr>
            <w:fldChar w:fldCharType="begin"/>
          </w:r>
          <w:r>
            <w:rPr>
              <w:b/>
              <w:bCs/>
              <w:noProof/>
            </w:rPr>
            <w:instrText xml:space="preserve"> STYLEREF  "Cp Title"  \* MERGEFORMAT </w:instrText>
          </w:r>
          <w:r>
            <w:rPr>
              <w:b/>
              <w:bCs/>
              <w:noProof/>
            </w:rPr>
            <w:fldChar w:fldCharType="separate"/>
          </w:r>
          <w:r w:rsidR="009B2A6D" w:rsidRPr="009B2A6D">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sidR="009B2A6D" w:rsidRPr="009B2A6D">
            <w:rPr>
              <w:b/>
              <w:bCs/>
              <w:noProof/>
            </w:rPr>
            <w:t>A review</w:t>
          </w:r>
          <w:r>
            <w:rPr>
              <w:b/>
              <w:bCs/>
              <w:noProof/>
            </w:rPr>
            <w:fldChar w:fldCharType="end"/>
          </w:r>
        </w:p>
      </w:tc>
      <w:tc>
        <w:tcPr>
          <w:tcW w:w="570" w:type="dxa"/>
          <w:shd w:val="clear" w:color="auto" w:fill="auto"/>
          <w:vAlign w:val="bottom"/>
        </w:tcPr>
        <w:p w14:paraId="69EB7600" w14:textId="77777777" w:rsidR="00B341B9" w:rsidRDefault="00B341B9" w:rsidP="008E2AD7">
          <w:pPr>
            <w:pStyle w:val="pageNumber"/>
          </w:pPr>
          <w:r>
            <w:fldChar w:fldCharType="begin"/>
          </w:r>
          <w:r>
            <w:instrText xml:space="preserve"> PAGE   \* MERGEFORMAT </w:instrText>
          </w:r>
          <w:r>
            <w:fldChar w:fldCharType="separate"/>
          </w:r>
          <w:r>
            <w:rPr>
              <w:noProof/>
            </w:rPr>
            <w:t>1</w:t>
          </w:r>
          <w:r>
            <w:rPr>
              <w:noProof/>
            </w:rPr>
            <w:fldChar w:fldCharType="end"/>
          </w:r>
        </w:p>
      </w:tc>
    </w:tr>
  </w:tbl>
  <w:p w14:paraId="652D552F" w14:textId="77777777" w:rsidR="00B341B9" w:rsidRPr="00B21CCC" w:rsidRDefault="00B341B9" w:rsidP="008E2AD7">
    <w:pPr>
      <w:pStyle w:val="Footer"/>
    </w:pPr>
  </w:p>
  <w:p w14:paraId="1729D773" w14:textId="77777777" w:rsidR="00B341B9" w:rsidRDefault="00B341B9"/>
  <w:p w14:paraId="3B3B156B" w14:textId="77777777" w:rsidR="00B341B9" w:rsidRDefault="00B341B9"/>
  <w:p w14:paraId="64B17E03" w14:textId="77777777" w:rsidR="00B341B9" w:rsidRDefault="00B341B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4E516" w14:textId="77777777" w:rsidR="00B341B9" w:rsidRDefault="00B341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341B9" w14:paraId="2872DA8B" w14:textId="77777777" w:rsidTr="008E2AD7">
      <w:trPr>
        <w:trHeight w:val="620"/>
      </w:trPr>
      <w:tc>
        <w:tcPr>
          <w:tcW w:w="7596" w:type="dxa"/>
          <w:shd w:val="clear" w:color="auto" w:fill="auto"/>
          <w:tcMar>
            <w:right w:w="72" w:type="dxa"/>
          </w:tcMar>
          <w:vAlign w:val="bottom"/>
        </w:tcPr>
        <w:p w14:paraId="1111006A" w14:textId="77777777" w:rsidR="00B341B9" w:rsidRDefault="00C401E3" w:rsidP="008E2AD7">
          <w:pPr>
            <w:pStyle w:val="FooterText"/>
          </w:pPr>
          <w:r>
            <w:rPr>
              <w:b/>
              <w:bCs/>
              <w:noProof/>
            </w:rPr>
            <w:fldChar w:fldCharType="begin"/>
          </w:r>
          <w:r>
            <w:rPr>
              <w:b/>
              <w:bCs/>
              <w:noProof/>
            </w:rPr>
            <w:instrText xml:space="preserve"> STYLEREF  "Cp Title"  \* MERGEFORMAT </w:instrText>
          </w:r>
          <w:r>
            <w:rPr>
              <w:b/>
              <w:bCs/>
              <w:noProof/>
            </w:rPr>
            <w:fldChar w:fldCharType="separate"/>
          </w:r>
          <w:r w:rsidR="009B2A6D" w:rsidRPr="009B2A6D">
            <w:rPr>
              <w:b/>
              <w:bCs/>
              <w:noProof/>
            </w:rPr>
            <w:t>Australian space industry capability</w:t>
          </w:r>
          <w:r>
            <w:rPr>
              <w:b/>
              <w:bCs/>
              <w:noProof/>
            </w:rPr>
            <w:fldChar w:fldCharType="end"/>
          </w:r>
          <w:r w:rsidR="00B341B9">
            <w:t xml:space="preserve"> </w:t>
          </w:r>
          <w:r>
            <w:rPr>
              <w:b/>
              <w:bCs/>
              <w:noProof/>
            </w:rPr>
            <w:fldChar w:fldCharType="begin"/>
          </w:r>
          <w:r>
            <w:rPr>
              <w:b/>
              <w:bCs/>
              <w:noProof/>
            </w:rPr>
            <w:instrText xml:space="preserve"> STYLEREF  "Cp SubTitle"  \* MERGEFORMAT </w:instrText>
          </w:r>
          <w:r>
            <w:rPr>
              <w:b/>
              <w:bCs/>
              <w:noProof/>
            </w:rPr>
            <w:fldChar w:fldCharType="separate"/>
          </w:r>
          <w:r w:rsidR="009B2A6D" w:rsidRPr="009B2A6D">
            <w:rPr>
              <w:b/>
              <w:bCs/>
              <w:noProof/>
            </w:rPr>
            <w:t>A review</w:t>
          </w:r>
          <w:r>
            <w:rPr>
              <w:b/>
              <w:bCs/>
              <w:noProof/>
            </w:rPr>
            <w:fldChar w:fldCharType="end"/>
          </w:r>
        </w:p>
      </w:tc>
      <w:tc>
        <w:tcPr>
          <w:tcW w:w="570" w:type="dxa"/>
          <w:shd w:val="clear" w:color="auto" w:fill="auto"/>
          <w:vAlign w:val="bottom"/>
        </w:tcPr>
        <w:p w14:paraId="5449A604" w14:textId="77777777" w:rsidR="00B341B9" w:rsidRDefault="00B341B9" w:rsidP="008E2AD7">
          <w:pPr>
            <w:pStyle w:val="pageNumber"/>
          </w:pPr>
          <w:r>
            <w:fldChar w:fldCharType="begin"/>
          </w:r>
          <w:r>
            <w:instrText xml:space="preserve"> PAGE   \* MERGEFORMAT </w:instrText>
          </w:r>
          <w:r>
            <w:fldChar w:fldCharType="separate"/>
          </w:r>
          <w:r>
            <w:rPr>
              <w:noProof/>
            </w:rPr>
            <w:t>1</w:t>
          </w:r>
          <w:r>
            <w:rPr>
              <w:noProof/>
            </w:rPr>
            <w:fldChar w:fldCharType="end"/>
          </w:r>
        </w:p>
      </w:tc>
    </w:tr>
  </w:tbl>
  <w:p w14:paraId="5936E055" w14:textId="77777777" w:rsidR="00B341B9" w:rsidRPr="00B21CCC" w:rsidRDefault="00B341B9" w:rsidP="008E2AD7">
    <w:pPr>
      <w:pStyle w:val="Footer"/>
    </w:pPr>
  </w:p>
  <w:p w14:paraId="294914EA" w14:textId="77777777" w:rsidR="00B341B9" w:rsidRDefault="00B341B9"/>
  <w:p w14:paraId="73B42E65" w14:textId="77777777" w:rsidR="00B341B9" w:rsidRDefault="00B341B9"/>
  <w:p w14:paraId="6264CD47" w14:textId="77777777" w:rsidR="00B341B9" w:rsidRDefault="00B341B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F09E3" w14:textId="77777777" w:rsidR="00B341B9" w:rsidRDefault="00B341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89E66" w14:textId="77777777" w:rsidR="00B341B9" w:rsidRDefault="00B341B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76F70" w14:textId="77777777" w:rsidR="00B341B9" w:rsidRDefault="00B34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732E2" w14:textId="77777777" w:rsidR="004C534D" w:rsidRDefault="004C534D" w:rsidP="00D337DD">
      <w:pPr>
        <w:spacing w:after="0" w:line="240" w:lineRule="auto"/>
      </w:pPr>
      <w:r>
        <w:separator/>
      </w:r>
    </w:p>
  </w:footnote>
  <w:footnote w:type="continuationSeparator" w:id="0">
    <w:p w14:paraId="555DA003" w14:textId="77777777" w:rsidR="004C534D" w:rsidRDefault="004C534D" w:rsidP="00D337DD">
      <w:pPr>
        <w:spacing w:after="0" w:line="240" w:lineRule="auto"/>
      </w:pPr>
      <w:r>
        <w:continuationSeparator/>
      </w:r>
    </w:p>
  </w:footnote>
  <w:footnote w:id="1">
    <w:p w14:paraId="3B3CB88F" w14:textId="77777777" w:rsidR="00B341B9" w:rsidRDefault="00B341B9" w:rsidP="00395FDA">
      <w:pPr>
        <w:pStyle w:val="FootnoteText"/>
      </w:pPr>
      <w:r>
        <w:rPr>
          <w:rStyle w:val="FootnoteReference"/>
        </w:rPr>
        <w:footnoteRef/>
      </w:r>
      <w:r>
        <w:t xml:space="preserve"> </w:t>
      </w:r>
      <w:sdt>
        <w:sdtPr>
          <w:id w:val="-1920321753"/>
          <w:citation/>
        </w:sdtPr>
        <w:sdtEndPr/>
        <w:sdtContent>
          <w:r>
            <w:fldChar w:fldCharType="begin"/>
          </w:r>
          <w:r>
            <w:instrText xml:space="preserve"> CITATION OEC121 \l 3081 </w:instrText>
          </w:r>
          <w:r>
            <w:fldChar w:fldCharType="separate"/>
          </w:r>
          <w:r>
            <w:rPr>
              <w:noProof/>
            </w:rPr>
            <w:t>(OECD, 2012)</w:t>
          </w:r>
          <w:r>
            <w:fldChar w:fldCharType="end"/>
          </w:r>
        </w:sdtContent>
      </w:sdt>
      <w:r>
        <w:t>,</w:t>
      </w:r>
      <w:sdt>
        <w:sdtPr>
          <w:id w:val="985659174"/>
          <w:citation/>
        </w:sdtPr>
        <w:sdtEndPr/>
        <w:sdtContent>
          <w:r>
            <w:fldChar w:fldCharType="begin"/>
          </w:r>
          <w:r>
            <w:instrText xml:space="preserve"> CITATION Lon16 \l 3081 </w:instrText>
          </w:r>
          <w:r>
            <w:fldChar w:fldCharType="separate"/>
          </w:r>
          <w:r>
            <w:rPr>
              <w:noProof/>
            </w:rPr>
            <w:t xml:space="preserve"> (London Economics, 2016)</w:t>
          </w:r>
          <w:r>
            <w:fldChar w:fldCharType="end"/>
          </w:r>
        </w:sdtContent>
      </w:sdt>
    </w:p>
  </w:footnote>
  <w:footnote w:id="2">
    <w:p w14:paraId="23810C02" w14:textId="77777777" w:rsidR="00B341B9" w:rsidRPr="00D26158" w:rsidRDefault="00B341B9" w:rsidP="00395FDA">
      <w:pPr>
        <w:pStyle w:val="FootnoteText"/>
        <w:rPr>
          <w:lang w:val="en-US"/>
        </w:rPr>
      </w:pPr>
      <w:r>
        <w:rPr>
          <w:rStyle w:val="FootnoteReference"/>
        </w:rPr>
        <w:footnoteRef/>
      </w:r>
      <w:r>
        <w:t xml:space="preserve"> 11 April 2017, $5M </w:t>
      </w:r>
      <w:r>
        <w:rPr>
          <w:szCs w:val="16"/>
        </w:rPr>
        <w:t xml:space="preserve">Phase A funding announced. Investment round led by </w:t>
      </w:r>
      <w:r w:rsidRPr="00FD6859">
        <w:rPr>
          <w:rFonts w:eastAsia="Times New Roman" w:cs="Arial"/>
          <w:color w:val="000000"/>
          <w:szCs w:val="16"/>
          <w:shd w:val="clear" w:color="auto" w:fill="FFFFFF"/>
        </w:rPr>
        <w:t xml:space="preserve">Blackbird Ventures, </w:t>
      </w:r>
      <w:r>
        <w:rPr>
          <w:rFonts w:eastAsia="Times New Roman" w:cs="Arial"/>
          <w:color w:val="000000"/>
          <w:szCs w:val="16"/>
          <w:shd w:val="clear" w:color="auto" w:fill="FFFFFF"/>
        </w:rPr>
        <w:t xml:space="preserve">including investment from </w:t>
      </w:r>
      <w:r w:rsidRPr="00FD6859">
        <w:rPr>
          <w:rFonts w:eastAsia="Times New Roman" w:cs="Arial"/>
          <w:color w:val="000000"/>
          <w:szCs w:val="16"/>
          <w:shd w:val="clear" w:color="auto" w:fill="FFFFFF"/>
        </w:rPr>
        <w:t>Atlassian co-founder Mike Cannon-Brookes and Silicon Valley's Horizon Partners</w:t>
      </w:r>
    </w:p>
  </w:footnote>
  <w:footnote w:id="3">
    <w:p w14:paraId="1EB9C4FD" w14:textId="77777777" w:rsidR="00B341B9" w:rsidRPr="00D26158" w:rsidRDefault="00B341B9" w:rsidP="0006503F">
      <w:pPr>
        <w:spacing w:after="0" w:line="240" w:lineRule="auto"/>
        <w:rPr>
          <w:rFonts w:eastAsia="Times New Roman"/>
          <w:sz w:val="21"/>
          <w:szCs w:val="16"/>
          <w:lang w:val="en-GB" w:eastAsia="zh-CN"/>
        </w:rPr>
      </w:pPr>
      <w:r w:rsidRPr="00D26158">
        <w:rPr>
          <w:sz w:val="16"/>
          <w:szCs w:val="16"/>
          <w:vertAlign w:val="superscript"/>
        </w:rPr>
        <w:t xml:space="preserve">3 </w:t>
      </w:r>
      <w:r w:rsidRPr="00D26158">
        <w:rPr>
          <w:sz w:val="16"/>
          <w:szCs w:val="16"/>
        </w:rPr>
        <w:t>Myriota is an Adelaide based company that manufactures and markets transmitter systems for communication between ground applications and low orbit satellites. For more information visit http://myriota.com/.</w:t>
      </w:r>
    </w:p>
  </w:footnote>
  <w:footnote w:id="4">
    <w:p w14:paraId="2471DEE5" w14:textId="187FD711" w:rsidR="00B341B9" w:rsidRDefault="00B341B9">
      <w:pPr>
        <w:pStyle w:val="FootnoteText"/>
      </w:pPr>
      <w:r>
        <w:rPr>
          <w:rStyle w:val="FootnoteReference"/>
        </w:rPr>
        <w:footnoteRef/>
      </w:r>
      <w:r>
        <w:t xml:space="preserve"> See </w:t>
      </w:r>
      <w:r w:rsidRPr="002B22C5">
        <w:t>https://www.dst.defence.gov.au/news/2017/04/20/biarri-satellite-heads-space</w:t>
      </w:r>
    </w:p>
  </w:footnote>
  <w:footnote w:id="5">
    <w:p w14:paraId="598446B6" w14:textId="2F75AE3D" w:rsidR="00B341B9" w:rsidRPr="00D26158" w:rsidRDefault="00B341B9" w:rsidP="002B22C5">
      <w:pPr>
        <w:pStyle w:val="FootnoteText"/>
        <w:rPr>
          <w:lang w:val="en-US"/>
        </w:rPr>
      </w:pPr>
      <w:r>
        <w:rPr>
          <w:rStyle w:val="FootnoteReference"/>
        </w:rPr>
        <w:footnoteRef/>
      </w:r>
      <w:r>
        <w:t xml:space="preserve"> </w:t>
      </w:r>
      <w:r>
        <w:rPr>
          <w:lang w:val="en-US"/>
        </w:rPr>
        <w:t xml:space="preserve">29 May 2017, $5 M Phase A funding announced. </w:t>
      </w:r>
      <w:r>
        <w:rPr>
          <w:szCs w:val="16"/>
        </w:rPr>
        <w:t xml:space="preserve">Investment round led by </w:t>
      </w:r>
      <w:r w:rsidRPr="00FD6859">
        <w:rPr>
          <w:rFonts w:eastAsia="Times New Roman" w:cs="Arial"/>
          <w:color w:val="000000"/>
          <w:szCs w:val="16"/>
          <w:shd w:val="clear" w:color="auto" w:fill="FFFFFF"/>
        </w:rPr>
        <w:t xml:space="preserve">Blackbird Ventures, </w:t>
      </w:r>
      <w:r>
        <w:rPr>
          <w:rFonts w:eastAsia="Times New Roman" w:cs="Arial"/>
          <w:color w:val="000000"/>
          <w:szCs w:val="16"/>
          <w:shd w:val="clear" w:color="auto" w:fill="FFFFFF"/>
        </w:rPr>
        <w:t>including investment from 500 Start-ups.</w:t>
      </w:r>
    </w:p>
  </w:footnote>
  <w:footnote w:id="6">
    <w:p w14:paraId="2D53F504" w14:textId="4E201311" w:rsidR="00B341B9" w:rsidRDefault="00B341B9" w:rsidP="00395FDA">
      <w:pPr>
        <w:pStyle w:val="FootnoteText"/>
      </w:pPr>
      <w:r>
        <w:rPr>
          <w:rStyle w:val="FootnoteReference"/>
          <w:szCs w:val="16"/>
        </w:rPr>
        <w:t>5</w:t>
      </w:r>
      <w:r w:rsidRPr="00AD547C">
        <w:rPr>
          <w:szCs w:val="16"/>
        </w:rPr>
        <w:t xml:space="preserve"> </w:t>
      </w:r>
      <w:sdt>
        <w:sdtPr>
          <w:rPr>
            <w:szCs w:val="16"/>
          </w:rPr>
          <w:id w:val="-296302352"/>
          <w:citation/>
        </w:sdtPr>
        <w:sdtEndPr/>
        <w:sdtContent>
          <w:r>
            <w:rPr>
              <w:szCs w:val="16"/>
            </w:rPr>
            <w:fldChar w:fldCharType="begin"/>
          </w:r>
          <w:r>
            <w:rPr>
              <w:szCs w:val="16"/>
            </w:rPr>
            <w:instrText xml:space="preserve"> CITATION CSI16 \l 3081 </w:instrText>
          </w:r>
          <w:r>
            <w:rPr>
              <w:szCs w:val="16"/>
            </w:rPr>
            <w:fldChar w:fldCharType="separate"/>
          </w:r>
          <w:r w:rsidRPr="00256EDB">
            <w:rPr>
              <w:noProof/>
              <w:szCs w:val="16"/>
            </w:rPr>
            <w:t>(CSIRO, 2016)</w:t>
          </w:r>
          <w:r>
            <w:rPr>
              <w:szCs w:val="16"/>
            </w:rPr>
            <w:fldChar w:fldCharType="end"/>
          </w:r>
        </w:sdtContent>
      </w:sdt>
    </w:p>
  </w:footnote>
  <w:footnote w:id="7">
    <w:p w14:paraId="61F2BCD3" w14:textId="32C1EAA6" w:rsidR="00B341B9" w:rsidRDefault="00B341B9">
      <w:pPr>
        <w:pStyle w:val="FootnoteText"/>
      </w:pPr>
      <w:r>
        <w:rPr>
          <w:rStyle w:val="FootnoteReference"/>
        </w:rPr>
        <w:footnoteRef/>
      </w:r>
      <w:r>
        <w:rPr>
          <w:rStyle w:val="FootnoteReference"/>
        </w:rPr>
        <w:footnoteRef/>
      </w:r>
      <w:r>
        <w:rPr>
          <w:rStyle w:val="FootnoteReference"/>
        </w:rPr>
        <w:footnoteRef/>
      </w:r>
      <w:r>
        <w:t xml:space="preserve"> See also </w:t>
      </w:r>
      <w:sdt>
        <w:sdtPr>
          <w:id w:val="502867487"/>
          <w:citation/>
        </w:sdtPr>
        <w:sdtEndPr/>
        <w:sdtContent>
          <w:r>
            <w:fldChar w:fldCharType="begin"/>
          </w:r>
          <w:r>
            <w:instrText xml:space="preserve">CITATION Ear16 \l 3081 </w:instrText>
          </w:r>
          <w:r>
            <w:fldChar w:fldCharType="separate"/>
          </w:r>
          <w:r>
            <w:rPr>
              <w:noProof/>
            </w:rPr>
            <w:t>(Earth Observation Community Coordinating Group, 2016)</w:t>
          </w:r>
          <w:r>
            <w:fldChar w:fldCharType="end"/>
          </w:r>
        </w:sdtContent>
      </w:sdt>
    </w:p>
  </w:footnote>
  <w:footnote w:id="8">
    <w:p w14:paraId="08EB6F33" w14:textId="77777777" w:rsidR="00B341B9" w:rsidRPr="00D26158" w:rsidRDefault="00B341B9" w:rsidP="00395FDA">
      <w:pPr>
        <w:pStyle w:val="FootnoteText"/>
        <w:rPr>
          <w:lang w:val="en-US"/>
        </w:rPr>
      </w:pPr>
      <w:r>
        <w:rPr>
          <w:rStyle w:val="FootnoteReference"/>
        </w:rPr>
        <w:footnoteRef/>
      </w:r>
      <w:r>
        <w:t xml:space="preserve"> CRCSI Essential Participants, Support Partners, Stakeholders and International Partners </w:t>
      </w:r>
      <w:hyperlink r:id="rId1" w:history="1">
        <w:r w:rsidRPr="00310D63">
          <w:rPr>
            <w:rStyle w:val="Hyperlink"/>
          </w:rPr>
          <w:t>http://www.crcsi.com.au/partners/</w:t>
        </w:r>
      </w:hyperlink>
      <w:r>
        <w:t xml:space="preserve"> </w:t>
      </w:r>
    </w:p>
  </w:footnote>
  <w:footnote w:id="9">
    <w:p w14:paraId="4B15BBB6" w14:textId="77777777" w:rsidR="00B341B9" w:rsidRPr="00D26158" w:rsidRDefault="00B341B9" w:rsidP="00395FDA">
      <w:pPr>
        <w:pStyle w:val="FootnoteText"/>
        <w:rPr>
          <w:lang w:val="en-US"/>
        </w:rPr>
      </w:pPr>
      <w:r>
        <w:rPr>
          <w:rStyle w:val="FootnoteReference"/>
        </w:rPr>
        <w:footnoteRef/>
      </w:r>
      <w:r>
        <w:t xml:space="preserve"> </w:t>
      </w:r>
      <w:r>
        <w:rPr>
          <w:lang w:val="en-US"/>
        </w:rPr>
        <w:t>Economic Value of Spatial Information in NSW: Estimated for 2017 and 2020, ACIL Allen for the CRCSI, 2017</w:t>
      </w:r>
    </w:p>
  </w:footnote>
  <w:footnote w:id="10">
    <w:p w14:paraId="1BCF1A33" w14:textId="2D3D87F7" w:rsidR="00B341B9" w:rsidRPr="00D26158" w:rsidRDefault="00B341B9" w:rsidP="00395FDA">
      <w:pPr>
        <w:pStyle w:val="FootnoteText"/>
        <w:rPr>
          <w:lang w:val="en-US"/>
        </w:rPr>
      </w:pPr>
      <w:r>
        <w:rPr>
          <w:rStyle w:val="FootnoteReference"/>
        </w:rPr>
        <w:footnoteRef/>
      </w:r>
      <w:r>
        <w:t xml:space="preserve"> </w:t>
      </w:r>
      <w:sdt>
        <w:sdtPr>
          <w:id w:val="-1166079754"/>
          <w:citation/>
        </w:sdtPr>
        <w:sdtEndPr/>
        <w:sdtContent>
          <w:r>
            <w:fldChar w:fldCharType="begin"/>
          </w:r>
          <w:r>
            <w:instrText xml:space="preserve"> CITATION ACT15 \l 3081 </w:instrText>
          </w:r>
          <w:r>
            <w:fldChar w:fldCharType="separate"/>
          </w:r>
          <w:r>
            <w:rPr>
              <w:noProof/>
            </w:rPr>
            <w:t>(ACT Government, 2015)</w:t>
          </w:r>
          <w:r>
            <w:fldChar w:fldCharType="end"/>
          </w:r>
        </w:sdtContent>
      </w:sdt>
    </w:p>
  </w:footnote>
  <w:footnote w:id="11">
    <w:p w14:paraId="732CCB46" w14:textId="272B3B91" w:rsidR="00B341B9" w:rsidRPr="00D26158" w:rsidRDefault="00B341B9" w:rsidP="00395FDA">
      <w:pPr>
        <w:pStyle w:val="FootnoteText"/>
        <w:rPr>
          <w:lang w:val="en-US"/>
        </w:rPr>
      </w:pPr>
      <w:r>
        <w:rPr>
          <w:rStyle w:val="FootnoteReference"/>
        </w:rPr>
        <w:footnoteRef/>
      </w:r>
      <w:sdt>
        <w:sdtPr>
          <w:id w:val="-772477890"/>
          <w:citation/>
        </w:sdtPr>
        <w:sdtEndPr/>
        <w:sdtContent>
          <w:r>
            <w:fldChar w:fldCharType="begin"/>
          </w:r>
          <w:r>
            <w:instrText xml:space="preserve"> CITATION Def161 \l 3081 </w:instrText>
          </w:r>
          <w:r>
            <w:fldChar w:fldCharType="separate"/>
          </w:r>
          <w:r>
            <w:rPr>
              <w:noProof/>
            </w:rPr>
            <w:t xml:space="preserve"> (Defence SA, 2016)</w:t>
          </w:r>
          <w:r>
            <w:fldChar w:fldCharType="end"/>
          </w:r>
        </w:sdtContent>
      </w:sdt>
    </w:p>
  </w:footnote>
  <w:footnote w:id="12">
    <w:p w14:paraId="187F37D7" w14:textId="77777777" w:rsidR="00B341B9" w:rsidRDefault="00B341B9" w:rsidP="00395FDA">
      <w:pPr>
        <w:pStyle w:val="FootnoteText"/>
      </w:pPr>
      <w:r>
        <w:rPr>
          <w:rStyle w:val="FootnoteReference"/>
        </w:rPr>
        <w:footnoteRef/>
      </w:r>
      <w:r>
        <w:t xml:space="preserve"> See: </w:t>
      </w:r>
      <w:hyperlink r:id="rId2" w:history="1">
        <w:r w:rsidRPr="00C0497B">
          <w:rPr>
            <w:rStyle w:val="Hyperlink"/>
          </w:rPr>
          <w:t>https://www.csiro.au/en/News/News-releases/2017/CSIROs-Data61-delivers-for-Australia-in-its-first-year-of-operations</w:t>
        </w:r>
      </w:hyperlink>
      <w:r>
        <w:t xml:space="preserve"> </w:t>
      </w:r>
    </w:p>
  </w:footnote>
  <w:footnote w:id="13">
    <w:p w14:paraId="638DECE0" w14:textId="77777777" w:rsidR="00B341B9" w:rsidRDefault="00B341B9" w:rsidP="00395FDA">
      <w:pPr>
        <w:pStyle w:val="FootnoteText"/>
        <w:ind w:left="142" w:hanging="142"/>
      </w:pPr>
      <w:r>
        <w:rPr>
          <w:rStyle w:val="FootnoteReference"/>
        </w:rPr>
        <w:footnoteRef/>
      </w:r>
      <w:r>
        <w:t xml:space="preserve"> </w:t>
      </w:r>
      <w:r>
        <w:tab/>
        <w:t xml:space="preserve">See: </w:t>
      </w:r>
      <w:hyperlink r:id="rId3" w:history="1">
        <w:r w:rsidRPr="00423541">
          <w:rPr>
            <w:rStyle w:val="Hyperlink"/>
          </w:rPr>
          <w:t>https://industry.gov.au/Office-of-the-Chief-Economist/Publications/AustralianIndustryReport/assets/Australian-Industry-Report-2016.pdf</w:t>
        </w:r>
      </w:hyperlink>
      <w:r>
        <w:t xml:space="preserve"> </w:t>
      </w:r>
    </w:p>
  </w:footnote>
  <w:footnote w:id="14">
    <w:p w14:paraId="56C528F0" w14:textId="77777777" w:rsidR="00B341B9" w:rsidRDefault="00B341B9" w:rsidP="00395FDA">
      <w:pPr>
        <w:pStyle w:val="FootnoteText"/>
      </w:pPr>
      <w:r>
        <w:rPr>
          <w:rStyle w:val="FootnoteReference"/>
        </w:rPr>
        <w:footnoteRef/>
      </w:r>
      <w:r>
        <w:t xml:space="preserve"> See: </w:t>
      </w:r>
      <w:hyperlink r:id="rId4" w:history="1">
        <w:r w:rsidRPr="00C0497B">
          <w:rPr>
            <w:rStyle w:val="Hyperlink"/>
          </w:rPr>
          <w:t>http://www.australiansmartcommunities.org.au/smart-city-transformation-2016</w:t>
        </w:r>
      </w:hyperlink>
      <w:r>
        <w:t xml:space="preserve">; </w:t>
      </w:r>
      <w:r w:rsidRPr="009C2FA9">
        <w:t>https://www2.deloitte.com/content/dam/Deloitte/tr/Documents/public-sector/deloitte-nl-ps-smart-cities-report.pdf</w:t>
      </w:r>
    </w:p>
  </w:footnote>
  <w:footnote w:id="15">
    <w:p w14:paraId="64C057AD" w14:textId="77777777" w:rsidR="00B341B9" w:rsidRDefault="00B341B9" w:rsidP="00395FDA">
      <w:pPr>
        <w:pStyle w:val="FootnoteText"/>
      </w:pPr>
      <w:r>
        <w:rPr>
          <w:rStyle w:val="FootnoteReference"/>
        </w:rPr>
        <w:footnoteRef/>
      </w:r>
      <w:r>
        <w:t xml:space="preserve"> See: </w:t>
      </w:r>
      <w:hyperlink r:id="rId5" w:history="1">
        <w:r w:rsidRPr="00C0497B">
          <w:rPr>
            <w:rStyle w:val="Hyperlink"/>
          </w:rPr>
          <w:t>http://www.marinescience.net.au/blue-economy/</w:t>
        </w:r>
      </w:hyperlink>
      <w:r>
        <w:t>;</w:t>
      </w:r>
    </w:p>
  </w:footnote>
  <w:footnote w:id="16">
    <w:p w14:paraId="41F0758B" w14:textId="77777777" w:rsidR="00B341B9" w:rsidRDefault="00B341B9" w:rsidP="00395FDA">
      <w:pPr>
        <w:pStyle w:val="FootnoteText"/>
      </w:pPr>
      <w:r>
        <w:rPr>
          <w:rStyle w:val="FootnoteReference"/>
        </w:rPr>
        <w:footnoteRef/>
      </w:r>
      <w:r>
        <w:t xml:space="preserve"> See: </w:t>
      </w:r>
      <w:hyperlink r:id="rId6" w:history="1">
        <w:r w:rsidRPr="00C0497B">
          <w:rPr>
            <w:rStyle w:val="Hyperlink"/>
          </w:rPr>
          <w:t>http://www.australiansmartcommunities.org.au/smart-city-transformation-2016</w:t>
        </w:r>
      </w:hyperlink>
      <w:r>
        <w:t xml:space="preserve">; </w:t>
      </w:r>
      <w:hyperlink r:id="rId7" w:history="1">
        <w:r w:rsidRPr="00C0497B">
          <w:rPr>
            <w:rStyle w:val="Hyperlink"/>
          </w:rPr>
          <w:t>https://www2.deloitte.com/content/dam/Deloitte/tr/Documents/public-sector/deloitte-nl-ps-smart-cities-report.pdf</w:t>
        </w:r>
      </w:hyperlink>
      <w:r>
        <w:t xml:space="preserve">; </w:t>
      </w:r>
      <w:r w:rsidRPr="00A458F1">
        <w:t>https://www.telstra.com.au/content/dam/tcom/business-enterprise/campaigns/smart-cities/pdfs/telstra-business-smart-cities-whitepaper.pdf</w:t>
      </w:r>
    </w:p>
  </w:footnote>
  <w:footnote w:id="17">
    <w:p w14:paraId="40DA2C57" w14:textId="77777777" w:rsidR="00B341B9" w:rsidRDefault="00B341B9" w:rsidP="00395FDA">
      <w:pPr>
        <w:pStyle w:val="FootnoteText"/>
        <w:ind w:left="142" w:hanging="142"/>
      </w:pPr>
      <w:r>
        <w:rPr>
          <w:rStyle w:val="FootnoteReference"/>
        </w:rPr>
        <w:footnoteRef/>
      </w:r>
      <w:r>
        <w:t xml:space="preserve"> </w:t>
      </w:r>
      <w:r>
        <w:tab/>
      </w:r>
      <w:r w:rsidRPr="00CF4F93">
        <w:t>Comparative advantage is typically defined as the ability to produce a product or service at a lower price. This may be determined as an opportunity cost in an international trade context. Other than lower input costs such as the cost of labour or capital, comparative advantage can be realised by a geographic locational advantage, economies of scale or more efficient internal systems. Comparative advantage does not necessarily imply that a better product or service can be produced.</w:t>
      </w:r>
    </w:p>
  </w:footnote>
  <w:footnote w:id="18">
    <w:p w14:paraId="0CE3CD17" w14:textId="77777777" w:rsidR="00B341B9" w:rsidRDefault="00B341B9" w:rsidP="00395FDA">
      <w:pPr>
        <w:pStyle w:val="FootnoteText"/>
      </w:pPr>
      <w:r>
        <w:rPr>
          <w:rStyle w:val="FootnoteReference"/>
        </w:rPr>
        <w:footnoteRef/>
      </w:r>
      <w:r>
        <w:t xml:space="preserve"> See: </w:t>
      </w:r>
      <w:hyperlink r:id="rId8" w:history="1">
        <w:r w:rsidRPr="00C0497B">
          <w:rPr>
            <w:rStyle w:val="Hyperlink"/>
          </w:rPr>
          <w:t>http://www.theaustralian.com.au/business/aviation/space-industrys-best-and-brightest-leaving-for-overseas-jobs/news-story/8a302e7fee26fd46336ab5a5f4bd69e9</w:t>
        </w:r>
      </w:hyperlink>
      <w:r>
        <w:t xml:space="preserve"> </w:t>
      </w:r>
    </w:p>
  </w:footnote>
  <w:footnote w:id="19">
    <w:p w14:paraId="1A3FA9C6" w14:textId="77777777" w:rsidR="00B341B9" w:rsidRDefault="00B341B9" w:rsidP="00395FDA">
      <w:pPr>
        <w:pStyle w:val="FootnoteText"/>
        <w:ind w:left="142" w:hanging="142"/>
      </w:pPr>
      <w:r>
        <w:rPr>
          <w:rStyle w:val="FootnoteReference"/>
        </w:rPr>
        <w:footnoteRef/>
      </w:r>
      <w:r>
        <w:t xml:space="preserve"> </w:t>
      </w:r>
      <w:r>
        <w:tab/>
        <w:t>Competitive advantage is an advantage over competitors gained by offering greater value, either by means of lower prices (cost advantage) or by providing greater benefits and services that justifies higher prices (differential advantage). It can also be created by creating conditions where the choice of a product is determined by the system on which it operates. What Australia has in the space industry is an ability to produce a superior offering. Differential advantage is produced by more advanced technology, patent-protected products or processes and superior capability.</w:t>
      </w:r>
    </w:p>
  </w:footnote>
  <w:footnote w:id="20">
    <w:p w14:paraId="1760D02C" w14:textId="71E9A399" w:rsidR="00B341B9" w:rsidRDefault="00B341B9" w:rsidP="00395FDA">
      <w:pPr>
        <w:pStyle w:val="FootnoteText"/>
        <w:ind w:left="142" w:hanging="142"/>
      </w:pPr>
      <w:r>
        <w:rPr>
          <w:rStyle w:val="FootnoteReference"/>
        </w:rPr>
        <w:footnoteRef/>
      </w:r>
      <w:r>
        <w:t xml:space="preserve"> </w:t>
      </w:r>
      <w:r>
        <w:tab/>
        <w:t xml:space="preserve">Professor Michael Porter argues that the skills developed in servicing local industry can help build related and supporting industries that are important factors in international competitiveness </w:t>
      </w:r>
      <w:sdt>
        <w:sdtPr>
          <w:id w:val="-416479157"/>
          <w:citation/>
        </w:sdtPr>
        <w:sdtEndPr/>
        <w:sdtContent>
          <w:r>
            <w:fldChar w:fldCharType="begin"/>
          </w:r>
          <w:r>
            <w:instrText xml:space="preserve"> CITATION MPo90 \l 3081 </w:instrText>
          </w:r>
          <w:r>
            <w:fldChar w:fldCharType="separate"/>
          </w:r>
          <w:r>
            <w:rPr>
              <w:noProof/>
            </w:rPr>
            <w:t>(Porter, 1990)</w:t>
          </w:r>
          <w:r>
            <w:fldChar w:fldCharType="end"/>
          </w:r>
        </w:sdtContent>
      </w:sdt>
      <w:r>
        <w:t>.</w:t>
      </w:r>
    </w:p>
  </w:footnote>
  <w:footnote w:id="21">
    <w:p w14:paraId="5FAC73D0" w14:textId="1B08C569" w:rsidR="00B341B9" w:rsidRDefault="00B341B9">
      <w:pPr>
        <w:pStyle w:val="FootnoteText"/>
      </w:pPr>
      <w:r>
        <w:rPr>
          <w:rStyle w:val="FootnoteReference"/>
        </w:rPr>
        <w:footnoteRef/>
      </w:r>
      <w:r>
        <w:t xml:space="preserve"> For further information see </w:t>
      </w:r>
      <w:sdt>
        <w:sdtPr>
          <w:id w:val="680393963"/>
          <w:citation/>
        </w:sdtPr>
        <w:sdtEndPr/>
        <w:sdtContent>
          <w:r>
            <w:fldChar w:fldCharType="begin"/>
          </w:r>
          <w:r>
            <w:instrText xml:space="preserve">CITATION Dep161 \l 3081 </w:instrText>
          </w:r>
          <w:r>
            <w:fldChar w:fldCharType="separate"/>
          </w:r>
          <w:r>
            <w:rPr>
              <w:noProof/>
            </w:rPr>
            <w:t>(Department of Defence, 2016 -1)</w:t>
          </w:r>
          <w:r>
            <w:fldChar w:fldCharType="end"/>
          </w:r>
        </w:sdtContent>
      </w:sdt>
      <w:r>
        <w:t xml:space="preserve"> </w:t>
      </w:r>
      <w:sdt>
        <w:sdtPr>
          <w:id w:val="634832347"/>
          <w:citation/>
        </w:sdtPr>
        <w:sdtEndPr/>
        <w:sdtContent>
          <w:r>
            <w:fldChar w:fldCharType="begin"/>
          </w:r>
          <w:r>
            <w:instrText xml:space="preserve">CITATION Dep16 \l 3081 </w:instrText>
          </w:r>
          <w:r>
            <w:fldChar w:fldCharType="separate"/>
          </w:r>
          <w:r>
            <w:rPr>
              <w:noProof/>
            </w:rPr>
            <w:t>(Department of Defence, 2016 - 2)</w:t>
          </w:r>
          <w:r>
            <w:fldChar w:fldCharType="end"/>
          </w:r>
        </w:sdtContent>
      </w:sdt>
      <w:r>
        <w:t xml:space="preserve"> </w:t>
      </w:r>
      <w:sdt>
        <w:sdtPr>
          <w:id w:val="-1082514892"/>
          <w:citation/>
        </w:sdtPr>
        <w:sdtEndPr/>
        <w:sdtContent>
          <w:r>
            <w:fldChar w:fldCharType="begin"/>
          </w:r>
          <w:r>
            <w:instrText xml:space="preserve"> CITATION Dep63 \l 3081 </w:instrText>
          </w:r>
          <w:r>
            <w:fldChar w:fldCharType="separate"/>
          </w:r>
          <w:r>
            <w:rPr>
              <w:noProof/>
            </w:rPr>
            <w:t>(Department of Defence, 2016 -3)</w:t>
          </w:r>
          <w:r>
            <w:fldChar w:fldCharType="end"/>
          </w:r>
        </w:sdtContent>
      </w:sdt>
      <w:r>
        <w:t>.</w:t>
      </w:r>
    </w:p>
  </w:footnote>
  <w:footnote w:id="22">
    <w:p w14:paraId="55DCB15D" w14:textId="77777777" w:rsidR="00B341B9" w:rsidRDefault="00B341B9" w:rsidP="00B341B9">
      <w:pPr>
        <w:pStyle w:val="FootnoteText"/>
        <w:jc w:val="both"/>
      </w:pPr>
      <w:r>
        <w:rPr>
          <w:rStyle w:val="FootnoteReference"/>
        </w:rPr>
        <w:footnoteRef/>
      </w:r>
      <w:r>
        <w:t xml:space="preserve"> Also referenced, </w:t>
      </w:r>
      <w:sdt>
        <w:sdtPr>
          <w:id w:val="488287277"/>
          <w:citation/>
        </w:sdtPr>
        <w:sdtEndPr/>
        <w:sdtContent>
          <w:r>
            <w:fldChar w:fldCharType="begin"/>
          </w:r>
          <w:r>
            <w:instrText xml:space="preserve"> CITATION Aus16 \l 3081 </w:instrText>
          </w:r>
          <w:r>
            <w:fldChar w:fldCharType="separate"/>
          </w:r>
          <w:r>
            <w:rPr>
              <w:noProof/>
            </w:rPr>
            <w:t>(Australian Government Space Coordination Committee, 2016)</w:t>
          </w:r>
          <w:r>
            <w:fldChar w:fldCharType="end"/>
          </w:r>
        </w:sdtContent>
      </w:sdt>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16" w:type="dxa"/>
      <w:tblInd w:w="-532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676"/>
    </w:tblGrid>
    <w:tr w:rsidR="00B341B9" w14:paraId="478E79CD" w14:textId="77777777" w:rsidTr="008E2AD7">
      <w:trPr>
        <w:trHeight w:hRule="exact" w:val="240"/>
      </w:trPr>
      <w:tc>
        <w:tcPr>
          <w:tcW w:w="5340" w:type="dxa"/>
          <w:shd w:val="clear" w:color="auto" w:fill="auto"/>
        </w:tcPr>
        <w:p w14:paraId="3D0790B2" w14:textId="77777777" w:rsidR="00B341B9" w:rsidRDefault="00B341B9" w:rsidP="008E2AD7">
          <w:pPr>
            <w:pStyle w:val="Header-CompanyName"/>
          </w:pPr>
        </w:p>
      </w:tc>
      <w:tc>
        <w:tcPr>
          <w:tcW w:w="5676" w:type="dxa"/>
          <w:shd w:val="clear" w:color="auto" w:fill="auto"/>
          <w:tcMar>
            <w:top w:w="56" w:type="dxa"/>
            <w:right w:w="0" w:type="dxa"/>
          </w:tcMar>
        </w:tcPr>
        <w:p w14:paraId="6646DCB8" w14:textId="77777777" w:rsidR="00B341B9" w:rsidRDefault="00B341B9" w:rsidP="008E2AD7">
          <w:pPr>
            <w:pStyle w:val="Header-CompanyName"/>
          </w:pPr>
          <w:r w:rsidRPr="00DD7896">
            <w:rPr>
              <w:spacing w:val="28"/>
            </w:rPr>
            <w:t xml:space="preserve">ACIL ALLEN </w:t>
          </w:r>
          <w:r w:rsidRPr="00DD7896">
            <w:rPr>
              <w:color w:val="BEB6AF"/>
            </w:rPr>
            <w:t>CONSULTING</w:t>
          </w:r>
        </w:p>
      </w:tc>
    </w:tr>
  </w:tbl>
  <w:p w14:paraId="3FE38A16" w14:textId="77777777" w:rsidR="00B341B9" w:rsidRDefault="00B341B9" w:rsidP="008E2AD7">
    <w:pPr>
      <w:pStyle w:val="spacer"/>
    </w:pPr>
  </w:p>
  <w:tbl>
    <w:tblPr>
      <w:tblStyle w:val="TableGrid"/>
      <w:tblW w:w="6120" w:type="dxa"/>
      <w:tblInd w:w="1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5684"/>
    </w:tblGrid>
    <w:tr w:rsidR="00B341B9" w14:paraId="184CF7AB" w14:textId="77777777" w:rsidTr="008E2AD7">
      <w:trPr>
        <w:trHeight w:hRule="exact" w:val="1744"/>
      </w:trPr>
      <w:tc>
        <w:tcPr>
          <w:tcW w:w="436" w:type="dxa"/>
          <w:shd w:val="clear" w:color="auto" w:fill="auto"/>
          <w:tcMar>
            <w:right w:w="0" w:type="dxa"/>
          </w:tcMar>
          <w:vAlign w:val="bottom"/>
        </w:tcPr>
        <w:p w14:paraId="173534F4" w14:textId="77777777" w:rsidR="00B341B9" w:rsidRDefault="00B341B9" w:rsidP="008E2AD7">
          <w:pPr>
            <w:pStyle w:val="TOCHeading"/>
          </w:pPr>
        </w:p>
      </w:tc>
      <w:tc>
        <w:tcPr>
          <w:tcW w:w="5684" w:type="dxa"/>
          <w:shd w:val="clear" w:color="auto" w:fill="auto"/>
          <w:tcMar>
            <w:right w:w="88" w:type="dxa"/>
          </w:tcMar>
          <w:vAlign w:val="bottom"/>
        </w:tcPr>
        <w:p w14:paraId="6F3D28A3" w14:textId="77777777" w:rsidR="00B341B9" w:rsidRDefault="00B341B9" w:rsidP="008E2AD7">
          <w:pPr>
            <w:pStyle w:val="TOCHeading"/>
          </w:pPr>
          <w:r>
            <w:t>Contents</w:t>
          </w:r>
        </w:p>
      </w:tc>
    </w:tr>
  </w:tbl>
  <w:p w14:paraId="5BC617BD" w14:textId="77777777" w:rsidR="00B341B9" w:rsidRPr="007B13DD" w:rsidRDefault="00B341B9" w:rsidP="008E2A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259951AC" w14:textId="77777777" w:rsidTr="002E6085">
      <w:trPr>
        <w:trHeight w:hRule="exact" w:val="240"/>
      </w:trPr>
      <w:tc>
        <w:tcPr>
          <w:tcW w:w="5258" w:type="dxa"/>
          <w:shd w:val="clear" w:color="auto" w:fill="auto"/>
        </w:tcPr>
        <w:p w14:paraId="2E5EAB6C" w14:textId="77777777" w:rsidR="00B341B9" w:rsidRDefault="00B341B9" w:rsidP="0014547E">
          <w:pPr>
            <w:pStyle w:val="Header-CompanyName"/>
          </w:pPr>
        </w:p>
      </w:tc>
      <w:tc>
        <w:tcPr>
          <w:tcW w:w="5730" w:type="dxa"/>
          <w:shd w:val="clear" w:color="auto" w:fill="auto"/>
          <w:tcMar>
            <w:top w:w="56" w:type="dxa"/>
            <w:right w:w="8" w:type="dxa"/>
          </w:tcMar>
        </w:tcPr>
        <w:p w14:paraId="00E3289A" w14:textId="77777777" w:rsidR="00B341B9" w:rsidRDefault="00B341B9" w:rsidP="0014547E">
          <w:pPr>
            <w:pStyle w:val="Header-CompanyName"/>
          </w:pPr>
          <w:r w:rsidRPr="002C3B4B">
            <w:rPr>
              <w:noProof/>
              <w:color w:val="BEB6AF"/>
              <w:lang w:eastAsia="en-AU"/>
            </w:rPr>
            <mc:AlternateContent>
              <mc:Choice Requires="wpg">
                <w:drawing>
                  <wp:anchor distT="0" distB="0" distL="114300" distR="114300" simplePos="0" relativeHeight="251683840" behindDoc="1" locked="1" layoutInCell="1" allowOverlap="1" wp14:anchorId="05DEF008" wp14:editId="54AB18E4">
                    <wp:simplePos x="0" y="0"/>
                    <wp:positionH relativeFrom="rightMargin">
                      <wp:posOffset>-1345565</wp:posOffset>
                    </wp:positionH>
                    <wp:positionV relativeFrom="page">
                      <wp:posOffset>24765</wp:posOffset>
                    </wp:positionV>
                    <wp:extent cx="1329690" cy="65405"/>
                    <wp:effectExtent l="0" t="0" r="3810" b="0"/>
                    <wp:wrapNone/>
                    <wp:docPr id="3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6" name="Freeform 3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3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2569244" id="Group 7" o:spid="_x0000_s1026" style="position:absolute;margin-left:-105.95pt;margin-top:1.95pt;width:104.7pt;height:5.15pt;z-index:-2516326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">
                    <v:shape id="Freeform 3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M9sMA&#10;AADbAAAADwAAAGRycy9kb3ducmV2LnhtbESPzWrDMBCE74G+g9hCbo2cn5riWg4hUMghpdTxAyzW&#10;1jK1VkZSY/ftq0Ahx2FmvmHK/WwHcSUfescK1qsMBHHrdM+dguby9vQCIkRkjYNjUvBLAfbVw6LE&#10;QruJP+lax04kCIcCFZgYx0LK0BqyGFZuJE7el/MWY5K+k9rjlOB2kJssy6XFntOCwZGOhtrv+scq&#10;wPXW60uTN9O7rHfnnck2zx+NUsvH+fAKItIc7+H/9kkr2OZw+5J+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M9s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j+sYA&#10;AADbAAAADwAAAGRycy9kb3ducmV2LnhtbESPQWvCQBSE74X+h+UVvEjdqLUtqatoQBG8GO2hx0f2&#10;NUmbfRuzGxP/vVsQehxm5htmvuxNJS7UuNKygvEoAkGcWV1yruDztHl+B+E8ssbKMim4koPl4vFh&#10;jrG2Had0OfpcBAi7GBUU3texlC4ryKAb2Zo4eN+2MeiDbHKpG+wC3FRyEkWv0mDJYaHAmpKCst9j&#10;axQMy3Z/kkn7laxN+rKdrbqf6fmg1OCpX32A8NT7//C9vdMKpm/w9yX8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hj+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85A8C77" w14:textId="77777777" w:rsidR="00B341B9" w:rsidRPr="002E6085" w:rsidRDefault="00B341B9" w:rsidP="002E60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3653B85E" w14:textId="77777777" w:rsidTr="002E6085">
      <w:trPr>
        <w:trHeight w:hRule="exact" w:val="240"/>
      </w:trPr>
      <w:tc>
        <w:tcPr>
          <w:tcW w:w="5258" w:type="dxa"/>
          <w:shd w:val="clear" w:color="auto" w:fill="auto"/>
        </w:tcPr>
        <w:p w14:paraId="0B467885" w14:textId="77777777" w:rsidR="00B341B9" w:rsidRDefault="00B341B9" w:rsidP="0014547E">
          <w:pPr>
            <w:pStyle w:val="Header-CompanyName"/>
          </w:pPr>
        </w:p>
      </w:tc>
      <w:tc>
        <w:tcPr>
          <w:tcW w:w="5730" w:type="dxa"/>
          <w:shd w:val="clear" w:color="auto" w:fill="auto"/>
          <w:tcMar>
            <w:top w:w="56" w:type="dxa"/>
            <w:right w:w="8" w:type="dxa"/>
          </w:tcMar>
        </w:tcPr>
        <w:p w14:paraId="298A3659" w14:textId="77777777" w:rsidR="00B341B9" w:rsidRDefault="00B341B9" w:rsidP="0014547E">
          <w:pPr>
            <w:pStyle w:val="Header-CompanyName"/>
          </w:pPr>
          <w:r w:rsidRPr="002C3B4B">
            <w:rPr>
              <w:noProof/>
              <w:color w:val="BEB6AF"/>
              <w:lang w:eastAsia="en-AU"/>
            </w:rPr>
            <mc:AlternateContent>
              <mc:Choice Requires="wpg">
                <w:drawing>
                  <wp:anchor distT="0" distB="0" distL="114300" distR="114300" simplePos="0" relativeHeight="251679744" behindDoc="1" locked="1" layoutInCell="1" allowOverlap="1" wp14:anchorId="44D4C54A" wp14:editId="31A18B3D">
                    <wp:simplePos x="0" y="0"/>
                    <wp:positionH relativeFrom="rightMargin">
                      <wp:posOffset>-1345565</wp:posOffset>
                    </wp:positionH>
                    <wp:positionV relativeFrom="page">
                      <wp:posOffset>24765</wp:posOffset>
                    </wp:positionV>
                    <wp:extent cx="1329690" cy="65405"/>
                    <wp:effectExtent l="0" t="0" r="3810" b="0"/>
                    <wp:wrapNone/>
                    <wp:docPr id="13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42"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E79FB5D" id="Group 7" o:spid="_x0000_s1026" style="position:absolute;margin-left:-105.95pt;margin-top:1.95pt;width:104.7pt;height:5.15pt;z-index:-2516367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MZOxYAAG+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3ELjGTsWAABviQAADgAAAAAAAAAAAAAAAAAu&#10;AgAAZHJzL2Uyb0RvYy54bWxQSwECLQAUAAYACAAAACEAqRec098AAAAIAQAADwAAAAAAAAAAAAAA&#10;AACVGAAAZHJzL2Rvd25yZXYueG1sUEsFBgAAAAAEAAQA8wAAAKEZAAAAAA==&#10;">
                    <v:shape id="Freeform 14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IcEA&#10;AADcAAAADwAAAGRycy9kb3ducmV2LnhtbERP3WrCMBS+H+wdwhG8m6m1E+mMMoTBLiZi7QMcmrOm&#10;2JyUJNru7ZeBsLvz8f2e7X6yvbiTD51jBctFBoK4cbrjVkF9+XjZgAgRWWPvmBT8UID97vlpi6V2&#10;I5/pXsVWpBAOJSowMQ6llKExZDEs3ECcuG/nLcYEfSu1xzGF217mWbaWFjtODQYHOhhqrtXNKsDl&#10;yutLva7Ho6yKr8Jk+eupVmo+m97fQESa4r/44f7UaX6Rw98z6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fpSH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esgA&#10;AADcAAAADwAAAGRycy9kb3ducmV2LnhtbESPT2vCQBDF74V+h2UKvRTd2NYi0VVsoKXQS/1z8Dhk&#10;xySanY3ZjUm/fedQ8DbDe/PebxarwdXqSm2oPBuYjBNQxLm3FRcG9ruP0QxUiMgWa89k4JcCrJb3&#10;dwtMre95Q9dtLJSEcEjRQBljk2od8pIchrFviEU7+tZhlLUttG2xl3BX6+ckedMOK5aGEhvKSsrP&#10;284ZeKq6753OukP27javn9N1f3q5/Bjz+DCs56AiDfFm/r/+soI/FXx5Ri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i96yAAAANwAAAAPAAAAAAAAAAAAAAAAAJgCAABk&#10;cnMvZG93bnJldi54bWxQSwUGAAAAAAQABAD1AAAAjQ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1B764A7" w14:textId="77777777" w:rsidR="00B341B9" w:rsidRPr="002E6085" w:rsidRDefault="00B341B9" w:rsidP="002E608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27BDF489" w14:textId="77777777" w:rsidTr="002E6085">
      <w:trPr>
        <w:trHeight w:hRule="exact" w:val="240"/>
      </w:trPr>
      <w:tc>
        <w:tcPr>
          <w:tcW w:w="5258" w:type="dxa"/>
          <w:shd w:val="clear" w:color="auto" w:fill="auto"/>
        </w:tcPr>
        <w:p w14:paraId="7D7EB1D0" w14:textId="77777777" w:rsidR="00B341B9" w:rsidRDefault="00B341B9" w:rsidP="0014547E">
          <w:pPr>
            <w:pStyle w:val="Header-CompanyName"/>
          </w:pPr>
        </w:p>
      </w:tc>
      <w:tc>
        <w:tcPr>
          <w:tcW w:w="5730" w:type="dxa"/>
          <w:shd w:val="clear" w:color="auto" w:fill="auto"/>
          <w:tcMar>
            <w:top w:w="56" w:type="dxa"/>
            <w:right w:w="8" w:type="dxa"/>
          </w:tcMar>
        </w:tcPr>
        <w:p w14:paraId="0078721A" w14:textId="77777777" w:rsidR="00B341B9" w:rsidRDefault="00B341B9" w:rsidP="0014547E">
          <w:pPr>
            <w:pStyle w:val="Header-CompanyName"/>
          </w:pPr>
          <w:r w:rsidRPr="002C3B4B">
            <w:rPr>
              <w:noProof/>
              <w:color w:val="BEB6AF"/>
              <w:lang w:eastAsia="en-AU"/>
            </w:rPr>
            <mc:AlternateContent>
              <mc:Choice Requires="wpg">
                <w:drawing>
                  <wp:anchor distT="0" distB="0" distL="114300" distR="114300" simplePos="0" relativeHeight="251681792" behindDoc="1" locked="1" layoutInCell="1" allowOverlap="1" wp14:anchorId="3D5B023D" wp14:editId="6771B4AA">
                    <wp:simplePos x="0" y="0"/>
                    <wp:positionH relativeFrom="rightMargin">
                      <wp:posOffset>-1345565</wp:posOffset>
                    </wp:positionH>
                    <wp:positionV relativeFrom="page">
                      <wp:posOffset>24765</wp:posOffset>
                    </wp:positionV>
                    <wp:extent cx="1329690" cy="65405"/>
                    <wp:effectExtent l="0" t="0" r="3810" b="0"/>
                    <wp:wrapNone/>
                    <wp:docPr id="3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3" name="Freeform 3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3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77CA27C5" id="Group 7" o:spid="_x0000_s1026" style="position:absolute;margin-left:-105.95pt;margin-top:1.95pt;width:104.7pt;height:5.15pt;z-index:-2516346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PePxYAAGq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">
                    <v:shape id="Freeform 3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vbsIA&#10;AADbAAAADwAAAGRycy9kb3ducmV2LnhtbESPUWvCMBSF3wf+h3AF32aqdTKqUUQQfJiM1f6AS3PX&#10;FJubkkTb/ftlIOzxcM75Dme7H20nHuRD61jBYp6BIK6dbrlRUF1Pr+8gQkTW2DkmBT8UYL+bvGyx&#10;0G7gL3qUsREJwqFABSbGvpAy1IYshrnriZP37bzFmKRvpPY4JLjt5DLL1tJiy2nBYE9HQ/WtvFsF&#10;uMi9vlbrarjIcvWxMtny7bNSajYdDxsQkcb4H362z1pBnsPfl/Q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G9u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jcYA&#10;AADbAAAADwAAAGRycy9kb3ducmV2LnhtbESPT2vCQBTE70K/w/IKvYhuWq2U1E3QgFLw4r+Dx0f2&#10;NUmbfRuzG5N++25B6HGYmd8wy3QwtbhR6yrLCp6nEQji3OqKCwXn02byBsJ5ZI21ZVLwQw7S5GG0&#10;xFjbng90O/pCBAi7GBWU3jexlC4vyaCb2oY4eJ+2NeiDbAupW+wD3NTyJYoW0mDFYaHEhrKS8u9j&#10;ZxSMq253kll3ydbmMN++rvqv2XWv1NPjsHoH4Wnw/+F7+0MrmM3h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9jc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7B99BD2" w14:textId="77777777" w:rsidR="00B341B9" w:rsidRPr="002E6085" w:rsidRDefault="00B341B9" w:rsidP="002E608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031D3C5D" w14:textId="77777777" w:rsidTr="00D80379">
      <w:trPr>
        <w:trHeight w:hRule="exact" w:val="240"/>
      </w:trPr>
      <w:tc>
        <w:tcPr>
          <w:tcW w:w="5258" w:type="dxa"/>
          <w:shd w:val="clear" w:color="auto" w:fill="auto"/>
        </w:tcPr>
        <w:p w14:paraId="08FFBF24" w14:textId="77777777" w:rsidR="00B341B9" w:rsidRDefault="00B341B9" w:rsidP="00D80379">
          <w:pPr>
            <w:pStyle w:val="Header-CompanyName"/>
          </w:pPr>
        </w:p>
      </w:tc>
      <w:tc>
        <w:tcPr>
          <w:tcW w:w="5730" w:type="dxa"/>
          <w:shd w:val="clear" w:color="auto" w:fill="auto"/>
          <w:tcMar>
            <w:top w:w="56" w:type="dxa"/>
            <w:right w:w="8" w:type="dxa"/>
          </w:tcMar>
        </w:tcPr>
        <w:p w14:paraId="56548272" w14:textId="77777777" w:rsidR="00B341B9" w:rsidRDefault="00B341B9" w:rsidP="00D80379">
          <w:pPr>
            <w:pStyle w:val="Header-CompanyName"/>
          </w:pPr>
          <w:r w:rsidRPr="002C3B4B">
            <w:rPr>
              <w:noProof/>
              <w:color w:val="BEB6AF"/>
              <w:lang w:eastAsia="en-AU"/>
            </w:rPr>
            <mc:AlternateContent>
              <mc:Choice Requires="wpg">
                <w:drawing>
                  <wp:anchor distT="0" distB="0" distL="114300" distR="114300" simplePos="0" relativeHeight="251695104" behindDoc="1" locked="1" layoutInCell="1" allowOverlap="1" wp14:anchorId="28DAD208" wp14:editId="6DB84596">
                    <wp:simplePos x="0" y="0"/>
                    <wp:positionH relativeFrom="rightMargin">
                      <wp:posOffset>-1345565</wp:posOffset>
                    </wp:positionH>
                    <wp:positionV relativeFrom="page">
                      <wp:posOffset>24765</wp:posOffset>
                    </wp:positionV>
                    <wp:extent cx="1329690" cy="65405"/>
                    <wp:effectExtent l="0" t="0" r="3810" b="0"/>
                    <wp:wrapNone/>
                    <wp:docPr id="18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86" name="Freeform 18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Freeform 2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2434D6" id="Group 7" o:spid="_x0000_s1026" style="position:absolute;margin-left:-105.95pt;margin-top:1.95pt;width:104.7pt;height:5.15pt;z-index:-2516213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JOR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DKX9sk5FgAAb4kAAA4AAAAAAAAAAAAAAAAALgIA&#10;AGRycy9lMm9Eb2MueG1sUEsBAi0AFAAGAAgAAAAhAKkXnNPfAAAACAEAAA8AAAAAAAAAAAAAAAAA&#10;kxgAAGRycy9kb3ducmV2LnhtbFBLBQYAAAAABAAEAPMAAACfGQAAAAA=&#10;">
                    <v:shape id="Freeform 18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ZuMEA&#10;AADcAAAADwAAAGRycy9kb3ducmV2LnhtbERP3WrCMBS+H/gO4Qi701SnRapRRBC82BirfYBDc2yK&#10;zUlJou3efhkMdnc+vt+zO4y2E0/yoXWsYDHPQBDXTrfcKKiu59kGRIjIGjvHpOCbAhz2k5cdFtoN&#10;/EXPMjYihXAoUIGJsS+kDLUhi2HueuLE3Zy3GBP0jdQehxRuO7nMslxabDk1GOzpZKi+lw+rABdv&#10;Xl+rvBo+ZLl6X5lsuf6slHqdjsctiEhj/Bf/uS86zd/k8PtMuk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Gbj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3xsQA&#10;AADcAAAADwAAAGRycy9kb3ducmV2LnhtbERPTWvCQBC9C/0PyxS8lGajtaWkWUUDiuClUQ8eh+w0&#10;SZudTbMbk/5791Dw+Hjf6Wo0jbhS52rLCmZRDIK4sLrmUsH5tH1+B+E8ssbGMin4Iwer5cMkxUTb&#10;gXO6Hn0pQgi7BBVU3reJlK6oyKCLbEscuC/bGfQBdqXUHQ4h3DRyHsdv0mDNoaHClrKKip9jbxQ8&#10;1f3hJLP+km1Mvti9rofvl99PpaaP4/oDhKfR38X/7r1WMJ+F+eF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98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3A1734F" w14:textId="77777777" w:rsidR="00B341B9" w:rsidRPr="00584A21" w:rsidRDefault="00B341B9" w:rsidP="00D8037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112283C2" w14:textId="77777777" w:rsidTr="00D80379">
      <w:trPr>
        <w:trHeight w:hRule="exact" w:val="240"/>
      </w:trPr>
      <w:tc>
        <w:tcPr>
          <w:tcW w:w="5258" w:type="dxa"/>
          <w:shd w:val="clear" w:color="auto" w:fill="auto"/>
        </w:tcPr>
        <w:p w14:paraId="0390CC95" w14:textId="77777777" w:rsidR="00B341B9" w:rsidRDefault="00B341B9" w:rsidP="00D80379">
          <w:pPr>
            <w:pStyle w:val="Header-CompanyName"/>
          </w:pPr>
        </w:p>
      </w:tc>
      <w:tc>
        <w:tcPr>
          <w:tcW w:w="5730" w:type="dxa"/>
          <w:shd w:val="clear" w:color="auto" w:fill="auto"/>
          <w:tcMar>
            <w:top w:w="56" w:type="dxa"/>
            <w:right w:w="8" w:type="dxa"/>
          </w:tcMar>
        </w:tcPr>
        <w:p w14:paraId="65052327" w14:textId="77777777" w:rsidR="00B341B9" w:rsidRDefault="00B341B9" w:rsidP="00D80379">
          <w:pPr>
            <w:pStyle w:val="Header-CompanyName"/>
          </w:pPr>
          <w:r w:rsidRPr="002C3B4B">
            <w:rPr>
              <w:noProof/>
              <w:color w:val="BEB6AF"/>
              <w:lang w:eastAsia="en-AU"/>
            </w:rPr>
            <mc:AlternateContent>
              <mc:Choice Requires="wpg">
                <w:drawing>
                  <wp:anchor distT="0" distB="0" distL="114300" distR="114300" simplePos="0" relativeHeight="251693056" behindDoc="1" locked="1" layoutInCell="1" allowOverlap="1" wp14:anchorId="51526CAC" wp14:editId="621FF2F3">
                    <wp:simplePos x="0" y="0"/>
                    <wp:positionH relativeFrom="rightMargin">
                      <wp:posOffset>-1345565</wp:posOffset>
                    </wp:positionH>
                    <wp:positionV relativeFrom="page">
                      <wp:posOffset>24765</wp:posOffset>
                    </wp:positionV>
                    <wp:extent cx="1329690" cy="65405"/>
                    <wp:effectExtent l="0" t="0" r="3810" b="0"/>
                    <wp:wrapNone/>
                    <wp:docPr id="24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8" name="Freeform 24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Freeform 24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FF7BC9" id="Group 7" o:spid="_x0000_s1026" style="position:absolute;margin-left:-105.95pt;margin-top:1.95pt;width:104.7pt;height:5.15pt;z-index:-2516234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g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B3/tcgQBYAAG+JAAAOAAAAAAAAAAAA&#10;AAAAAC4CAABkcnMvZTJvRG9jLnhtbFBLAQItABQABgAIAAAAIQCpF5zT3wAAAAgBAAAPAAAAAAAA&#10;AAAAAAAAAJoYAABkcnMvZG93bnJldi54bWxQSwUGAAAAAAQABADzAAAAphkAAAAA&#10;">
                    <v:shape id="Freeform 24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zt8AA&#10;AADcAAAADwAAAGRycy9kb3ducmV2LnhtbERP3WrCMBS+H/gO4Qi7m6m1k1GNIoLgxYZY+wCH5qwp&#10;NiclibZ7++VisMuP73+7n2wvnuRD51jBcpGBIG6c7rhVUN9Obx8gQkTW2DsmBT8UYL+bvWyx1G7k&#10;Kz2r2IoUwqFEBSbGoZQyNIYshoUbiBP37bzFmKBvpfY4pnDbyzzL1tJix6nB4EBHQ829elgFuFx5&#10;favX9fglq+KzMFn+fqmVep1Phw2ISFP8F/+5z1pBXqS1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Lzt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xRscA&#10;AADcAAAADwAAAGRycy9kb3ducmV2LnhtbESPQWvCQBSE74X+h+UVvIhutLbY1FVswFLwYtSDx0f2&#10;NUnNvk2zGxP/vVsQehxm5htmsepNJS7UuNKygsk4AkGcWV1yruB42IzmIJxH1lhZJgVXcrBaPj4s&#10;MNa245Que5+LAGEXo4LC+zqW0mUFGXRjWxMH79s2Bn2QTS51g12Am0pOo+hVGiw5LBRYU1JQdt63&#10;RsGwbLcHmbSn5MOks8+Xdffz/LtTavDUr99BeOr9f/je/tIKprM3+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cU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425753A" w14:textId="77777777" w:rsidR="00B341B9" w:rsidRPr="00584A21" w:rsidRDefault="00B341B9" w:rsidP="00D8037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5BDC239E" w14:textId="77777777" w:rsidTr="00D80379">
      <w:trPr>
        <w:trHeight w:hRule="exact" w:val="240"/>
      </w:trPr>
      <w:tc>
        <w:tcPr>
          <w:tcW w:w="5258" w:type="dxa"/>
          <w:shd w:val="clear" w:color="auto" w:fill="auto"/>
        </w:tcPr>
        <w:p w14:paraId="242E4B16" w14:textId="77777777" w:rsidR="00B341B9" w:rsidRDefault="00B341B9" w:rsidP="00D80379">
          <w:pPr>
            <w:pStyle w:val="Header-CompanyName"/>
          </w:pPr>
        </w:p>
      </w:tc>
      <w:tc>
        <w:tcPr>
          <w:tcW w:w="5730" w:type="dxa"/>
          <w:shd w:val="clear" w:color="auto" w:fill="auto"/>
          <w:tcMar>
            <w:top w:w="56" w:type="dxa"/>
            <w:right w:w="8" w:type="dxa"/>
          </w:tcMar>
        </w:tcPr>
        <w:p w14:paraId="1F034789" w14:textId="77777777" w:rsidR="00B341B9" w:rsidRDefault="00B341B9" w:rsidP="00D80379">
          <w:pPr>
            <w:pStyle w:val="Header-CompanyName"/>
          </w:pPr>
          <w:r w:rsidRPr="002C3B4B">
            <w:rPr>
              <w:noProof/>
              <w:color w:val="BEB6AF"/>
              <w:lang w:eastAsia="en-AU"/>
            </w:rPr>
            <mc:AlternateContent>
              <mc:Choice Requires="wpg">
                <w:drawing>
                  <wp:anchor distT="0" distB="0" distL="114300" distR="114300" simplePos="0" relativeHeight="251694080" behindDoc="1" locked="1" layoutInCell="1" allowOverlap="1" wp14:anchorId="7EB846C4" wp14:editId="7E7FBC05">
                    <wp:simplePos x="0" y="0"/>
                    <wp:positionH relativeFrom="rightMargin">
                      <wp:posOffset>-1345565</wp:posOffset>
                    </wp:positionH>
                    <wp:positionV relativeFrom="page">
                      <wp:posOffset>24765</wp:posOffset>
                    </wp:positionV>
                    <wp:extent cx="1329690" cy="65405"/>
                    <wp:effectExtent l="0" t="0" r="3810" b="0"/>
                    <wp:wrapNone/>
                    <wp:docPr id="25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0" name="Freeform 26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1" name="Freeform 26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93D456" id="Group 7" o:spid="_x0000_s1026" style="position:absolute;margin-left:-105.95pt;margin-top:1.95pt;width:104.7pt;height:5.15pt;z-index:-2516224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6qOR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NUxHqo5FgAAb4kAAA4AAAAAAAAAAAAAAAAALgIA&#10;AGRycy9lMm9Eb2MueG1sUEsBAi0AFAAGAAgAAAAhAKkXnNPfAAAACAEAAA8AAAAAAAAAAAAAAAAA&#10;kxgAAGRycy9kb3ducmV2LnhtbFBLBQYAAAAABAAEAPMAAACfGQAAAAA=&#10;">
                    <v:shape id="Freeform 26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j0cAA&#10;AADcAAAADwAAAGRycy9kb3ducmV2LnhtbERP3WrCMBS+H+wdwhnsTlOrFumMIoLgxYZY+wCH5tiU&#10;NSclibZ7++VisMuP73+7n2wvnuRD51jBYp6BIG6c7rhVUN9Osw2IEJE19o5JwQ8F2O9eX7ZYajfy&#10;lZ5VbEUK4VCiAhPjUEoZGkMWw9wNxIm7O28xJuhbqT2OKdz2Ms+yQlrsODUYHOhoqPmuHlYBLpZe&#10;3+qiHr9ktfpcmSxfX2ql3t+mwweISFP8F/+5z1pBXqT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Gj0c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hIMYA&#10;AADcAAAADwAAAGRycy9kb3ducmV2LnhtbESPT2vCQBTE70K/w/IKXqRu1FYkuooGFKEX/x08PrKv&#10;Sdrs2zS7MfHbu4WCx2FmfsMsVp0pxY1qV1hWMBpGIIhTqwvOFFzO27cZCOeRNZaWScGdHKyWL70F&#10;xtq2fKTbyWciQNjFqCD3voqldGlOBt3QVsTB+7K1QR9knUldYxvgppTjKJpKgwWHhRwrSnJKf06N&#10;UTAoms+zTJprsjHH993Huv2e/B6U6r926zkIT51/hv/be61gPB3B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hI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74F3DDD" w14:textId="77777777" w:rsidR="00B341B9" w:rsidRPr="00584A21" w:rsidRDefault="00B341B9" w:rsidP="00D8037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3" w:type="dxa"/>
      <w:tblInd w:w="-48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5"/>
      <w:gridCol w:w="6798"/>
    </w:tblGrid>
    <w:tr w:rsidR="00B341B9" w14:paraId="6630869F" w14:textId="77777777" w:rsidTr="00256EDB">
      <w:trPr>
        <w:trHeight w:hRule="exact" w:val="240"/>
      </w:trPr>
      <w:tc>
        <w:tcPr>
          <w:tcW w:w="4185" w:type="dxa"/>
          <w:shd w:val="clear" w:color="auto" w:fill="auto"/>
        </w:tcPr>
        <w:p w14:paraId="5A6098C3" w14:textId="77777777" w:rsidR="00B341B9" w:rsidRDefault="00B341B9" w:rsidP="00164007">
          <w:pPr>
            <w:pStyle w:val="Header-CompanyName"/>
          </w:pPr>
        </w:p>
      </w:tc>
      <w:tc>
        <w:tcPr>
          <w:tcW w:w="6798" w:type="dxa"/>
          <w:shd w:val="clear" w:color="auto" w:fill="auto"/>
          <w:tcMar>
            <w:top w:w="56" w:type="dxa"/>
            <w:right w:w="8" w:type="dxa"/>
          </w:tcMar>
        </w:tcPr>
        <w:p w14:paraId="46D14AD4" w14:textId="77777777" w:rsidR="00B341B9" w:rsidRDefault="00B341B9" w:rsidP="00164007">
          <w:pPr>
            <w:pStyle w:val="Header-CompanyName"/>
          </w:pPr>
          <w:r w:rsidRPr="002C3B4B">
            <w:rPr>
              <w:noProof/>
              <w:color w:val="BEB6AF"/>
              <w:lang w:eastAsia="en-AU"/>
            </w:rPr>
            <mc:AlternateContent>
              <mc:Choice Requires="wpg">
                <w:drawing>
                  <wp:anchor distT="0" distB="0" distL="114300" distR="114300" simplePos="0" relativeHeight="251687936" behindDoc="1" locked="1" layoutInCell="1" allowOverlap="1" wp14:anchorId="6EA97945" wp14:editId="769E4167">
                    <wp:simplePos x="0" y="0"/>
                    <wp:positionH relativeFrom="rightMargin">
                      <wp:posOffset>-1345565</wp:posOffset>
                    </wp:positionH>
                    <wp:positionV relativeFrom="page">
                      <wp:posOffset>24765</wp:posOffset>
                    </wp:positionV>
                    <wp:extent cx="1329690" cy="65405"/>
                    <wp:effectExtent l="0" t="0" r="3810" b="0"/>
                    <wp:wrapNone/>
                    <wp:docPr id="2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8" name="Freeform 2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56E639" id="Group 7" o:spid="_x0000_s1026" style="position:absolute;margin-left:-105.95pt;margin-top:1.95pt;width:104.7pt;height:5.15pt;z-index:-2516285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vOxYAAGqJAAAOAAAAZHJzL2Uyb0RvYy54bWzsPV1vG0mO7wfcfxD8eEDGqv5Sy5jMAvOR&#10;wQFzewNMFvusyPIHzpZ0khJndnH//cgqsrpY3exmj2ffnIfEZrPJ4kexWVVk5d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ZZf7zsWAABqiQAADgAAAAAAAAAAAAAAAAAu&#10;AgAAZHJzL2Uyb0RvYy54bWxQSwECLQAUAAYACAAAACEAqRec098AAAAIAQAADwAAAAAAAAAAAAAA&#10;AACVGAAAZHJzL2Rvd25yZXYueG1sUEsFBgAAAAAEAAQA8wAAAKEZAAAAAA==&#10;">
                    <v:shape id="Freeform 2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rwr8A&#10;AADbAAAADwAAAGRycy9kb3ducmV2LnhtbERP3WrCMBS+H/gO4QjezdTqZFSjiCB44RirfYBDc9YU&#10;m5OSRFvf3lwMdvnx/W/3o+3Eg3xoHStYzDMQxLXTLTcKquvp/RNEiMgaO8ek4EkB9rvJ2xYL7Qb+&#10;oUcZG5FCOBSowMTYF1KG2pDFMHc9ceJ+nbcYE/SN1B6HFG47mWfZWlpsOTUY7OloqL6Vd6sAF0uv&#10;r9W6Gr5kubqsTJZ/fFdKzabjYQMi0hj/xX/us1aQp7HpS/o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WvCvwAAANsAAAAPAAAAAAAAAAAAAAAAAJgCAABkcnMvZG93bnJl&#10;di54bWxQSwUGAAAAAAQABAD1AAAAhA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EzsYA&#10;AADbAAAADwAAAGRycy9kb3ducmV2LnhtbESPT2vCQBTE70K/w/IKXkQ3tSo2dRUNVApe/Hfo8ZF9&#10;TdJm36bZjYnfvisIHoeZ+Q2zWHWmFBeqXWFZwcsoAkGcWl1wpuB8+hjOQTiPrLG0TAqu5GC1fOot&#10;MNa25QNdjj4TAcIuRgW591UspUtzMuhGtiIO3retDfog60zqGtsAN6UcR9FMGiw4LORYUZJT+nts&#10;jIJB0exOMmm+ko05TLbTdfvz+rdXqv/crd9BeOr8I3xvf2oF4ze4fQ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LEz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774B74F" w14:textId="77777777" w:rsidR="00B341B9" w:rsidRPr="002E6085" w:rsidRDefault="00B341B9" w:rsidP="002E608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374C99B1" w14:textId="77777777" w:rsidTr="007507B0">
      <w:trPr>
        <w:trHeight w:hRule="exact" w:val="240"/>
      </w:trPr>
      <w:tc>
        <w:tcPr>
          <w:tcW w:w="5258" w:type="dxa"/>
          <w:shd w:val="clear" w:color="auto" w:fill="auto"/>
        </w:tcPr>
        <w:p w14:paraId="7D109400" w14:textId="77777777" w:rsidR="00B341B9" w:rsidRDefault="00B341B9" w:rsidP="007507B0">
          <w:pPr>
            <w:pStyle w:val="Header-CompanyName"/>
          </w:pPr>
        </w:p>
      </w:tc>
      <w:tc>
        <w:tcPr>
          <w:tcW w:w="5730" w:type="dxa"/>
          <w:shd w:val="clear" w:color="auto" w:fill="auto"/>
          <w:tcMar>
            <w:top w:w="56" w:type="dxa"/>
            <w:right w:w="8" w:type="dxa"/>
          </w:tcMar>
        </w:tcPr>
        <w:p w14:paraId="000ABEF6"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699200" behindDoc="1" locked="1" layoutInCell="1" allowOverlap="1" wp14:anchorId="2D087B18" wp14:editId="39671AAA">
                    <wp:simplePos x="0" y="0"/>
                    <wp:positionH relativeFrom="rightMargin">
                      <wp:posOffset>-1345565</wp:posOffset>
                    </wp:positionH>
                    <wp:positionV relativeFrom="page">
                      <wp:posOffset>24765</wp:posOffset>
                    </wp:positionV>
                    <wp:extent cx="1329690" cy="65405"/>
                    <wp:effectExtent l="0" t="0" r="3810" b="0"/>
                    <wp:wrapNone/>
                    <wp:docPr id="27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72"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3"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795A6A" id="Group 7" o:spid="_x0000_s1026" style="position:absolute;margin-left:-105.95pt;margin-top:1.95pt;width:104.7pt;height:5.15pt;z-index:-2516172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47Q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63reO0EWAABviQAADgAAAAAAAAAA&#10;AAAAAAAuAgAAZHJzL2Uyb0RvYy54bWxQSwECLQAUAAYACAAAACEAqRec098AAAAIAQAADwAAAAAA&#10;AAAAAAAAAACbGAAAZHJzL2Rvd25yZXYueG1sUEsFBgAAAAAEAAQA8wAAAKcZAAAAAA==&#10;">
                    <v:shape id="Freeform 27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O4MQA&#10;AADcAAAADwAAAGRycy9kb3ducmV2LnhtbESPUWvCMBSF3wf+h3CFvc3UzqlUo8hg4MPGsPYHXJpr&#10;U2xuShJt/ffLYLDHwznnO5ztfrSduJMPrWMF81kGgrh2uuVGQXX+eFmDCBFZY+eYFDwowH43edpi&#10;od3AJ7qXsREJwqFABSbGvpAy1IYshpnriZN3cd5iTNI3UnscEtx2Ms+ypbTYclow2NO7ofpa3qwC&#10;nL96fa6W1fAly8XnwmT523el1PN0PGxARBrjf/ivfdQK8lUO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Du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MEccA&#10;AADcAAAADwAAAGRycy9kb3ducmV2LnhtbESPT2vCQBTE7wW/w/IEL6Vu/FuJrmIDFqGXqj30+Mg+&#10;k2j2bZrdmPTbu0Khx2FmfsOsNp0pxY1qV1hWMBpGIIhTqwvOFHyddi8LEM4jaywtk4JfcrBZ955W&#10;GGvb8oFuR5+JAGEXo4Lc+yqW0qU5GXRDWxEH72xrgz7IOpO6xjbATSnHUTSXBgsOCzlWlOSUXo+N&#10;UfBcNB8nmTTfyZs5TN9n2/Yy+flUatDvtksQnjr/H/5r77WC8esE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wjB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0B0E93B" w14:textId="77777777" w:rsidR="00B341B9" w:rsidRPr="00584A21" w:rsidRDefault="00B341B9" w:rsidP="007507B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44492E52" w14:textId="77777777" w:rsidTr="007507B0">
      <w:trPr>
        <w:trHeight w:hRule="exact" w:val="240"/>
      </w:trPr>
      <w:tc>
        <w:tcPr>
          <w:tcW w:w="5258" w:type="dxa"/>
          <w:shd w:val="clear" w:color="auto" w:fill="auto"/>
        </w:tcPr>
        <w:p w14:paraId="33EBFDFD" w14:textId="77777777" w:rsidR="00B341B9" w:rsidRDefault="00B341B9" w:rsidP="007507B0">
          <w:pPr>
            <w:pStyle w:val="Header-CompanyName"/>
          </w:pPr>
        </w:p>
      </w:tc>
      <w:tc>
        <w:tcPr>
          <w:tcW w:w="5730" w:type="dxa"/>
          <w:shd w:val="clear" w:color="auto" w:fill="auto"/>
          <w:tcMar>
            <w:top w:w="56" w:type="dxa"/>
            <w:right w:w="8" w:type="dxa"/>
          </w:tcMar>
        </w:tcPr>
        <w:p w14:paraId="7F7B9D29"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697152" behindDoc="1" locked="1" layoutInCell="1" allowOverlap="1" wp14:anchorId="4376C885" wp14:editId="3EF76B36">
                    <wp:simplePos x="0" y="0"/>
                    <wp:positionH relativeFrom="rightMargin">
                      <wp:posOffset>-1345565</wp:posOffset>
                    </wp:positionH>
                    <wp:positionV relativeFrom="page">
                      <wp:posOffset>24765</wp:posOffset>
                    </wp:positionV>
                    <wp:extent cx="1329690" cy="65405"/>
                    <wp:effectExtent l="0" t="0" r="3810" b="0"/>
                    <wp:wrapNone/>
                    <wp:docPr id="27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75" name="Freeform 2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6" name="Freeform 2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0CF844" id="Group 7" o:spid="_x0000_s1026" style="position:absolute;margin-left:-105.95pt;margin-top:1.95pt;width:104.7pt;height:5.15pt;z-index:-2516193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wRS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">
                    <v:shape id="Freeform 27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lMQA&#10;AADcAAAADwAAAGRycy9kb3ducmV2LnhtbESPUWvCMBSF3wf7D+EOfJupnbpRjTIGAx+UYe0PuDTX&#10;pqy5KUlm6783grDHwznnO5z1drSduJAPrWMFs2kGgrh2uuVGQXX6fv0AESKyxs4xKbhSgO3m+WmN&#10;hXYDH+lSxkYkCIcCFZgY+0LKUBuyGKauJ07e2XmLMUnfSO1xSHDbyTzLltJiy2nBYE9fhurf8s8q&#10;wNmb16dqWQ0HWc73c5Pli59KqcnL+LkCEWmM/+FHe6cV5O8LuJ9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pT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iccA&#10;AADcAAAADwAAAGRycy9kb3ducmV2LnhtbESPT2vCQBTE74V+h+UVvJS6qVqV1FU0oAhe/Hfw+Mi+&#10;Jmmzb9PsxsRv7wqFHoeZ+Q0zW3SmFFeqXWFZwXs/AkGcWl1wpuB8Wr9NQTiPrLG0TApu5GAxf36a&#10;Yaxtywe6Hn0mAoRdjApy76tYSpfmZND1bUUcvC9bG/RB1pnUNbYBbko5iKKxNFhwWMixoiSn9OfY&#10;GAWvRbM7yaS5JCtzGG0+lu338HevVO+lW36C8NT5//Bfe6sVDCZj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HL4n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682E684" w14:textId="77777777" w:rsidR="00B341B9" w:rsidRPr="00584A21" w:rsidRDefault="00B341B9" w:rsidP="007507B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4CE13068" w14:textId="77777777" w:rsidTr="007507B0">
      <w:trPr>
        <w:trHeight w:hRule="exact" w:val="240"/>
      </w:trPr>
      <w:tc>
        <w:tcPr>
          <w:tcW w:w="5258" w:type="dxa"/>
          <w:shd w:val="clear" w:color="auto" w:fill="auto"/>
        </w:tcPr>
        <w:p w14:paraId="2D355A83" w14:textId="77777777" w:rsidR="00B341B9" w:rsidRDefault="00B341B9" w:rsidP="007507B0">
          <w:pPr>
            <w:pStyle w:val="Header-CompanyName"/>
          </w:pPr>
        </w:p>
      </w:tc>
      <w:tc>
        <w:tcPr>
          <w:tcW w:w="5730" w:type="dxa"/>
          <w:shd w:val="clear" w:color="auto" w:fill="auto"/>
          <w:tcMar>
            <w:top w:w="56" w:type="dxa"/>
            <w:right w:w="8" w:type="dxa"/>
          </w:tcMar>
        </w:tcPr>
        <w:p w14:paraId="72DE1539"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698176" behindDoc="1" locked="1" layoutInCell="1" allowOverlap="1" wp14:anchorId="34D8C8BD" wp14:editId="7B99D77E">
                    <wp:simplePos x="0" y="0"/>
                    <wp:positionH relativeFrom="rightMargin">
                      <wp:posOffset>-1345565</wp:posOffset>
                    </wp:positionH>
                    <wp:positionV relativeFrom="page">
                      <wp:posOffset>24765</wp:posOffset>
                    </wp:positionV>
                    <wp:extent cx="1329690" cy="65405"/>
                    <wp:effectExtent l="0" t="0" r="3810" b="0"/>
                    <wp:wrapNone/>
                    <wp:docPr id="27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78"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9"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C75038" id="Group 7" o:spid="_x0000_s1026" style="position:absolute;margin-left:-105.95pt;margin-top:1.95pt;width:104.7pt;height:5.15pt;z-index:-2516183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e8QR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aMy3vEEWAABviQAADgAAAAAAAAAA&#10;AAAAAAAuAgAAZHJzL2Uyb0RvYy54bWxQSwECLQAUAAYACAAAACEAqRec098AAAAIAQAADwAAAAAA&#10;AAAAAAAAAACbGAAAZHJzL2Rvd25yZXYueG1sUEsFBgAAAAAEAAQA8wAAAKcZAAAAAA==&#10;">
                    <v:shape id="Freeform 27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5CsEA&#10;AADcAAAADwAAAGRycy9kb3ducmV2LnhtbERPS2rDMBDdF3oHMYHuEtlufriRQwkUumgpcXyAwZpa&#10;JtbISErs3r5aFLp8vP/hONtB3MmH3rGCfJWBIG6d7rlT0FzelnsQISJrHByTgh8KcKweHw5Yajfx&#10;me517EQK4VCiAhPjWEoZWkMWw8qNxIn7dt5iTNB3UnucUrgdZJFlW2mx59RgcKSTofZa36wCzJ+9&#10;vjTbZvqU9fpjbbJi89Uo9bSYX19ARJrjv/jP/a4VFLu0Np1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OQr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7+8cA&#10;AADcAAAADwAAAGRycy9kb3ducmV2LnhtbESPS2vDMBCE74X+B7GFXkIiJ21ebpSQGlIKveR1yHGx&#10;NrYba+Vacuz++6gQ6HGYmW+YxaozpbhS7QrLCoaDCARxanXBmYLjYdOfgXAeWWNpmRT8koPV8vFh&#10;gbG2Le/ouveZCBB2MSrIva9iKV2ak0E3sBVx8M62NuiDrDOpa2wD3JRyFEUTabDgsJBjRUlO6WXf&#10;GAW9ovk6yKQ5Je9m9/oxXrffLz9bpZ6fuvUbCE+d/w/f259awWg6h78z4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u/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60AD3A1" w14:textId="77777777" w:rsidR="00B341B9" w:rsidRPr="00584A21" w:rsidRDefault="00B341B9" w:rsidP="007507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8B866" w14:textId="77777777" w:rsidR="00B341B9" w:rsidRDefault="00B341B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7488B94A" w14:textId="77777777" w:rsidTr="007507B0">
      <w:trPr>
        <w:trHeight w:hRule="exact" w:val="240"/>
      </w:trPr>
      <w:tc>
        <w:tcPr>
          <w:tcW w:w="5258" w:type="dxa"/>
          <w:shd w:val="clear" w:color="auto" w:fill="auto"/>
        </w:tcPr>
        <w:p w14:paraId="22C87265" w14:textId="77777777" w:rsidR="00B341B9" w:rsidRDefault="00B341B9" w:rsidP="007507B0">
          <w:pPr>
            <w:pStyle w:val="Header-CompanyName"/>
          </w:pPr>
        </w:p>
      </w:tc>
      <w:tc>
        <w:tcPr>
          <w:tcW w:w="5730" w:type="dxa"/>
          <w:shd w:val="clear" w:color="auto" w:fill="auto"/>
          <w:tcMar>
            <w:top w:w="56" w:type="dxa"/>
            <w:right w:w="8" w:type="dxa"/>
          </w:tcMar>
        </w:tcPr>
        <w:p w14:paraId="7ED961C5"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703296" behindDoc="1" locked="1" layoutInCell="1" allowOverlap="1" wp14:anchorId="17E81065" wp14:editId="3CC9AA70">
                    <wp:simplePos x="0" y="0"/>
                    <wp:positionH relativeFrom="rightMargin">
                      <wp:posOffset>-1345565</wp:posOffset>
                    </wp:positionH>
                    <wp:positionV relativeFrom="page">
                      <wp:posOffset>24765</wp:posOffset>
                    </wp:positionV>
                    <wp:extent cx="1329690" cy="65405"/>
                    <wp:effectExtent l="0" t="0" r="3810" b="0"/>
                    <wp:wrapNone/>
                    <wp:docPr id="1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5" name="Freeform 1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1650D3" id="Group 7" o:spid="_x0000_s1026" style="position:absolute;margin-left:-105.95pt;margin-top:1.95pt;width:104.7pt;height:5.15pt;z-index:-2516131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">
                    <v:shape id="Freeform 1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zDsAA&#10;AADbAAAADwAAAGRycy9kb3ducmV2LnhtbERP24rCMBB9X/Afwgi+ramXFalGEUHwYWXZ2g8YmrEp&#10;NpOSRNv9+82CsG9zONfZ7gfbiif50DhWMJtmIIgrpxuuFZTX0/saRIjIGlvHpOCHAux3o7ct5tr1&#10;/E3PItYihXDIUYGJsculDJUhi2HqOuLE3Zy3GBP0tdQe+xRuWznPspW02HBqMNjR0VB1Lx5WAc4W&#10;Xl/LVdlfZLH8XJps/vFVKjUZD4cNiEhD/Be/3Ged5i/g75d0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UzDsAAAADb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7cQA&#10;AADbAAAADwAAAGRycy9kb3ducmV2LnhtbERPTWvCQBC9C/6HZYRepG5so0jqKjbQUvDSaA8eh+w0&#10;SZudjdmNSf+9Kwi9zeN9zno7mFpcqHWVZQXzWQSCOLe64kLB1/HtcQXCeWSNtWVS8EcOtpvxaI2J&#10;tj1ndDn4QoQQdgkqKL1vEildXpJBN7MNceC+bWvQB9gWUrfYh3BTy6coWkqDFYeGEhtKS8p/D51R&#10;MK26/VGm3Sl9NVn8vtj1P8/nT6UeJsPuBYSnwf+L7+4PHebHcPslH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oe3EAAAA2w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C3931B6" w14:textId="77777777" w:rsidR="00B341B9" w:rsidRPr="00584A21" w:rsidRDefault="00B341B9" w:rsidP="007507B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5CA234CA" w14:textId="77777777" w:rsidTr="007507B0">
      <w:trPr>
        <w:trHeight w:hRule="exact" w:val="240"/>
      </w:trPr>
      <w:tc>
        <w:tcPr>
          <w:tcW w:w="5258" w:type="dxa"/>
          <w:shd w:val="clear" w:color="auto" w:fill="auto"/>
        </w:tcPr>
        <w:p w14:paraId="7D98CE80" w14:textId="77777777" w:rsidR="00B341B9" w:rsidRDefault="00B341B9" w:rsidP="007507B0">
          <w:pPr>
            <w:pStyle w:val="Header-CompanyName"/>
          </w:pPr>
        </w:p>
      </w:tc>
      <w:tc>
        <w:tcPr>
          <w:tcW w:w="5730" w:type="dxa"/>
          <w:shd w:val="clear" w:color="auto" w:fill="auto"/>
          <w:tcMar>
            <w:top w:w="56" w:type="dxa"/>
            <w:right w:w="8" w:type="dxa"/>
          </w:tcMar>
        </w:tcPr>
        <w:p w14:paraId="6A370AB2"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701248" behindDoc="1" locked="1" layoutInCell="1" allowOverlap="1" wp14:anchorId="1F9C69EC" wp14:editId="4E985767">
                    <wp:simplePos x="0" y="0"/>
                    <wp:positionH relativeFrom="rightMargin">
                      <wp:posOffset>-1345565</wp:posOffset>
                    </wp:positionH>
                    <wp:positionV relativeFrom="page">
                      <wp:posOffset>24765</wp:posOffset>
                    </wp:positionV>
                    <wp:extent cx="1329690" cy="65405"/>
                    <wp:effectExtent l="0" t="0" r="3810" b="0"/>
                    <wp:wrapNone/>
                    <wp:docPr id="1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 name="Freeform 2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EF6C28" id="Group 7" o:spid="_x0000_s1026" style="position:absolute;margin-left:-105.95pt;margin-top:1.95pt;width:104.7pt;height:5.15pt;z-index:-2516152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XEgtp0EWAABqiQAADgAAAAAAAAAA&#10;AAAAAAAuAgAAZHJzL2Uyb0RvYy54bWxQSwECLQAUAAYACAAAACEAqRec098AAAAIAQAADwAAAAAA&#10;AAAAAAAAAACbGAAAZHJzL2Rvd25yZXYueG1sUEsFBgAAAAAEAAQA8wAAAKcZAAAAAA==&#10;">
                    <v:shape id="Freeform 2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5s8IA&#10;AADbAAAADwAAAGRycy9kb3ducmV2LnhtbESPUWvCMBSF3wf7D+EOfJup1Yl0RhFB8GEi1v6AS3Nt&#10;ypqbkkTb/ftlIOzxcM75Dme9HW0nHuRD61jBbJqBIK6dbrlRUF0P7ysQISJr7ByTgh8KsN28vqyx&#10;0G7gCz3K2IgE4VCgAhNjX0gZakMWw9T1xMm7OW8xJukbqT0OCW47mWfZUlpsOS0Y7GlvqP4u71YB&#10;zuZeX6tlNZxkufhamCz/OFdKTd7G3SeISGP8Dz/bR60gn8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fmz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rUMYA&#10;AADbAAAADwAAAGRycy9kb3ducmV2LnhtbESPzWvCQBTE74L/w/IEL1I3fpWSuooNKEIvfvTQ4yP7&#10;mqRm36bZjYn/vSsUPA4z8xtmue5MKa5Uu8Kygsk4AkGcWl1wpuDrvH15A+E8ssbSMim4kYP1qt9b&#10;Yqxty0e6nnwmAoRdjApy76tYSpfmZNCNbUUcvB9bG/RB1pnUNbYBbko5jaJXabDgsJBjRUlO6eXU&#10;GAWjovk8y6T5Tj7Mcb5bbNrf2d9BqeGg27yD8NT5Z/i/vdcKpnN4fA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rU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5D01953" w14:textId="77777777" w:rsidR="00B341B9" w:rsidRPr="00584A21" w:rsidRDefault="00B341B9" w:rsidP="007507B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6705C07A" w14:textId="77777777" w:rsidTr="007507B0">
      <w:trPr>
        <w:trHeight w:hRule="exact" w:val="240"/>
      </w:trPr>
      <w:tc>
        <w:tcPr>
          <w:tcW w:w="5258" w:type="dxa"/>
          <w:shd w:val="clear" w:color="auto" w:fill="auto"/>
        </w:tcPr>
        <w:p w14:paraId="18F5839B" w14:textId="77777777" w:rsidR="00B341B9" w:rsidRDefault="00B341B9" w:rsidP="007507B0">
          <w:pPr>
            <w:pStyle w:val="Header-CompanyName"/>
          </w:pPr>
        </w:p>
      </w:tc>
      <w:tc>
        <w:tcPr>
          <w:tcW w:w="5730" w:type="dxa"/>
          <w:shd w:val="clear" w:color="auto" w:fill="auto"/>
          <w:tcMar>
            <w:top w:w="56" w:type="dxa"/>
            <w:right w:w="8" w:type="dxa"/>
          </w:tcMar>
        </w:tcPr>
        <w:p w14:paraId="1DC699C4"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702272" behindDoc="1" locked="1" layoutInCell="1" allowOverlap="1" wp14:anchorId="455DEDFF" wp14:editId="3F8038D6">
                    <wp:simplePos x="0" y="0"/>
                    <wp:positionH relativeFrom="rightMargin">
                      <wp:posOffset>-1345565</wp:posOffset>
                    </wp:positionH>
                    <wp:positionV relativeFrom="page">
                      <wp:posOffset>24765</wp:posOffset>
                    </wp:positionV>
                    <wp:extent cx="1329690" cy="65405"/>
                    <wp:effectExtent l="0" t="0" r="3810" b="0"/>
                    <wp:wrapNone/>
                    <wp:docPr id="2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24" name="Freeform 2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5" name="Freeform 2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D652AB" id="Group 7" o:spid="_x0000_s1026" style="position:absolute;margin-left:-105.95pt;margin-top:1.95pt;width:104.7pt;height:5.15pt;z-index:-2516142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2teq0zsWAABuiQAADgAAAAAAAAAAAAAAAAAu&#10;AgAAZHJzL2Uyb0RvYy54bWxQSwECLQAUAAYACAAAACEAqRec098AAAAIAQAADwAAAAAAAAAAAAAA&#10;AACVGAAAZHJzL2Rvd25yZXYueG1sUEsFBgAAAAAEAAQA8wAAAKEZAAAAAA==&#10;">
                    <v:shape id="Freeform 2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cEsMA&#10;AADcAAAADwAAAGRycy9kb3ducmV2LnhtbESPUWvCMBSF3wf7D+EKvs3U2ol0RhnCYA8TsfYHXJq7&#10;ptjclCTa7t8vA2GPh3POdzjb/WR7cScfOscKlosMBHHjdMetgvry8bIBESKyxt4xKfihAPvd89MW&#10;S+1GPtO9iq1IEA4lKjAxDqWUoTFkMSzcQJy8b+ctxiR9K7XHMcFtL/MsW0uLHacFgwMdDDXX6mYV&#10;4HLl9aVe1+NRVsVXYbL89VQrNZ9N728gIk3xP/xof2oFeV7A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AcE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e48cA&#10;AADcAAAADwAAAGRycy9kb3ducmV2LnhtbESPT2vCQBTE7wW/w/KEXkrdNDYiqavYgCL04p8ePD6y&#10;r0na7Ns0uzHx27uFgsdhZn7DLFaDqcWFWldZVvAyiUAQ51ZXXCj4PG2e5yCcR9ZYWyYFV3KwWo4e&#10;Fphq2/OBLkdfiABhl6KC0vsmldLlJRl0E9sQB+/LtgZ9kG0hdYt9gJtaxlE0kwYrDgslNpSVlP8c&#10;O6Pgqeo+TjLrztm7Obxuk3X/Pf3dK/U4HtZvIDwN/h7+b++0gjhO4O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mnuP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2B60513" w14:textId="77777777" w:rsidR="00B341B9" w:rsidRPr="00584A21" w:rsidRDefault="00B341B9" w:rsidP="007507B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76D682EA" w14:textId="77777777" w:rsidTr="007507B0">
      <w:trPr>
        <w:trHeight w:hRule="exact" w:val="240"/>
      </w:trPr>
      <w:tc>
        <w:tcPr>
          <w:tcW w:w="5258" w:type="dxa"/>
          <w:shd w:val="clear" w:color="auto" w:fill="auto"/>
        </w:tcPr>
        <w:p w14:paraId="1279743F" w14:textId="77777777" w:rsidR="00B341B9" w:rsidRDefault="00B341B9" w:rsidP="007507B0">
          <w:pPr>
            <w:pStyle w:val="Header-CompanyName"/>
          </w:pPr>
        </w:p>
      </w:tc>
      <w:tc>
        <w:tcPr>
          <w:tcW w:w="5730" w:type="dxa"/>
          <w:shd w:val="clear" w:color="auto" w:fill="auto"/>
          <w:tcMar>
            <w:top w:w="56" w:type="dxa"/>
            <w:right w:w="8" w:type="dxa"/>
          </w:tcMar>
        </w:tcPr>
        <w:p w14:paraId="586D5EB1"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707392" behindDoc="1" locked="1" layoutInCell="1" allowOverlap="1" wp14:anchorId="020F350E" wp14:editId="1C73059F">
                    <wp:simplePos x="0" y="0"/>
                    <wp:positionH relativeFrom="rightMargin">
                      <wp:posOffset>-1345565</wp:posOffset>
                    </wp:positionH>
                    <wp:positionV relativeFrom="page">
                      <wp:posOffset>24765</wp:posOffset>
                    </wp:positionV>
                    <wp:extent cx="1329690" cy="65405"/>
                    <wp:effectExtent l="0" t="0" r="3810" b="0"/>
                    <wp:wrapNone/>
                    <wp:docPr id="22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28" name="Freeform 22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 name="Freeform 22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8DC4EA" id="Group 7" o:spid="_x0000_s1026" style="position:absolute;margin-left:-105.95pt;margin-top:1.95pt;width:104.7pt;height:5.15pt;z-index:-2516090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bDPhYAAG+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CJxmwz4WAABviQAADgAAAAAAAAAAAAAA&#10;AAAuAgAAZHJzL2Uyb0RvYy54bWxQSwECLQAUAAYACAAAACEAqRec098AAAAIAQAADwAAAAAAAAAA&#10;AAAAAACYGAAAZHJzL2Rvd25yZXYueG1sUEsFBgAAAAAEAAQA8wAAAKQZAAAAAA==&#10;">
                    <v:shape id="Freeform 22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WF8EA&#10;AADcAAAADwAAAGRycy9kb3ducmV2LnhtbERP3UrDMBS+H/gO4Qi7c+m6OaRrOkQQdqGIbR/g0Byb&#10;suakJHHt3t5cCLv8+P7L02JHcSUfBscKtpsMBHHn9MC9grZ5f3oBESKyxtExKbhRgFP1sCqx0G7m&#10;b7rWsRcphEOBCkyMUyFl6AxZDBs3ESfux3mLMUHfS+1xTuF2lHmWHaTFgVODwYneDHWX+tcqwO3O&#10;66Y9tPOnrPcfe5Plz1+tUuvH5fUIItIS7+J/91kryPO0Np1JR0B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Fhf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U5scA&#10;AADcAAAADwAAAGRycy9kb3ducmV2LnhtbESPT2vCQBTE7wW/w/IKvRTdNG1Fo6vYQEXwUv8cPD6y&#10;zyQ1+zbNbkz89m6h0OMwM79h5sveVOJKjSstK3gZRSCIM6tLzhUcD5/DCQjnkTVWlknBjRwsF4OH&#10;OSbadryj697nIkDYJaig8L5OpHRZQQbdyNbEwTvbxqAPssmlbrALcFPJOIrG0mDJYaHAmtKCssu+&#10;NQqey3Z7kGl7Sj/M7m39vuq+X3++lHp67FczEJ56/x/+a2+0gjiewu+Zc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rlO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E694A50" w14:textId="77777777" w:rsidR="00B341B9" w:rsidRPr="00584A21" w:rsidRDefault="00B341B9" w:rsidP="007507B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170FA7A3" w14:textId="77777777" w:rsidTr="007507B0">
      <w:trPr>
        <w:trHeight w:hRule="exact" w:val="240"/>
      </w:trPr>
      <w:tc>
        <w:tcPr>
          <w:tcW w:w="5258" w:type="dxa"/>
          <w:shd w:val="clear" w:color="auto" w:fill="auto"/>
        </w:tcPr>
        <w:p w14:paraId="73076174" w14:textId="77777777" w:rsidR="00B341B9" w:rsidRDefault="00B341B9" w:rsidP="007507B0">
          <w:pPr>
            <w:pStyle w:val="Header-CompanyName"/>
          </w:pPr>
        </w:p>
      </w:tc>
      <w:tc>
        <w:tcPr>
          <w:tcW w:w="5730" w:type="dxa"/>
          <w:shd w:val="clear" w:color="auto" w:fill="auto"/>
          <w:tcMar>
            <w:top w:w="56" w:type="dxa"/>
            <w:right w:w="8" w:type="dxa"/>
          </w:tcMar>
        </w:tcPr>
        <w:p w14:paraId="7D328B1C"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705344" behindDoc="1" locked="1" layoutInCell="1" allowOverlap="1" wp14:anchorId="03AB6CB3" wp14:editId="6275C187">
                    <wp:simplePos x="0" y="0"/>
                    <wp:positionH relativeFrom="rightMargin">
                      <wp:posOffset>-1345565</wp:posOffset>
                    </wp:positionH>
                    <wp:positionV relativeFrom="page">
                      <wp:posOffset>24765</wp:posOffset>
                    </wp:positionV>
                    <wp:extent cx="1329690" cy="65405"/>
                    <wp:effectExtent l="0" t="0" r="3810" b="0"/>
                    <wp:wrapNone/>
                    <wp:docPr id="23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1" name="Freeform 23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2" name="Freeform 23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024F6A" id="Group 7" o:spid="_x0000_s1026" style="position:absolute;margin-left:-105.95pt;margin-top:1.95pt;width:104.7pt;height:5.15pt;z-index:-2516111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MwMh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">
                    <v:shape id="Freeform 23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pV8QA&#10;AADcAAAADwAAAGRycy9kb3ducmV2LnhtbESPUWvCMBSF3wf7D+EO9jbTVidSjTIGgz0oYu0PuDTX&#10;ptjclCSz3b9fBGGPh3POdzib3WR7cSMfOscK8lkGgrhxuuNWQX3+eluBCBFZY++YFPxSgN32+WmD&#10;pXYjn+hWxVYkCIcSFZgYh1LK0BiyGGZuIE7exXmLMUnfSu1xTHDbyyLLltJix2nB4ECfhppr9WMV&#10;YD73+lwv6/Egq8V+YbLi/Vgr9foyfaxBRJrif/jR/tYKinkO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KVf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QSscA&#10;AADcAAAADwAAAGRycy9kb3ducmV2LnhtbESPT2vCQBTE7wW/w/IKXkrdGG0pqatowCL04r+Dx0f2&#10;mcRm38bsxqTf3i0IPQ4z8xtmtuhNJW7UuNKygvEoAkGcWV1yruB4WL9+gHAeWWNlmRT8koPFfPA0&#10;w0Tbjnd02/tcBAi7BBUU3teJlC4ryKAb2Zo4eGfbGPRBNrnUDXYBbioZR9G7NFhyWCiwprSg7Gff&#10;GgUvZft9kGl7SldmN/16W3aXyXWr1PC5X36C8NT7//CjvdEK4kkMf2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WkEr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E9ED26F" w14:textId="77777777" w:rsidR="00B341B9" w:rsidRPr="00584A21" w:rsidRDefault="00B341B9" w:rsidP="007507B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68D2FD17" w14:textId="77777777" w:rsidTr="007507B0">
      <w:trPr>
        <w:trHeight w:hRule="exact" w:val="240"/>
      </w:trPr>
      <w:tc>
        <w:tcPr>
          <w:tcW w:w="5258" w:type="dxa"/>
          <w:shd w:val="clear" w:color="auto" w:fill="auto"/>
        </w:tcPr>
        <w:p w14:paraId="79E6FB45" w14:textId="77777777" w:rsidR="00B341B9" w:rsidRDefault="00B341B9" w:rsidP="007507B0">
          <w:pPr>
            <w:pStyle w:val="Header-CompanyName"/>
          </w:pPr>
        </w:p>
      </w:tc>
      <w:tc>
        <w:tcPr>
          <w:tcW w:w="5730" w:type="dxa"/>
          <w:shd w:val="clear" w:color="auto" w:fill="auto"/>
          <w:tcMar>
            <w:top w:w="56" w:type="dxa"/>
            <w:right w:w="8" w:type="dxa"/>
          </w:tcMar>
        </w:tcPr>
        <w:p w14:paraId="2D427017" w14:textId="77777777" w:rsidR="00B341B9" w:rsidRDefault="00B341B9" w:rsidP="007507B0">
          <w:pPr>
            <w:pStyle w:val="Header-CompanyName"/>
          </w:pPr>
          <w:r w:rsidRPr="002C3B4B">
            <w:rPr>
              <w:noProof/>
              <w:color w:val="BEB6AF"/>
              <w:lang w:eastAsia="en-AU"/>
            </w:rPr>
            <mc:AlternateContent>
              <mc:Choice Requires="wpg">
                <w:drawing>
                  <wp:anchor distT="0" distB="0" distL="114300" distR="114300" simplePos="0" relativeHeight="251706368" behindDoc="1" locked="1" layoutInCell="1" allowOverlap="1" wp14:anchorId="5A8E4237" wp14:editId="1E8F2095">
                    <wp:simplePos x="0" y="0"/>
                    <wp:positionH relativeFrom="rightMargin">
                      <wp:posOffset>-1345565</wp:posOffset>
                    </wp:positionH>
                    <wp:positionV relativeFrom="page">
                      <wp:posOffset>24765</wp:posOffset>
                    </wp:positionV>
                    <wp:extent cx="1329690" cy="65405"/>
                    <wp:effectExtent l="0" t="0" r="3810" b="0"/>
                    <wp:wrapNone/>
                    <wp:docPr id="23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4" name="Freeform 23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5" name="Freeform 23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1AE660" id="Group 7" o:spid="_x0000_s1026" style="position:absolute;margin-left:-105.95pt;margin-top:1.95pt;width:104.7pt;height:5.15pt;z-index:-2516101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N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VghNPRYAAG+JAAAOAAAAAAAAAAAAAAAA&#10;AC4CAABkcnMvZTJvRG9jLnhtbFBLAQItABQABgAIAAAAIQCpF5zT3wAAAAgBAAAPAAAAAAAAAAAA&#10;AAAAAJcYAABkcnMvZG93bnJldi54bWxQSwUGAAAAAAQABADzAAAAoxkAAAAA&#10;">
                    <v:shape id="Freeform 23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Kz8QA&#10;AADcAAAADwAAAGRycy9kb3ducmV2LnhtbESPUWvCMBSF3wf7D+EO9jZTaydSjTIGgz1MxNofcGmu&#10;TbG5KUlm6783A2GPh3POdzib3WR7cSUfOscK5rMMBHHjdMetgvr09bYCESKyxt4xKbhRgN32+WmD&#10;pXYjH+laxVYkCIcSFZgYh1LK0BiyGGZuIE7e2XmLMUnfSu1xTHDbyzzLltJix2nB4ECfhppL9WsV&#10;4Hzh9ale1uNeVsVPYbL8/VAr9foyfaxBRJrif/jR/tYK8kUB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is/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IPsYA&#10;AADcAAAADwAAAGRycy9kb3ducmV2LnhtbESPT2vCQBTE74LfYXkFL1I3ai0SXUUDSqEX/x08PrKv&#10;Sdrs25jdmPjtu4WCx2FmfsMs150pxZ1qV1hWMB5FIIhTqwvOFFzOu9c5COeRNZaWScGDHKxX/d4S&#10;Y21bPtL95DMRIOxiVJB7X8VSujQng25kK+LgfdnaoA+yzqSusQ1wU8pJFL1LgwWHhRwrSnJKf06N&#10;UTAsms+zTJprsjXHt/1s035PbwelBi/dZgHCU+ef4f/2h1Ywmc7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8IPs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1445A4A" w14:textId="77777777" w:rsidR="00B341B9" w:rsidRPr="00584A21" w:rsidRDefault="00B341B9" w:rsidP="007507B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53106218" w14:textId="77777777" w:rsidTr="007A2259">
      <w:trPr>
        <w:trHeight w:hRule="exact" w:val="240"/>
      </w:trPr>
      <w:tc>
        <w:tcPr>
          <w:tcW w:w="5258" w:type="dxa"/>
          <w:shd w:val="clear" w:color="auto" w:fill="auto"/>
        </w:tcPr>
        <w:p w14:paraId="685B769B" w14:textId="77777777" w:rsidR="00B341B9" w:rsidRDefault="00B341B9" w:rsidP="007A2259">
          <w:pPr>
            <w:pStyle w:val="Header-CompanyName"/>
          </w:pPr>
        </w:p>
      </w:tc>
      <w:tc>
        <w:tcPr>
          <w:tcW w:w="5730" w:type="dxa"/>
          <w:shd w:val="clear" w:color="auto" w:fill="auto"/>
          <w:tcMar>
            <w:top w:w="56" w:type="dxa"/>
            <w:right w:w="8" w:type="dxa"/>
          </w:tcMar>
        </w:tcPr>
        <w:p w14:paraId="17E1F8BE" w14:textId="77777777" w:rsidR="00B341B9" w:rsidRDefault="00B341B9" w:rsidP="007A2259">
          <w:pPr>
            <w:pStyle w:val="Header-CompanyName"/>
          </w:pPr>
          <w:r w:rsidRPr="002C3B4B">
            <w:rPr>
              <w:noProof/>
              <w:color w:val="BEB6AF"/>
              <w:lang w:eastAsia="en-AU"/>
            </w:rPr>
            <mc:AlternateContent>
              <mc:Choice Requires="wpg">
                <w:drawing>
                  <wp:anchor distT="0" distB="0" distL="114300" distR="114300" simplePos="0" relativeHeight="251711488" behindDoc="1" locked="1" layoutInCell="1" allowOverlap="1" wp14:anchorId="46A6C17B" wp14:editId="0659600F">
                    <wp:simplePos x="0" y="0"/>
                    <wp:positionH relativeFrom="rightMargin">
                      <wp:posOffset>-1345565</wp:posOffset>
                    </wp:positionH>
                    <wp:positionV relativeFrom="page">
                      <wp:posOffset>24765</wp:posOffset>
                    </wp:positionV>
                    <wp:extent cx="1329690" cy="65405"/>
                    <wp:effectExtent l="0" t="0" r="3810" b="0"/>
                    <wp:wrapNone/>
                    <wp:docPr id="23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8" name="Freeform 23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9" name="Freeform 23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041027" id="Group 7" o:spid="_x0000_s1026" style="position:absolute;margin-left:-105.95pt;margin-top:1.95pt;width:104.7pt;height:5.15pt;z-index:-2516049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D9jUa3QBYAAG+JAAAOAAAAAAAAAAAA&#10;AAAAAC4CAABkcnMvZTJvRG9jLnhtbFBLAQItABQABgAIAAAAIQCpF5zT3wAAAAgBAAAPAAAAAAAA&#10;AAAAAAAAAJoYAABkcnMvZG93bnJldi54bWxQSwUGAAAAAAQABADzAAAAphkAAAAA&#10;">
                    <v:shape id="Freeform 23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AysAA&#10;AADcAAAADwAAAGRycy9kb3ducmV2LnhtbERP3WrCMBS+H/gO4Qi709T6g1SjyEDwYkOsfYBDc2yK&#10;zUlJMtu9/XIx2OXH978/jrYTL/KhdaxgMc9AENdOt9woqO7n2RZEiMgaO8ek4IcCHA+Ttz0W2g18&#10;o1cZG5FCOBSowMTYF1KG2pDFMHc9ceIezluMCfpGao9DCredzLNsIy22nBoM9vRhqH6W31YBLpZe&#10;36tNNXzJcvW5Mlm+vlZKvU/H0w5EpDH+i//cF60gX6a16Uw6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SAys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CO8cA&#10;AADcAAAADwAAAGRycy9kb3ducmV2LnhtbESPT2vCQBTE7wW/w/IEL6Vu/EuNrmIDFqGXqj30+Mg+&#10;k2j2bZrdmPTbu0Khx2FmfsOsNp0pxY1qV1hWMBpGIIhTqwvOFHyddi+vIJxH1lhaJgW/5GCz7j2t&#10;MNa25QPdjj4TAcIuRgW591UspUtzMuiGtiIO3tnWBn2QdSZ1jW2Am1KOo2guDRYcFnKsKMkpvR4b&#10;o+C5aD5OMmm+kzdzmL7Ptu1l8vOp1KDfbZcgPHX+P/zX3msF48k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yAj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6902117" w14:textId="77777777" w:rsidR="00B341B9" w:rsidRPr="00584A21" w:rsidRDefault="00B341B9" w:rsidP="007A225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7A829B8C" w14:textId="77777777" w:rsidTr="007A2259">
      <w:trPr>
        <w:trHeight w:hRule="exact" w:val="240"/>
      </w:trPr>
      <w:tc>
        <w:tcPr>
          <w:tcW w:w="5258" w:type="dxa"/>
          <w:shd w:val="clear" w:color="auto" w:fill="auto"/>
        </w:tcPr>
        <w:p w14:paraId="37425232" w14:textId="77777777" w:rsidR="00B341B9" w:rsidRDefault="00B341B9" w:rsidP="007A2259">
          <w:pPr>
            <w:pStyle w:val="Header-CompanyName"/>
          </w:pPr>
        </w:p>
      </w:tc>
      <w:tc>
        <w:tcPr>
          <w:tcW w:w="5730" w:type="dxa"/>
          <w:shd w:val="clear" w:color="auto" w:fill="auto"/>
          <w:tcMar>
            <w:top w:w="56" w:type="dxa"/>
            <w:right w:w="8" w:type="dxa"/>
          </w:tcMar>
        </w:tcPr>
        <w:p w14:paraId="065809F4" w14:textId="77777777" w:rsidR="00B341B9" w:rsidRDefault="00B341B9" w:rsidP="007A2259">
          <w:pPr>
            <w:pStyle w:val="Header-CompanyName"/>
          </w:pPr>
          <w:r w:rsidRPr="002C3B4B">
            <w:rPr>
              <w:noProof/>
              <w:color w:val="BEB6AF"/>
              <w:lang w:eastAsia="en-AU"/>
            </w:rPr>
            <mc:AlternateContent>
              <mc:Choice Requires="wpg">
                <w:drawing>
                  <wp:anchor distT="0" distB="0" distL="114300" distR="114300" simplePos="0" relativeHeight="251709440" behindDoc="1" locked="1" layoutInCell="1" allowOverlap="1" wp14:anchorId="2DC6C0CB" wp14:editId="3CDEFF11">
                    <wp:simplePos x="0" y="0"/>
                    <wp:positionH relativeFrom="rightMargin">
                      <wp:posOffset>-1345565</wp:posOffset>
                    </wp:positionH>
                    <wp:positionV relativeFrom="page">
                      <wp:posOffset>24765</wp:posOffset>
                    </wp:positionV>
                    <wp:extent cx="1329690" cy="65405"/>
                    <wp:effectExtent l="0" t="0" r="3810" b="0"/>
                    <wp:wrapNone/>
                    <wp:docPr id="24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1" name="Freeform 24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2" name="Freeform 24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E4B6AA" id="Group 7" o:spid="_x0000_s1026" style="position:absolute;margin-left:-105.95pt;margin-top:1.95pt;width:104.7pt;height:5.15pt;z-index:-2516070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">
                    <v:shape id="Freeform 24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aKsQA&#10;AADcAAAADwAAAGRycy9kb3ducmV2LnhtbESPwWrDMBBE74X8g9hAbo1sxw3BjRJCodBDS6njD1is&#10;rWVirYykxs7fR4VCj8PMvGH2x9kO4ko+9I4V5OsMBHHrdM+dgub8+rgDESKyxsExKbhRgONh8bDH&#10;SruJv+hax04kCIcKFZgYx0rK0BqyGNZuJE7et/MWY5K+k9rjlOB2kEWWbaXFntOCwZFeDLWX+scq&#10;wHzj9bnZNtOHrMv30mTF02ej1Go5n55BRJrjf/iv/aYVFGUOv2fS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Wir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jN8cA&#10;AADcAAAADwAAAGRycy9kb3ducmV2LnhtbESPT2vCQBTE74LfYXkFL1I3praU1FVswFLw4r+Dx0f2&#10;mcRm36bZjUm/vSsIPQ4z8xtmvuxNJa7UuNKygukkAkGcWV1yruB4WD+/g3AeWWNlmRT8kYPlYjiY&#10;Y6Jtxzu67n0uAoRdggoK7+tESpcVZNBNbE0cvLNtDPogm1zqBrsAN5WMo+hNGiw5LBRYU1pQ9rNv&#10;jYJx2W4OMm1P6afZzb5eV93l5Xer1OipX32A8NT7//Cj/a0VxLMY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4zf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F9635C1" w14:textId="77777777" w:rsidR="00B341B9" w:rsidRPr="00584A21" w:rsidRDefault="00B341B9" w:rsidP="007A225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12AAE875" w14:textId="77777777" w:rsidTr="007A2259">
      <w:trPr>
        <w:trHeight w:hRule="exact" w:val="240"/>
      </w:trPr>
      <w:tc>
        <w:tcPr>
          <w:tcW w:w="5258" w:type="dxa"/>
          <w:shd w:val="clear" w:color="auto" w:fill="auto"/>
        </w:tcPr>
        <w:p w14:paraId="688C7411" w14:textId="77777777" w:rsidR="00B341B9" w:rsidRDefault="00B341B9" w:rsidP="007A2259">
          <w:pPr>
            <w:pStyle w:val="Header-CompanyName"/>
          </w:pPr>
        </w:p>
      </w:tc>
      <w:tc>
        <w:tcPr>
          <w:tcW w:w="5730" w:type="dxa"/>
          <w:shd w:val="clear" w:color="auto" w:fill="auto"/>
          <w:tcMar>
            <w:top w:w="56" w:type="dxa"/>
            <w:right w:w="8" w:type="dxa"/>
          </w:tcMar>
        </w:tcPr>
        <w:p w14:paraId="6F4DB1CD" w14:textId="77777777" w:rsidR="00B341B9" w:rsidRDefault="00B341B9" w:rsidP="007A2259">
          <w:pPr>
            <w:pStyle w:val="Header-CompanyName"/>
          </w:pPr>
          <w:r w:rsidRPr="002C3B4B">
            <w:rPr>
              <w:noProof/>
              <w:color w:val="BEB6AF"/>
              <w:lang w:eastAsia="en-AU"/>
            </w:rPr>
            <mc:AlternateContent>
              <mc:Choice Requires="wpg">
                <w:drawing>
                  <wp:anchor distT="0" distB="0" distL="114300" distR="114300" simplePos="0" relativeHeight="251710464" behindDoc="1" locked="1" layoutInCell="1" allowOverlap="1" wp14:anchorId="51EC086A" wp14:editId="670BB128">
                    <wp:simplePos x="0" y="0"/>
                    <wp:positionH relativeFrom="rightMargin">
                      <wp:posOffset>-1345565</wp:posOffset>
                    </wp:positionH>
                    <wp:positionV relativeFrom="page">
                      <wp:posOffset>24765</wp:posOffset>
                    </wp:positionV>
                    <wp:extent cx="1329690" cy="65405"/>
                    <wp:effectExtent l="0" t="0" r="3810" b="0"/>
                    <wp:wrapNone/>
                    <wp:docPr id="24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4" name="Freeform 24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 name="Freeform 24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E821060" id="Group 7" o:spid="_x0000_s1026" style="position:absolute;margin-left:-105.95pt;margin-top:1.95pt;width:104.7pt;height:5.15pt;z-index:-2516060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na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B1JZnaPRYAAG+JAAAOAAAAAAAAAAAAAAAA&#10;AC4CAABkcnMvZTJvRG9jLnhtbFBLAQItABQABgAIAAAAIQCpF5zT3wAAAAgBAAAPAAAAAAAAAAAA&#10;AAAAAJcYAABkcnMvZG93bnJldi54bWxQSwUGAAAAAAQABADzAAAAoxkAAAAA&#10;">
                    <v:shape id="Freeform 24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ssQA&#10;AADcAAAADwAAAGRycy9kb3ducmV2LnhtbESPwWrDMBBE74H+g9hAb4kc1wnBjRJKodBDSqntD1is&#10;rWVirYykxu7fV4FCjsPMvGEOp9kO4ko+9I4VbNYZCOLW6Z47BU39ttqDCBFZ4+CYFPxSgNPxYXHA&#10;UruJv+haxU4kCIcSFZgYx1LK0BqyGNZuJE7et/MWY5K+k9rjlOB2kHmW7aTFntOCwZFeDbWX6scq&#10;wM2T13Wza6YPWRXnwmT59rNR6nE5vzyDiDTHe/i//a4V5EUBtzPp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bL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7Q8cA&#10;AADcAAAADwAAAGRycy9kb3ducmV2LnhtbESPT2vCQBTE74LfYXkFL1I3Wi0SsxEbsBR68d/B4yP7&#10;mqTNvk2zG5N++26h4HGYmd8wyXYwtbhR6yrLCuazCARxbnXFhYLLef+4BuE8ssbaMin4IQfbdDxK&#10;MNa25yPdTr4QAcIuRgWl900spctLMuhmtiEO3odtDfog20LqFvsAN7VcRNGzNFhxWCixoayk/OvU&#10;GQXTqns/y6y7Zi/muHxd7frPp++DUpOHYbcB4Wnw9/B/+00rWCxX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e0P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1A48208" w14:textId="77777777" w:rsidR="00B341B9" w:rsidRPr="00584A21" w:rsidRDefault="00B341B9" w:rsidP="007A225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0AEC8E28" w14:textId="77777777" w:rsidTr="007A2259">
      <w:trPr>
        <w:trHeight w:hRule="exact" w:val="240"/>
      </w:trPr>
      <w:tc>
        <w:tcPr>
          <w:tcW w:w="5258" w:type="dxa"/>
          <w:shd w:val="clear" w:color="auto" w:fill="auto"/>
        </w:tcPr>
        <w:p w14:paraId="6A104D99" w14:textId="77777777" w:rsidR="00B341B9" w:rsidRDefault="00B341B9" w:rsidP="007A2259">
          <w:pPr>
            <w:pStyle w:val="Header-CompanyName"/>
          </w:pPr>
        </w:p>
      </w:tc>
      <w:tc>
        <w:tcPr>
          <w:tcW w:w="5730" w:type="dxa"/>
          <w:shd w:val="clear" w:color="auto" w:fill="auto"/>
          <w:tcMar>
            <w:top w:w="56" w:type="dxa"/>
            <w:right w:w="8" w:type="dxa"/>
          </w:tcMar>
        </w:tcPr>
        <w:p w14:paraId="0E7DCB4A" w14:textId="77777777" w:rsidR="00B341B9" w:rsidRDefault="00B341B9" w:rsidP="007A2259">
          <w:pPr>
            <w:pStyle w:val="Header-CompanyName"/>
          </w:pPr>
          <w:r w:rsidRPr="002C3B4B">
            <w:rPr>
              <w:noProof/>
              <w:color w:val="BEB6AF"/>
              <w:lang w:eastAsia="en-AU"/>
            </w:rPr>
            <mc:AlternateContent>
              <mc:Choice Requires="wpg">
                <w:drawing>
                  <wp:anchor distT="0" distB="0" distL="114300" distR="114300" simplePos="0" relativeHeight="251715584" behindDoc="1" locked="1" layoutInCell="1" allowOverlap="1" wp14:anchorId="4FD6A1BC" wp14:editId="78078DFF">
                    <wp:simplePos x="0" y="0"/>
                    <wp:positionH relativeFrom="rightMargin">
                      <wp:posOffset>-1345565</wp:posOffset>
                    </wp:positionH>
                    <wp:positionV relativeFrom="page">
                      <wp:posOffset>24765</wp:posOffset>
                    </wp:positionV>
                    <wp:extent cx="1329690" cy="65405"/>
                    <wp:effectExtent l="0" t="0" r="3810" b="0"/>
                    <wp:wrapNone/>
                    <wp:docPr id="25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51" name="Freeform 25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2" name="Freeform 25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DD59D7" id="Group 7" o:spid="_x0000_s1026" style="position:absolute;margin-left:-105.95pt;margin-top:1.95pt;width:104.7pt;height:5.15pt;z-index:-2516008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LT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95dLTPRYAAG+JAAAOAAAAAAAAAAAAAAAA&#10;AC4CAABkcnMvZTJvRG9jLnhtbFBLAQItABQABgAIAAAAIQCpF5zT3wAAAAgBAAAPAAAAAAAAAAAA&#10;AAAAAJcYAABkcnMvZG93bnJldi54bWxQSwUGAAAAAAQABADzAAAAoxkAAAAA&#10;">
                    <v:shape id="Freeform 25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98QA&#10;AADcAAAADwAAAGRycy9kb3ducmV2LnhtbESPUWvCMBSF34X9h3AHe9O0ncqoRhkDYQ8TsfYHXJq7&#10;ptjclCTa7t8vwmCPh3POdzjb/WR7cScfOscK8kUGgrhxuuNWQX05zN9AhIissXdMCn4owH73NNti&#10;qd3IZ7pXsRUJwqFEBSbGoZQyNIYshoUbiJP37bzFmKRvpfY4JrjtZZFla2mx47RgcKAPQ821ulkF&#10;mL96fanX9XiU1fJrabJidaqVenme3jcgIk3xP/zX/tQKilUOj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zPf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16scA&#10;AADcAAAADwAAAGRycy9kb3ducmV2LnhtbESPT2vCQBTE7wW/w/KEXkrdNDYiqavYgCL04p8ePD6y&#10;r0na7Ns0uzHx27uFgsdhZn7DLFaDqcWFWldZVvAyiUAQ51ZXXCj4PG2e5yCcR9ZYWyYFV3KwWo4e&#10;Fphq2/OBLkdfiABhl6KC0vsmldLlJRl0E9sQB+/LtgZ9kG0hdYt9gJtaxlE0kwYrDgslNpSVlP8c&#10;O6Pgqeo+TjLrztm7Obxuk3X/Pf3dK/U4HtZvIDwN/h7+b++0gjiJ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Jder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01657D1" w14:textId="77777777" w:rsidR="00B341B9" w:rsidRPr="00584A21" w:rsidRDefault="00B341B9" w:rsidP="007A22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18DFB" w14:textId="77777777" w:rsidR="00B341B9" w:rsidRDefault="00B341B9">
    <w:pPr>
      <w:pStyle w:val="Header"/>
    </w:pPr>
    <w:r>
      <w:rPr>
        <w:noProof/>
        <w:lang w:eastAsia="en-AU"/>
      </w:rPr>
      <mc:AlternateContent>
        <mc:Choice Requires="wpg">
          <w:drawing>
            <wp:anchor distT="0" distB="0" distL="114300" distR="114300" simplePos="0" relativeHeight="251665408" behindDoc="1" locked="1" layoutInCell="1" allowOverlap="1" wp14:anchorId="3CF33CB2" wp14:editId="5A6C4457">
              <wp:simplePos x="0" y="0"/>
              <wp:positionH relativeFrom="page">
                <wp:posOffset>0</wp:posOffset>
              </wp:positionH>
              <wp:positionV relativeFrom="page">
                <wp:posOffset>5238750</wp:posOffset>
              </wp:positionV>
              <wp:extent cx="7553520" cy="5453280"/>
              <wp:effectExtent l="0" t="0" r="9525" b="0"/>
              <wp:wrapNone/>
              <wp:docPr id="187" name="cpSails"/>
              <wp:cNvGraphicFramePr/>
              <a:graphic xmlns:a="http://schemas.openxmlformats.org/drawingml/2006/main">
                <a:graphicData uri="http://schemas.microsoft.com/office/word/2010/wordprocessingGroup">
                  <wpg:wgp>
                    <wpg:cNvGrpSpPr/>
                    <wpg:grpSpPr>
                      <a:xfrm>
                        <a:off x="0" y="0"/>
                        <a:ext cx="7553520" cy="5453280"/>
                        <a:chOff x="0" y="0"/>
                        <a:chExt cx="7553325" cy="5453380"/>
                      </a:xfrm>
                    </wpg:grpSpPr>
                    <wps:wsp>
                      <wps:cNvPr id="188" name="triangle-left"/>
                      <wps:cNvSpPr>
                        <a:spLocks/>
                      </wps:cNvSpPr>
                      <wps:spPr bwMode="auto">
                        <a:xfrm>
                          <a:off x="304800" y="9525"/>
                          <a:ext cx="5166995" cy="516699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89" name="triangle-right"/>
                      <wps:cNvSpPr>
                        <a:spLocks/>
                      </wps:cNvSpPr>
                      <wps:spPr bwMode="auto">
                        <a:xfrm>
                          <a:off x="2105025" y="0"/>
                          <a:ext cx="5168900" cy="5168900"/>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90" name="triangle-centre"/>
                      <wps:cNvSpPr>
                        <a:spLocks/>
                      </wps:cNvSpPr>
                      <wps:spPr bwMode="auto">
                        <a:xfrm>
                          <a:off x="2105025" y="1809750"/>
                          <a:ext cx="3359785" cy="335978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784497"/>
                        </a:solidFill>
                        <a:ln>
                          <a:noFill/>
                        </a:ln>
                        <a:extLst/>
                      </wps:spPr>
                      <wps:bodyPr vert="horz" wrap="square" lIns="91440" tIns="45720" rIns="91440" bIns="45720" numCol="1" anchor="t" anchorCtr="0" compatLnSpc="1">
                        <a:prstTxWarp prst="textNoShape">
                          <a:avLst/>
                        </a:prstTxWarp>
                      </wps:bodyPr>
                    </wps:wsp>
                    <wps:wsp>
                      <wps:cNvPr id="191" name="coverBar"/>
                      <wps:cNvSpPr/>
                      <wps:spPr>
                        <a:xfrm>
                          <a:off x="0" y="5172075"/>
                          <a:ext cx="7553325" cy="281305"/>
                        </a:xfrm>
                        <a:prstGeom prst="rect">
                          <a:avLst/>
                        </a:prstGeom>
                        <a:solidFill>
                          <a:srgbClr val="FFF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E1A80B0" id="cpSails" o:spid="_x0000_s1026" style="position:absolute;margin-left:0;margin-top:412.5pt;width:594.75pt;height:429.4pt;z-index:-251651072;mso-position-horizontal-relative:page;mso-position-vertical-relative:page;mso-width-relative:margin;mso-height-relative:margin" coordsize="75533,5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">
              <v:shape id="triangle-left" o:spid="_x0000_s1027" style="position:absolute;left:3048;top:95;width:51669;height:51670;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CY8IA&#10;AADcAAAADwAAAGRycy9kb3ducmV2LnhtbESPQYvCQAyF74L/YYjgTaersmjXUUQQBBHZqvfQybZl&#10;O5nSGbX+e3MQvCW8l/e+LNedq9Wd2lB5NvA1TkAR595WXBi4nHejOagQkS3WnsnAkwKsV/3eElPr&#10;H/xL9ywWSkI4pGigjLFJtQ55SQ7D2DfEov351mGUtS20bfEh4a7WkyT51g4rloYSG9qWlP9nN2fg&#10;WF2PYTE9nCan2UHvtM2u3T4zZjjoNj+gInXxY35f763gz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UJjwgAAANwAAAAPAAAAAAAAAAAAAAAAAJgCAABkcnMvZG93&#10;bnJldi54bWxQSwUGAAAAAAQABAD1AAAAhwMAAAAA&#10;" path="m3862,r,3862l,3862,3862,xe" fillcolor="#9757a6" stroked="f">
                <v:path arrowok="t" o:connecttype="custom" o:connectlocs="5166995,0;5166995,5166995;0,5166995;5166995,0" o:connectangles="0,0,0,0"/>
              </v:shape>
              <v:shape id="triangle-right" o:spid="_x0000_s1028" style="position:absolute;left:21050;width:51689;height:51689;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n+L4A&#10;AADcAAAADwAAAGRycy9kb3ducmV2LnhtbERPSwrCMBDdC94hjOBOUz+IVqOIIAgiYtX90IxtsZmU&#10;Jmq9vREEd/N431msGlOKJ9WusKxg0I9AEKdWF5wpuJy3vSkI55E1lpZJwZscrJbt1gJjbV98omfi&#10;MxFC2MWoIPe+iqV0aU4GXd9WxIG72dqgD7DOpK7xFcJNKYdRNJEGCw4NOVa0ySm9Jw+j4FBcD242&#10;2h+Hx/FebqVOrs0uUarbadZzEJ4a/xf/3Dsd5k9n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95/i+AAAA3AAAAA8AAAAAAAAAAAAAAAAAmAIAAGRycy9kb3ducmV2&#10;LnhtbFBLBQYAAAAABAAEAPUAAACDAwAAAAA=&#10;" path="m3862,r,3862l,3862,3862,xe" fillcolor="#9757a6" stroked="f">
                <v:path arrowok="t" o:connecttype="custom" o:connectlocs="5168900,0;5168900,5168900;0,5168900;5168900,0" o:connectangles="0,0,0,0"/>
              </v:shape>
              <v:shape id="triangle-centre" o:spid="_x0000_s1029" style="position:absolute;left:21050;top:18097;width:33598;height:33598;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2TcQA&#10;AADcAAAADwAAAGRycy9kb3ducmV2LnhtbESPQU/DMAyF70j7D5GRdmMpaFRQlk0Tgglx24C71Zim&#10;pXGiJmsLvx4fkLjZes/vfd7sZt+rkYbUBjZwvSpAEdfBttwYeH97vroDlTKyxT4wGfimBLvt4mKD&#10;lQ0TH2k85UZJCKcKDbicY6V1qh15TKsQiUX7DIPHLOvQaDvgJOG+1zdFUWqPLUuDw0iPjuqv09kb&#10;GJvu9fBUn91HPHS361h207H8MWZ5Oe8fQGWa87/57/rFCv69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dk3EAAAA3AAAAA8AAAAAAAAAAAAAAAAAmAIAAGRycy9k&#10;b3ducmV2LnhtbFBLBQYAAAAABAAEAPUAAACJAwAAAAA=&#10;" path="m3862,r,3862l,3862,3862,xe" fillcolor="#784497" stroked="f">
                <v:path arrowok="t" o:connecttype="custom" o:connectlocs="3359785,0;3359785,3359785;0,3359785;3359785,0" o:connectangles="0,0,0,0"/>
              </v:shape>
              <v:rect id="coverBar" o:spid="_x0000_s1030" style="position:absolute;top:51720;width:755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oHsEA&#10;AADcAAAADwAAAGRycy9kb3ducmV2LnhtbERPTYvCMBC9L/gfwgh7WWyqsqLVKCKr7HGtgtexGdti&#10;MylNqvXfbwTB2zze5yxWnanEjRpXWlYwjGIQxJnVJecKjoftYArCeWSNlWVS8CAHq2XvY4GJtnfe&#10;0y31uQgh7BJUUHhfJ1K6rCCDLrI1ceAutjHoA2xyqRu8h3BTyVEcT6TBkkNDgTVtCsquaWsUYDZq&#10;v9xffm7TXVmPv+P2tP8hpT773XoOwlPn3+KX+1eH+bMhPJ8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B7BAAAA3AAAAA8AAAAAAAAAAAAAAAAAmAIAAGRycy9kb3du&#10;cmV2LnhtbFBLBQYAAAAABAAEAPUAAACGAwAAAAA=&#10;" fillcolor="#fffeff" stroked="f" strokeweight="1pt"/>
              <w10:wrap anchorx="page" anchory="page"/>
              <w10:anchorlock/>
            </v:group>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014F6931" w14:textId="77777777" w:rsidTr="007A2259">
      <w:trPr>
        <w:trHeight w:hRule="exact" w:val="240"/>
      </w:trPr>
      <w:tc>
        <w:tcPr>
          <w:tcW w:w="5258" w:type="dxa"/>
          <w:shd w:val="clear" w:color="auto" w:fill="auto"/>
        </w:tcPr>
        <w:p w14:paraId="3203D760" w14:textId="77777777" w:rsidR="00B341B9" w:rsidRDefault="00B341B9" w:rsidP="007A2259">
          <w:pPr>
            <w:pStyle w:val="Header-CompanyName"/>
          </w:pPr>
        </w:p>
      </w:tc>
      <w:tc>
        <w:tcPr>
          <w:tcW w:w="5730" w:type="dxa"/>
          <w:shd w:val="clear" w:color="auto" w:fill="auto"/>
          <w:tcMar>
            <w:top w:w="56" w:type="dxa"/>
            <w:right w:w="8" w:type="dxa"/>
          </w:tcMar>
        </w:tcPr>
        <w:p w14:paraId="586A4E6C" w14:textId="77777777" w:rsidR="00B341B9" w:rsidRDefault="00B341B9" w:rsidP="007A2259">
          <w:pPr>
            <w:pStyle w:val="Header-CompanyName"/>
          </w:pPr>
          <w:r w:rsidRPr="002C3B4B">
            <w:rPr>
              <w:noProof/>
              <w:color w:val="BEB6AF"/>
              <w:lang w:eastAsia="en-AU"/>
            </w:rPr>
            <mc:AlternateContent>
              <mc:Choice Requires="wpg">
                <w:drawing>
                  <wp:anchor distT="0" distB="0" distL="114300" distR="114300" simplePos="0" relativeHeight="251713536" behindDoc="1" locked="1" layoutInCell="1" allowOverlap="1" wp14:anchorId="54DF74A2" wp14:editId="1B8A5494">
                    <wp:simplePos x="0" y="0"/>
                    <wp:positionH relativeFrom="rightMargin">
                      <wp:posOffset>-1345565</wp:posOffset>
                    </wp:positionH>
                    <wp:positionV relativeFrom="page">
                      <wp:posOffset>24765</wp:posOffset>
                    </wp:positionV>
                    <wp:extent cx="1329690" cy="65405"/>
                    <wp:effectExtent l="0" t="0" r="3810" b="0"/>
                    <wp:wrapNone/>
                    <wp:docPr id="25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54" name="Freeform 2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5" name="Freeform 25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62161F" id="Group 7" o:spid="_x0000_s1026" style="position:absolute;margin-left:-105.95pt;margin-top:1.95pt;width:104.7pt;height:5.15pt;z-index:-2516029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muP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IA0ua48FgAAb4kAAA4AAAAAAAAAAAAAAAAA&#10;LgIAAGRycy9lMm9Eb2MueG1sUEsBAi0AFAAGAAgAAAAhAKkXnNPfAAAACAEAAA8AAAAAAAAAAAAA&#10;AAAAlhgAAGRycy9kb3ducmV2LnhtbFBLBQYAAAAABAAEAPMAAACiGQAAAAA=&#10;">
                    <v:shape id="Freeform 25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vb8QA&#10;AADcAAAADwAAAGRycy9kb3ducmV2LnhtbESPUWvCMBSF3wf7D+EO9jZTuyqjGmUMhD0oYu0PuDR3&#10;TbG5KUm03b83wmCPh3POdzjr7WR7cSMfOscK5rMMBHHjdMetgvq8e/sAESKyxt4xKfilANvN89Ma&#10;S+1GPtGtiq1IEA4lKjAxDqWUoTFkMczcQJy8H+ctxiR9K7XHMcFtL/MsW0qLHacFgwN9GWou1dUq&#10;wPm71+d6WY8HWRX7wmT54lgr9foyfa5ARJrif/iv/a0V5Is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b2/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tnscA&#10;AADcAAAADwAAAGRycy9kb3ducmV2LnhtbESPT2vCQBTE74LfYXlCL1I3VVMkdRUbUAq9+KcHj4/s&#10;axLNvk2zGxO/fbcg9DjMzG+Y5bo3lbhR40rLCl4mEQjizOqScwVfp+3zAoTzyBory6TgTg7Wq+Fg&#10;iYm2HR/odvS5CBB2CSoovK8TKV1WkEE3sTVx8L5tY9AH2eRSN9gFuKnkNIpepcGSw0KBNaUFZddj&#10;axSMy/bzJNP2nL6bw3wXb7rL7Gev1NOo37yB8NT7//Cj/aEVTOMY/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7Z7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E833C1D" w14:textId="77777777" w:rsidR="00B341B9" w:rsidRPr="00584A21" w:rsidRDefault="00B341B9" w:rsidP="007A225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6B4B4BC4" w14:textId="77777777" w:rsidTr="007A2259">
      <w:trPr>
        <w:trHeight w:hRule="exact" w:val="240"/>
      </w:trPr>
      <w:tc>
        <w:tcPr>
          <w:tcW w:w="5258" w:type="dxa"/>
          <w:shd w:val="clear" w:color="auto" w:fill="auto"/>
        </w:tcPr>
        <w:p w14:paraId="776CB7DF" w14:textId="77777777" w:rsidR="00B341B9" w:rsidRDefault="00B341B9" w:rsidP="007A2259">
          <w:pPr>
            <w:pStyle w:val="Header-CompanyName"/>
          </w:pPr>
        </w:p>
      </w:tc>
      <w:tc>
        <w:tcPr>
          <w:tcW w:w="5730" w:type="dxa"/>
          <w:shd w:val="clear" w:color="auto" w:fill="auto"/>
          <w:tcMar>
            <w:top w:w="56" w:type="dxa"/>
            <w:right w:w="8" w:type="dxa"/>
          </w:tcMar>
        </w:tcPr>
        <w:p w14:paraId="20D6CB8B" w14:textId="77777777" w:rsidR="00B341B9" w:rsidRDefault="00B341B9" w:rsidP="007A2259">
          <w:pPr>
            <w:pStyle w:val="Header-CompanyName"/>
          </w:pPr>
          <w:r w:rsidRPr="002C3B4B">
            <w:rPr>
              <w:noProof/>
              <w:color w:val="BEB6AF"/>
              <w:lang w:eastAsia="en-AU"/>
            </w:rPr>
            <mc:AlternateContent>
              <mc:Choice Requires="wpg">
                <w:drawing>
                  <wp:anchor distT="0" distB="0" distL="114300" distR="114300" simplePos="0" relativeHeight="251714560" behindDoc="1" locked="1" layoutInCell="1" allowOverlap="1" wp14:anchorId="24DB708F" wp14:editId="1179D9AC">
                    <wp:simplePos x="0" y="0"/>
                    <wp:positionH relativeFrom="rightMargin">
                      <wp:posOffset>-1345565</wp:posOffset>
                    </wp:positionH>
                    <wp:positionV relativeFrom="page">
                      <wp:posOffset>24765</wp:posOffset>
                    </wp:positionV>
                    <wp:extent cx="1329690" cy="65405"/>
                    <wp:effectExtent l="0" t="0" r="3810" b="0"/>
                    <wp:wrapNone/>
                    <wp:docPr id="4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7" name="Freeform 4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5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39711F" id="Group 7" o:spid="_x0000_s1026" style="position:absolute;margin-left:-105.95pt;margin-top:1.95pt;width:104.7pt;height:5.15pt;z-index:-2516019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NcPB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IXzI1w8FgAAaokAAA4AAAAAAAAAAAAAAAAA&#10;LgIAAGRycy9lMm9Eb2MueG1sUEsBAi0AFAAGAAgAAAAhAKkXnNPfAAAACAEAAA8AAAAAAAAAAAAA&#10;AAAAlhgAAGRycy9kb3ducmV2LnhtbFBLBQYAAAAABAAEAPMAAACiGQAAAAA=&#10;">
                    <v:shape id="Freeform 4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aEMMA&#10;AADbAAAADwAAAGRycy9kb3ducmV2LnhtbESPUWvCMBSF3wf+h3AF32aqdjo6o4gg+LAxrP0Bl+au&#10;KWtuShJt/ffLYLDHwznnO5ztfrSduJMPrWMFi3kGgrh2uuVGQXU9Pb+CCBFZY+eYFDwowH43edpi&#10;od3AF7qXsREJwqFABSbGvpAy1IYshrnriZP35bzFmKRvpPY4JLjt5DLL1tJiy2nBYE9HQ/V3ebMK&#10;cLHy+lqtq+FDlvl7brLly2el1Gw6Ht5ARBrjf/ivfdYK8g3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aEM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YLcYA&#10;AADbAAAADwAAAGRycy9kb3ducmV2LnhtbESPT2vCQBTE74LfYXlCL6KbtlokZiM20FLw4r+Dx0f2&#10;maTNvk2zG5N++25B6HGYmd8wyWYwtbhR6yrLCh7nEQji3OqKCwXn09tsBcJ5ZI21ZVLwQw426XiU&#10;YKxtzwe6HX0hAoRdjApK75tYSpeXZNDNbUMcvKttDfog20LqFvsAN7V8iqIXabDisFBiQ1lJ+dex&#10;MwqmVbc7yay7ZK/msHhfbvvP5++9Ug+TYbsG4Wnw/+F7+0MrWC7g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UYLc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2A687DA" w14:textId="77777777" w:rsidR="00B341B9" w:rsidRPr="00584A21" w:rsidRDefault="00B341B9" w:rsidP="007A225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A6CF7" w14:textId="77777777" w:rsidR="00B341B9" w:rsidRPr="009B1C7E" w:rsidRDefault="00B341B9" w:rsidP="008E2AD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400BA" w14:textId="77777777" w:rsidR="00B341B9" w:rsidRPr="009B1C7E" w:rsidRDefault="00B341B9" w:rsidP="008E2AD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33"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0"/>
      <w:gridCol w:w="444"/>
    </w:tblGrid>
    <w:tr w:rsidR="00B341B9" w14:paraId="0383B9A5" w14:textId="77777777" w:rsidTr="008E2AD7">
      <w:trPr>
        <w:gridAfter w:val="1"/>
        <w:wAfter w:w="444" w:type="dxa"/>
        <w:trHeight w:hRule="exact" w:val="240"/>
      </w:trPr>
      <w:tc>
        <w:tcPr>
          <w:tcW w:w="5639" w:type="dxa"/>
          <w:tcBorders>
            <w:top w:val="single" w:sz="4" w:space="0" w:color="auto"/>
          </w:tcBorders>
          <w:shd w:val="clear" w:color="auto" w:fill="auto"/>
        </w:tcPr>
        <w:p w14:paraId="5E73CE3A" w14:textId="77777777" w:rsidR="00B341B9" w:rsidRDefault="00B341B9" w:rsidP="008E2AD7">
          <w:pPr>
            <w:pStyle w:val="Header-CompanyName"/>
          </w:pPr>
        </w:p>
      </w:tc>
      <w:tc>
        <w:tcPr>
          <w:tcW w:w="5350" w:type="dxa"/>
          <w:tcBorders>
            <w:top w:val="single" w:sz="4" w:space="0" w:color="auto"/>
          </w:tcBorders>
          <w:shd w:val="clear" w:color="auto" w:fill="auto"/>
          <w:tcMar>
            <w:top w:w="56" w:type="dxa"/>
            <w:right w:w="8" w:type="dxa"/>
          </w:tcMar>
        </w:tcPr>
        <w:p w14:paraId="1BBB8255" w14:textId="77777777" w:rsidR="00B341B9" w:rsidRDefault="00B341B9" w:rsidP="008E2AD7">
          <w:pPr>
            <w:pStyle w:val="Header-CompanyName"/>
          </w:pPr>
        </w:p>
      </w:tc>
    </w:tr>
    <w:tr w:rsidR="00B341B9" w14:paraId="12A790D2" w14:textId="77777777" w:rsidTr="008E2AD7">
      <w:trPr>
        <w:trHeight w:hRule="exact" w:val="1076"/>
      </w:trPr>
      <w:tc>
        <w:tcPr>
          <w:tcW w:w="5639" w:type="dxa"/>
          <w:shd w:val="clear" w:color="auto" w:fill="auto"/>
        </w:tcPr>
        <w:p w14:paraId="6F759C58" w14:textId="77777777" w:rsidR="00B341B9" w:rsidRDefault="00B341B9" w:rsidP="008E2AD7">
          <w:pPr>
            <w:pStyle w:val="Header-CompanyName"/>
          </w:pPr>
        </w:p>
      </w:tc>
      <w:tc>
        <w:tcPr>
          <w:tcW w:w="5794" w:type="dxa"/>
          <w:gridSpan w:val="2"/>
          <w:tcBorders>
            <w:top w:val="nil"/>
            <w:bottom w:val="nil"/>
          </w:tcBorders>
          <w:shd w:val="clear" w:color="auto" w:fill="auto"/>
          <w:tcMar>
            <w:top w:w="56" w:type="dxa"/>
            <w:right w:w="8" w:type="dxa"/>
          </w:tcMar>
        </w:tcPr>
        <w:p w14:paraId="0DFBDF06" w14:textId="77777777" w:rsidR="00B341B9" w:rsidRPr="00DD7896" w:rsidRDefault="00B341B9" w:rsidP="008E2AD7">
          <w:pPr>
            <w:pStyle w:val="Header-CompanyName"/>
            <w:rPr>
              <w:spacing w:val="28"/>
            </w:rPr>
          </w:pPr>
        </w:p>
      </w:tc>
    </w:tr>
  </w:tbl>
  <w:p w14:paraId="416B7F23" w14:textId="77777777" w:rsidR="00B341B9" w:rsidRPr="009B1C7E" w:rsidRDefault="00B341B9" w:rsidP="008E2A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B341B9" w14:paraId="458DC653" w14:textId="77777777" w:rsidTr="008E2AD7">
      <w:trPr>
        <w:trHeight w:hRule="exact" w:val="240"/>
      </w:trPr>
      <w:tc>
        <w:tcPr>
          <w:tcW w:w="5259" w:type="dxa"/>
          <w:shd w:val="clear" w:color="auto" w:fill="auto"/>
        </w:tcPr>
        <w:p w14:paraId="78939548" w14:textId="77777777" w:rsidR="00B341B9" w:rsidRDefault="00B341B9" w:rsidP="008E2AD7">
          <w:pPr>
            <w:pStyle w:val="Header-CompanyName"/>
          </w:pPr>
        </w:p>
      </w:tc>
      <w:tc>
        <w:tcPr>
          <w:tcW w:w="5730" w:type="dxa"/>
          <w:shd w:val="clear" w:color="auto" w:fill="auto"/>
          <w:tcMar>
            <w:top w:w="56" w:type="dxa"/>
            <w:right w:w="8" w:type="dxa"/>
          </w:tcMar>
        </w:tcPr>
        <w:p w14:paraId="50D2E451" w14:textId="77777777" w:rsidR="00B341B9" w:rsidRDefault="00B341B9" w:rsidP="008E2AD7">
          <w:pPr>
            <w:pStyle w:val="Header-CompanyName"/>
          </w:pPr>
          <w:r w:rsidRPr="00DD7896">
            <w:rPr>
              <w:spacing w:val="28"/>
            </w:rPr>
            <w:t xml:space="preserve">ACIL ALLEN </w:t>
          </w:r>
          <w:r w:rsidRPr="00DD7896">
            <w:rPr>
              <w:color w:val="BEB6AF"/>
            </w:rPr>
            <w:t>CONSULTING</w:t>
          </w:r>
        </w:p>
      </w:tc>
    </w:tr>
  </w:tbl>
  <w:p w14:paraId="6AFE4241" w14:textId="77777777" w:rsidR="00B341B9" w:rsidRPr="00A32B60" w:rsidRDefault="00B341B9" w:rsidP="008E2A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92"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3"/>
    </w:tblGrid>
    <w:tr w:rsidR="00B341B9" w14:paraId="0B80E283" w14:textId="77777777" w:rsidTr="008E2AD7">
      <w:trPr>
        <w:trHeight w:hRule="exact" w:val="240"/>
      </w:trPr>
      <w:tc>
        <w:tcPr>
          <w:tcW w:w="5639" w:type="dxa"/>
          <w:tcBorders>
            <w:top w:val="single" w:sz="4" w:space="0" w:color="auto"/>
          </w:tcBorders>
          <w:shd w:val="clear" w:color="auto" w:fill="auto"/>
        </w:tcPr>
        <w:p w14:paraId="46F5B466" w14:textId="77777777" w:rsidR="00B341B9" w:rsidRDefault="00B341B9" w:rsidP="008E2AD7">
          <w:pPr>
            <w:pStyle w:val="Header-CompanyName"/>
          </w:pPr>
        </w:p>
      </w:tc>
      <w:tc>
        <w:tcPr>
          <w:tcW w:w="5350" w:type="dxa"/>
          <w:tcBorders>
            <w:top w:val="single" w:sz="4" w:space="0" w:color="auto"/>
          </w:tcBorders>
          <w:shd w:val="clear" w:color="auto" w:fill="auto"/>
          <w:tcMar>
            <w:top w:w="56" w:type="dxa"/>
            <w:right w:w="8" w:type="dxa"/>
          </w:tcMar>
        </w:tcPr>
        <w:p w14:paraId="5B168F36" w14:textId="77777777" w:rsidR="00B341B9" w:rsidRDefault="00B341B9" w:rsidP="008E2AD7">
          <w:pPr>
            <w:pStyle w:val="Header-CompanyName"/>
          </w:pPr>
        </w:p>
      </w:tc>
    </w:tr>
    <w:tr w:rsidR="00B341B9" w14:paraId="34DBF49D" w14:textId="77777777" w:rsidTr="008E2AD7">
      <w:trPr>
        <w:trHeight w:hRule="exact" w:val="1076"/>
      </w:trPr>
      <w:tc>
        <w:tcPr>
          <w:tcW w:w="5639" w:type="dxa"/>
          <w:shd w:val="clear" w:color="auto" w:fill="auto"/>
        </w:tcPr>
        <w:p w14:paraId="6A7E7189" w14:textId="77777777" w:rsidR="00B341B9" w:rsidRDefault="00B341B9" w:rsidP="008E2AD7">
          <w:pPr>
            <w:pStyle w:val="Header-CompanyName"/>
          </w:pPr>
        </w:p>
      </w:tc>
      <w:tc>
        <w:tcPr>
          <w:tcW w:w="5353" w:type="dxa"/>
          <w:tcBorders>
            <w:top w:val="nil"/>
            <w:bottom w:val="single" w:sz="4" w:space="0" w:color="auto"/>
          </w:tcBorders>
          <w:shd w:val="clear" w:color="auto" w:fill="auto"/>
          <w:tcMar>
            <w:top w:w="56" w:type="dxa"/>
            <w:right w:w="8" w:type="dxa"/>
          </w:tcMar>
        </w:tcPr>
        <w:p w14:paraId="0FD68C95" w14:textId="77777777" w:rsidR="00B341B9" w:rsidRPr="00DD7896" w:rsidRDefault="00B341B9" w:rsidP="008E2AD7">
          <w:pPr>
            <w:pStyle w:val="Header-CompanyName"/>
            <w:rPr>
              <w:spacing w:val="28"/>
            </w:rPr>
          </w:pPr>
          <w:r>
            <w:rPr>
              <w:noProof/>
              <w:lang w:eastAsia="en-AU"/>
            </w:rPr>
            <mc:AlternateContent>
              <mc:Choice Requires="wps">
                <w:drawing>
                  <wp:anchor distT="0" distB="0" distL="114300" distR="114300" simplePos="0" relativeHeight="251667456" behindDoc="0" locked="1" layoutInCell="1" allowOverlap="1" wp14:anchorId="0686A8FB" wp14:editId="770D63D2">
                    <wp:simplePos x="0" y="0"/>
                    <wp:positionH relativeFrom="page">
                      <wp:posOffset>1809750</wp:posOffset>
                    </wp:positionH>
                    <wp:positionV relativeFrom="page">
                      <wp:posOffset>196215</wp:posOffset>
                    </wp:positionV>
                    <wp:extent cx="781685" cy="382905"/>
                    <wp:effectExtent l="0" t="0" r="0" b="0"/>
                    <wp:wrapNone/>
                    <wp:docPr id="2"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685"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05DBDCE" id="cp_sails_contacts" o:spid="_x0000_s1026" style="position:absolute;margin-left:142.5pt;margin-top:15.45pt;width:61.55pt;height:30.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" path="m822,r,828l,828,822,xm863,828r823,l1686,,863,828xe" fillcolor="#ffaf3a" stroked="f">
                    <v:path arrowok="t" o:connecttype="custom" o:connectlocs="381106,0;381106,382905;0,382905;381106,0;400115,382905;781685,382905;781685,0;400115,382905" o:connectangles="0,0,0,0,0,0,0,0"/>
                    <o:lock v:ext="edit" aspectratio="t" verticies="t"/>
                    <w10:wrap anchorx="page" anchory="page"/>
                    <w10:anchorlock/>
                  </v:shape>
                </w:pict>
              </mc:Fallback>
            </mc:AlternateContent>
          </w:r>
        </w:p>
      </w:tc>
    </w:tr>
  </w:tbl>
  <w:p w14:paraId="7544059F" w14:textId="77777777" w:rsidR="00B341B9" w:rsidRDefault="00B341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B341B9" w14:paraId="2791B948" w14:textId="77777777" w:rsidTr="008E2AD7">
      <w:trPr>
        <w:trHeight w:hRule="exact" w:val="240"/>
      </w:trPr>
      <w:tc>
        <w:tcPr>
          <w:tcW w:w="5259" w:type="dxa"/>
          <w:shd w:val="clear" w:color="auto" w:fill="auto"/>
        </w:tcPr>
        <w:p w14:paraId="2B3F203E" w14:textId="77777777" w:rsidR="00B341B9" w:rsidRDefault="00B341B9" w:rsidP="008E2AD7">
          <w:pPr>
            <w:pStyle w:val="Header-CompanyName"/>
          </w:pPr>
        </w:p>
      </w:tc>
      <w:tc>
        <w:tcPr>
          <w:tcW w:w="5730" w:type="dxa"/>
          <w:shd w:val="clear" w:color="auto" w:fill="auto"/>
          <w:tcMar>
            <w:top w:w="56" w:type="dxa"/>
            <w:right w:w="8" w:type="dxa"/>
          </w:tcMar>
        </w:tcPr>
        <w:p w14:paraId="2FC4AF9C" w14:textId="77777777" w:rsidR="00B341B9" w:rsidRDefault="00B341B9" w:rsidP="008E2AD7">
          <w:pPr>
            <w:pStyle w:val="Header-CompanyName"/>
          </w:pPr>
          <w:r w:rsidRPr="00DD7896">
            <w:rPr>
              <w:spacing w:val="28"/>
            </w:rPr>
            <w:t xml:space="preserve">ACIL ALLEN </w:t>
          </w:r>
          <w:r w:rsidRPr="00DD7896">
            <w:rPr>
              <w:color w:val="BEB6AF"/>
            </w:rPr>
            <w:t>CONSULTING</w:t>
          </w:r>
        </w:p>
      </w:tc>
    </w:tr>
  </w:tbl>
  <w:p w14:paraId="1C7DCF2F" w14:textId="77777777" w:rsidR="00B341B9" w:rsidRPr="00A32B60" w:rsidRDefault="00B341B9" w:rsidP="008E2A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530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0BAB1E77" w14:textId="77777777" w:rsidTr="008E2AD7">
      <w:trPr>
        <w:trHeight w:hRule="exact" w:val="240"/>
      </w:trPr>
      <w:tc>
        <w:tcPr>
          <w:tcW w:w="5258" w:type="dxa"/>
          <w:shd w:val="clear" w:color="auto" w:fill="auto"/>
        </w:tcPr>
        <w:p w14:paraId="125CCCA0" w14:textId="77777777" w:rsidR="00B341B9" w:rsidRDefault="00B341B9" w:rsidP="008E2AD7">
          <w:pPr>
            <w:pStyle w:val="Header-CompanyName"/>
          </w:pPr>
        </w:p>
      </w:tc>
      <w:tc>
        <w:tcPr>
          <w:tcW w:w="5730" w:type="dxa"/>
          <w:shd w:val="clear" w:color="auto" w:fill="auto"/>
          <w:tcMar>
            <w:top w:w="56" w:type="dxa"/>
            <w:right w:w="8" w:type="dxa"/>
          </w:tcMar>
        </w:tcPr>
        <w:p w14:paraId="0D22D0A6" w14:textId="77777777" w:rsidR="00B341B9" w:rsidRDefault="00B341B9" w:rsidP="008E2AD7">
          <w:pPr>
            <w:pStyle w:val="Header-CompanyName"/>
          </w:pPr>
          <w:r w:rsidRPr="002C3B4B">
            <w:rPr>
              <w:noProof/>
              <w:color w:val="BEB6AF"/>
              <w:lang w:eastAsia="en-AU"/>
            </w:rPr>
            <mc:AlternateContent>
              <mc:Choice Requires="wpg">
                <w:drawing>
                  <wp:anchor distT="0" distB="0" distL="114300" distR="114300" simplePos="0" relativeHeight="251671552" behindDoc="1" locked="1" layoutInCell="1" allowOverlap="1" wp14:anchorId="3030033C" wp14:editId="3CF8F2E8">
                    <wp:simplePos x="0" y="0"/>
                    <wp:positionH relativeFrom="rightMargin">
                      <wp:posOffset>-1345565</wp:posOffset>
                    </wp:positionH>
                    <wp:positionV relativeFrom="page">
                      <wp:posOffset>24765</wp:posOffset>
                    </wp:positionV>
                    <wp:extent cx="1329690" cy="65405"/>
                    <wp:effectExtent l="0" t="0" r="3810" b="0"/>
                    <wp:wrapNone/>
                    <wp:docPr id="16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8" name="Freeform 16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5ED6110" id="Group 7" o:spid="_x0000_s1026" style="position:absolute;margin-left:-105.95pt;margin-top:1.95pt;width:104.7pt;height:5.15pt;z-index:-2516449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wYOR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MhxDBg5FgAAb4kAAA4AAAAAAAAAAAAAAAAALgIA&#10;AGRycy9lMm9Eb2MueG1sUEsBAi0AFAAGAAgAAAAhAKkXnNPfAAAACAEAAA8AAAAAAAAAAAAAAAAA&#10;kxgAAGRycy9kb3ducmV2LnhtbFBLBQYAAAAABAAEAPMAAACfGQAAAAA=&#10;">
                    <v:shape id="Freeform 16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q8QA&#10;AADcAAAADwAAAGRycy9kb3ducmV2LnhtbESPzWrDMBCE74W+g9hCb42cn5rgRAmlUMihpdTxAyzW&#10;xjKxVkZSY/ftu4dCb7vM7My3++PsB3WjmPrABpaLAhRxG2zPnYHm/Pa0BZUyssUhMBn4oQTHw/3d&#10;HisbJv6iW507JSGcKjTgch4rrVPryGNahJFYtEuIHrOssdM24iThftCroii1x56lweFIr47aa/3t&#10;DeByHe25KZvpQ9eb940rVs+fjTGPD/PLDlSmOf+b/65PVvBLoZV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zq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MWsQA&#10;AADcAAAADwAAAGRycy9kb3ducmV2LnhtbERPS2vCQBC+C/0PyxS8FN3UqtjUVWygInjxdfA4ZKdJ&#10;2uxsmt2Y+O9doeBtPr7nzJedKcWFaldYVvA6jEAQp1YXnCk4Hb8GMxDOI2ssLZOCKzlYLp56c4y1&#10;bXlPl4PPRAhhF6OC3PsqltKlORl0Q1sRB+7b1gZ9gHUmdY1tCDelHEXRVBosODTkWFGSU/p7aIyC&#10;l6LZHmXSnJNPsx+vJ6v25+1vp1T/uVt9gPDU+Yf4373RYf70He7Ph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TFr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EBC6A83" w14:textId="77777777" w:rsidR="00B341B9" w:rsidRPr="00E16C89" w:rsidRDefault="00B341B9" w:rsidP="008E2AD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5EA666CD" w14:textId="77777777" w:rsidTr="008E2AD7">
      <w:trPr>
        <w:trHeight w:hRule="exact" w:val="240"/>
      </w:trPr>
      <w:tc>
        <w:tcPr>
          <w:tcW w:w="5258" w:type="dxa"/>
          <w:shd w:val="clear" w:color="auto" w:fill="auto"/>
        </w:tcPr>
        <w:p w14:paraId="3826F01C" w14:textId="77777777" w:rsidR="00B341B9" w:rsidRDefault="00B341B9" w:rsidP="008E2AD7">
          <w:pPr>
            <w:pStyle w:val="Header-CompanyName"/>
          </w:pPr>
        </w:p>
      </w:tc>
      <w:tc>
        <w:tcPr>
          <w:tcW w:w="5730" w:type="dxa"/>
          <w:shd w:val="clear" w:color="auto" w:fill="auto"/>
          <w:tcMar>
            <w:top w:w="56" w:type="dxa"/>
            <w:right w:w="8" w:type="dxa"/>
          </w:tcMar>
        </w:tcPr>
        <w:p w14:paraId="48D641C8" w14:textId="77777777" w:rsidR="00B341B9" w:rsidRDefault="00B341B9" w:rsidP="008E2AD7">
          <w:pPr>
            <w:pStyle w:val="Header-CompanyName"/>
          </w:pPr>
          <w:r w:rsidRPr="002C3B4B">
            <w:rPr>
              <w:noProof/>
              <w:color w:val="BEB6AF"/>
              <w:lang w:eastAsia="en-AU"/>
            </w:rPr>
            <mc:AlternateContent>
              <mc:Choice Requires="wpg">
                <w:drawing>
                  <wp:anchor distT="0" distB="0" distL="114300" distR="114300" simplePos="0" relativeHeight="251669504" behindDoc="1" locked="1" layoutInCell="1" allowOverlap="1" wp14:anchorId="358B8D84" wp14:editId="45C0D59F">
                    <wp:simplePos x="0" y="0"/>
                    <wp:positionH relativeFrom="rightMargin">
                      <wp:posOffset>-1345565</wp:posOffset>
                    </wp:positionH>
                    <wp:positionV relativeFrom="page">
                      <wp:posOffset>24765</wp:posOffset>
                    </wp:positionV>
                    <wp:extent cx="1329690" cy="65405"/>
                    <wp:effectExtent l="0" t="0" r="3810" b="0"/>
                    <wp:wrapNone/>
                    <wp:docPr id="17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1" name="Freeform 17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DB4946B" id="Group 7" o:spid="_x0000_s1026" style="position:absolute;margin-left:-105.95pt;margin-top:1.95pt;width:104.7pt;height:5.15pt;z-index:-2516469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2O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0KsGtjsWAABviQAADgAAAAAAAAAAAAAAAAAu&#10;AgAAZHJzL2Uyb0RvYy54bWxQSwECLQAUAAYACAAAACEAqRec098AAAAIAQAADwAAAAAAAAAAAAAA&#10;AACVGAAAZHJzL2Rvd25yZXYueG1sUEsFBgAAAAAEAAQA8wAAAKEZAAAAAA==&#10;">
                    <v:shape id="Freeform 17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68IA&#10;AADcAAAADwAAAGRycy9kb3ducmV2LnhtbERP3WrCMBS+F3yHcITdaVqn3eiMIoPBLhyy2gc4NGdN&#10;WXNSkmi7tzeDwe7Ox/d7dofJ9uJGPnSOFeSrDARx43THrYL68rZ8BhEissbeMSn4oQCH/Xy2w1K7&#10;kT/pVsVWpBAOJSowMQ6llKExZDGs3ECcuC/nLcYEfSu1xzGF216us6yQFjtODQYHejXUfFdXqwDz&#10;R68vdVGPH7LanDYmW2/PtVIPi+n4AiLSFP/Ff+53neY/5fD7TLp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fHr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I9sUA&#10;AADcAAAADwAAAGRycy9kb3ducmV2LnhtbERPS2vCQBC+F/wPywi9lLpR+5DoKjZgEbw02oPHITsm&#10;0exszG5M+u/dQqG3+fies1j1phI3alxpWcF4FIEgzqwuOVfwfdg8z0A4j6yxskwKfsjBajl4WGCs&#10;bccp3fY+FyGEXYwKCu/rWEqXFWTQjWxNHLiTbQz6AJtc6ga7EG4qOYmiN2mw5NBQYE1JQdll3xoF&#10;T2W7O8ikPSYfJn35fF135+n1S6nHYb+eg/DU+3/xn3urw/z3Cf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Uj2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0C2BBD0" w14:textId="77777777" w:rsidR="00B341B9" w:rsidRDefault="00B341B9" w:rsidP="008E2AD7">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B341B9" w14:paraId="11A14990" w14:textId="77777777" w:rsidTr="008E2AD7">
      <w:trPr>
        <w:trHeight w:hRule="exact" w:val="1744"/>
      </w:trPr>
      <w:tc>
        <w:tcPr>
          <w:tcW w:w="8488" w:type="dxa"/>
          <w:shd w:val="clear" w:color="auto" w:fill="auto"/>
          <w:tcMar>
            <w:right w:w="0" w:type="dxa"/>
          </w:tcMar>
          <w:vAlign w:val="bottom"/>
        </w:tcPr>
        <w:p w14:paraId="39ABDF46" w14:textId="77777777" w:rsidR="00B341B9" w:rsidRDefault="00B341B9" w:rsidP="008E2AD7">
          <w:pPr>
            <w:pStyle w:val="TOCHeadingwide"/>
          </w:pPr>
          <w:r>
            <w:t>Contents</w:t>
          </w:r>
        </w:p>
      </w:tc>
    </w:tr>
  </w:tbl>
  <w:p w14:paraId="738FD793" w14:textId="77777777" w:rsidR="00B341B9" w:rsidRPr="00E16C89" w:rsidRDefault="00B341B9" w:rsidP="008E2AD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341B9" w14:paraId="7F4AB2EA" w14:textId="77777777" w:rsidTr="008E2AD7">
      <w:trPr>
        <w:trHeight w:hRule="exact" w:val="240"/>
      </w:trPr>
      <w:tc>
        <w:tcPr>
          <w:tcW w:w="5258" w:type="dxa"/>
          <w:shd w:val="clear" w:color="auto" w:fill="auto"/>
        </w:tcPr>
        <w:p w14:paraId="76956C5F" w14:textId="77777777" w:rsidR="00B341B9" w:rsidRDefault="00B341B9" w:rsidP="008E2AD7">
          <w:pPr>
            <w:pStyle w:val="Header-CompanyName"/>
          </w:pPr>
        </w:p>
      </w:tc>
      <w:tc>
        <w:tcPr>
          <w:tcW w:w="5730" w:type="dxa"/>
          <w:shd w:val="clear" w:color="auto" w:fill="auto"/>
          <w:tcMar>
            <w:top w:w="56" w:type="dxa"/>
            <w:right w:w="8" w:type="dxa"/>
          </w:tcMar>
        </w:tcPr>
        <w:p w14:paraId="5D6B7A96" w14:textId="77777777" w:rsidR="00B341B9" w:rsidRDefault="00B341B9" w:rsidP="008E2AD7">
          <w:pPr>
            <w:pStyle w:val="Header-CompanyName"/>
          </w:pPr>
          <w:r w:rsidRPr="002C3B4B">
            <w:rPr>
              <w:noProof/>
              <w:color w:val="BEB6AF"/>
              <w:lang w:eastAsia="en-AU"/>
            </w:rPr>
            <mc:AlternateContent>
              <mc:Choice Requires="wpg">
                <w:drawing>
                  <wp:anchor distT="0" distB="0" distL="114300" distR="114300" simplePos="0" relativeHeight="251670528" behindDoc="1" locked="1" layoutInCell="1" allowOverlap="1" wp14:anchorId="11D01858" wp14:editId="7742AACD">
                    <wp:simplePos x="0" y="0"/>
                    <wp:positionH relativeFrom="rightMargin">
                      <wp:posOffset>-1345565</wp:posOffset>
                    </wp:positionH>
                    <wp:positionV relativeFrom="page">
                      <wp:posOffset>24765</wp:posOffset>
                    </wp:positionV>
                    <wp:extent cx="1329690" cy="65405"/>
                    <wp:effectExtent l="0" t="0" r="3810" b="0"/>
                    <wp:wrapNone/>
                    <wp:docPr id="17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4" name="Freeform 17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1B67387E" id="Group 7" o:spid="_x0000_s1026" style="position:absolute;margin-left:-105.95pt;margin-top:1.95pt;width:104.7pt;height:5.15pt;z-index:-2516459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3LP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563F0qb+MfFC+4g6Fh/cY8fsC+l&#10;B0/Hz/v3R49yofTJ4YaGxMIRUmTcYuw+fXjYfb//R45P504tOnh6KhYoySIIyt8CoSKoAal0FMmT&#10;t0BN5IPFO9SngSbaMR5672C9TMFMhOOkEYSnYCbCjo7qyJhS2zawjUPM/7ocTOAeh8dD7ol9z+Xn&#10;u8fjee9nROvLwb1o60ECL3kOtwhD3kg7caCHxZxtOg3sDXyQdph3ISdKtEOMCTnhINBGe5LMn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C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rXptyz4WAABviQAADgAAAAAAAAAAAAAA&#10;AAAuAgAAZHJzL2Uyb0RvYy54bWxQSwECLQAUAAYACAAAACEAqRec098AAAAIAQAADwAAAAAAAAAA&#10;AAAAAACYGAAAZHJzL2Rvd25yZXYueG1sUEsFBgAAAAAEAAQA8wAAAKQZAAAAAA==&#10;">
                    <v:shape id="Freeform 17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Sc8EA&#10;AADcAAAADwAAAGRycy9kb3ducmV2LnhtbERP3WrCMBS+F3yHcITdaaqrTqpRZDDYxYas9gEOzbEp&#10;NiclibZ7+2Uw2N35+H7P/jjaTjzIh9axguUiA0FcO91yo6C6vM23IEJE1tg5JgXfFOB4mE72WGg3&#10;8Bc9ytiIFMKhQAUmxr6QMtSGLIaF64kTd3XeYkzQN1J7HFK47eQqyzbSYsupwWBPr4bqW3m3CnD5&#10;7PWl2lTDpyzzj9xkq/W5UuppNp52ICKN8V/8537Xaf5LDr/Pp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Un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QgsQA&#10;AADcAAAADwAAAGRycy9kb3ducmV2LnhtbERPS2vCQBC+C/0PyxR6Ed1ofZTUVTTQUvDi69DjkJ0m&#10;abOzMbsx8d+7BcHbfHzPWaw6U4oL1a6wrGA0jEAQp1YXnCk4HT8GbyCcR9ZYWiYFV3KwWj71Fhhr&#10;2/KeLgefiRDCLkYFufdVLKVLczLohrYiDtyPrQ36AOtM6hrbEG5KOY6imTRYcGjIsaIkp/Tv0BgF&#10;/aLZHmXSfCcbs598Ttft7+t5p9TLc7d+B+Gp8w/x3f2lw/z5FP6f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0IL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FBEC6D2" w14:textId="77777777" w:rsidR="00B341B9" w:rsidRDefault="00B341B9" w:rsidP="008E2AD7">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B341B9" w14:paraId="62BE4524" w14:textId="77777777" w:rsidTr="008E2AD7">
      <w:trPr>
        <w:trHeight w:hRule="exact" w:val="1744"/>
      </w:trPr>
      <w:tc>
        <w:tcPr>
          <w:tcW w:w="8488" w:type="dxa"/>
          <w:shd w:val="clear" w:color="auto" w:fill="auto"/>
          <w:tcMar>
            <w:right w:w="0" w:type="dxa"/>
          </w:tcMar>
          <w:vAlign w:val="bottom"/>
        </w:tcPr>
        <w:p w14:paraId="04DE6466" w14:textId="77777777" w:rsidR="00B341B9" w:rsidRDefault="00B341B9" w:rsidP="008E2AD7">
          <w:pPr>
            <w:pStyle w:val="TOCHeadingwide"/>
          </w:pPr>
          <w:r>
            <w:t>Contents</w:t>
          </w:r>
        </w:p>
      </w:tc>
    </w:tr>
  </w:tbl>
  <w:p w14:paraId="386F56BD" w14:textId="77777777" w:rsidR="00B341B9" w:rsidRPr="00E16C89" w:rsidRDefault="00B341B9" w:rsidP="008E2A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F01497"/>
    <w:multiLevelType w:val="multilevel"/>
    <w:tmpl w:val="55DAED7E"/>
    <w:numStyleLink w:val="aaTableListBullets"/>
  </w:abstractNum>
  <w:abstractNum w:abstractNumId="5"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6D671DF"/>
    <w:multiLevelType w:val="hybridMultilevel"/>
    <w:tmpl w:val="0DA6ED1E"/>
    <w:lvl w:ilvl="0" w:tplc="54CA5F08">
      <w:start w:val="1"/>
      <w:numFmt w:val="bullet"/>
      <w:lvlText w:val="—"/>
      <w:lvlJc w:val="left"/>
      <w:pPr>
        <w:ind w:left="264" w:hanging="360"/>
      </w:pPr>
      <w:rPr>
        <w:rFonts w:ascii="HelveticaNeueLT Std Lt Cn" w:hAnsi="HelveticaNeueLT Std Lt Cn" w:hint="default"/>
        <w:sz w:val="20"/>
      </w:rPr>
    </w:lvl>
    <w:lvl w:ilvl="1" w:tplc="04090003" w:tentative="1">
      <w:start w:val="1"/>
      <w:numFmt w:val="bullet"/>
      <w:lvlText w:val="o"/>
      <w:lvlJc w:val="left"/>
      <w:pPr>
        <w:ind w:left="984" w:hanging="360"/>
      </w:pPr>
      <w:rPr>
        <w:rFonts w:ascii="Courier New" w:hAnsi="Courier New" w:cs="Courier New" w:hint="default"/>
      </w:rPr>
    </w:lvl>
    <w:lvl w:ilvl="2" w:tplc="04090005" w:tentative="1">
      <w:start w:val="1"/>
      <w:numFmt w:val="bullet"/>
      <w:lvlText w:val=""/>
      <w:lvlJc w:val="left"/>
      <w:pPr>
        <w:ind w:left="1704" w:hanging="360"/>
      </w:pPr>
      <w:rPr>
        <w:rFonts w:ascii="Wingdings" w:hAnsi="Wingdings" w:hint="default"/>
      </w:rPr>
    </w:lvl>
    <w:lvl w:ilvl="3" w:tplc="04090001" w:tentative="1">
      <w:start w:val="1"/>
      <w:numFmt w:val="bullet"/>
      <w:lvlText w:val=""/>
      <w:lvlJc w:val="left"/>
      <w:pPr>
        <w:ind w:left="2424" w:hanging="360"/>
      </w:pPr>
      <w:rPr>
        <w:rFonts w:ascii="Symbol" w:hAnsi="Symbol" w:hint="default"/>
      </w:rPr>
    </w:lvl>
    <w:lvl w:ilvl="4" w:tplc="04090003" w:tentative="1">
      <w:start w:val="1"/>
      <w:numFmt w:val="bullet"/>
      <w:lvlText w:val="o"/>
      <w:lvlJc w:val="left"/>
      <w:pPr>
        <w:ind w:left="3144" w:hanging="360"/>
      </w:pPr>
      <w:rPr>
        <w:rFonts w:ascii="Courier New" w:hAnsi="Courier New" w:cs="Courier New" w:hint="default"/>
      </w:rPr>
    </w:lvl>
    <w:lvl w:ilvl="5" w:tplc="04090005" w:tentative="1">
      <w:start w:val="1"/>
      <w:numFmt w:val="bullet"/>
      <w:lvlText w:val=""/>
      <w:lvlJc w:val="left"/>
      <w:pPr>
        <w:ind w:left="3864" w:hanging="360"/>
      </w:pPr>
      <w:rPr>
        <w:rFonts w:ascii="Wingdings" w:hAnsi="Wingdings" w:hint="default"/>
      </w:rPr>
    </w:lvl>
    <w:lvl w:ilvl="6" w:tplc="04090001" w:tentative="1">
      <w:start w:val="1"/>
      <w:numFmt w:val="bullet"/>
      <w:lvlText w:val=""/>
      <w:lvlJc w:val="left"/>
      <w:pPr>
        <w:ind w:left="4584" w:hanging="360"/>
      </w:pPr>
      <w:rPr>
        <w:rFonts w:ascii="Symbol" w:hAnsi="Symbol" w:hint="default"/>
      </w:rPr>
    </w:lvl>
    <w:lvl w:ilvl="7" w:tplc="04090003" w:tentative="1">
      <w:start w:val="1"/>
      <w:numFmt w:val="bullet"/>
      <w:lvlText w:val="o"/>
      <w:lvlJc w:val="left"/>
      <w:pPr>
        <w:ind w:left="5304" w:hanging="360"/>
      </w:pPr>
      <w:rPr>
        <w:rFonts w:ascii="Courier New" w:hAnsi="Courier New" w:cs="Courier New" w:hint="default"/>
      </w:rPr>
    </w:lvl>
    <w:lvl w:ilvl="8" w:tplc="04090005" w:tentative="1">
      <w:start w:val="1"/>
      <w:numFmt w:val="bullet"/>
      <w:lvlText w:val=""/>
      <w:lvlJc w:val="left"/>
      <w:pPr>
        <w:ind w:left="6024" w:hanging="360"/>
      </w:pPr>
      <w:rPr>
        <w:rFonts w:ascii="Wingdings" w:hAnsi="Wingdings" w:hint="default"/>
      </w:rPr>
    </w:lvl>
  </w:abstractNum>
  <w:abstractNum w:abstractNumId="7"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7C8395D"/>
    <w:multiLevelType w:val="multilevel"/>
    <w:tmpl w:val="30BE6EB8"/>
    <w:numStyleLink w:val="aaTOCList"/>
  </w:abstractNum>
  <w:abstractNum w:abstractNumId="9" w15:restartNumberingAfterBreak="0">
    <w:nsid w:val="07FA2EFB"/>
    <w:multiLevelType w:val="multilevel"/>
    <w:tmpl w:val="45B8F1B6"/>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E84263"/>
    <w:multiLevelType w:val="hybridMultilevel"/>
    <w:tmpl w:val="20F0E4A8"/>
    <w:lvl w:ilvl="0" w:tplc="3C36522E">
      <w:start w:val="1"/>
      <w:numFmt w:val="upperLetter"/>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2"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3" w15:restartNumberingAfterBreak="0">
    <w:nsid w:val="1046107E"/>
    <w:multiLevelType w:val="multilevel"/>
    <w:tmpl w:val="65D86914"/>
    <w:numStyleLink w:val="BoxList"/>
  </w:abstractNum>
  <w:abstractNum w:abstractNumId="14"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5"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6" w15:restartNumberingAfterBreak="0">
    <w:nsid w:val="1B7502B7"/>
    <w:multiLevelType w:val="multilevel"/>
    <w:tmpl w:val="475CFF34"/>
    <w:numStyleLink w:val="aaReportListBullets"/>
  </w:abstractNum>
  <w:abstractNum w:abstractNumId="17"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0" w15:restartNumberingAfterBreak="0">
    <w:nsid w:val="24103F2B"/>
    <w:multiLevelType w:val="multilevel"/>
    <w:tmpl w:val="475CFF34"/>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1"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2"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3"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4"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5"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6232C7D"/>
    <w:multiLevelType w:val="multilevel"/>
    <w:tmpl w:val="AB0EE45E"/>
    <w:numStyleLink w:val="BoxListBullets"/>
  </w:abstractNum>
  <w:abstractNum w:abstractNumId="27" w15:restartNumberingAfterBreak="0">
    <w:nsid w:val="389B44FE"/>
    <w:multiLevelType w:val="multilevel"/>
    <w:tmpl w:val="2A9ADEF8"/>
    <w:numStyleLink w:val="aaReportListNumber"/>
  </w:abstractNum>
  <w:abstractNum w:abstractNumId="28" w15:restartNumberingAfterBreak="0">
    <w:nsid w:val="3B3E682E"/>
    <w:multiLevelType w:val="multilevel"/>
    <w:tmpl w:val="D4E4AEA8"/>
    <w:styleLink w:val="aaReportHeadings"/>
    <w:lvl w:ilvl="0">
      <w:start w:val="1"/>
      <w:numFmt w:val="decimal"/>
      <w:lvlText w:val="%1"/>
      <w:lvlJc w:val="right"/>
      <w:pPr>
        <w:tabs>
          <w:tab w:val="num" w:pos="248"/>
        </w:tabs>
        <w:ind w:left="248" w:hanging="384"/>
      </w:pPr>
      <w:rPr>
        <w:rFonts w:hint="default"/>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9" w15:restartNumberingAfterBreak="0">
    <w:nsid w:val="445E07F8"/>
    <w:multiLevelType w:val="multilevel"/>
    <w:tmpl w:val="30BE6EB8"/>
    <w:numStyleLink w:val="aaTOCList"/>
  </w:abstractNum>
  <w:abstractNum w:abstractNumId="30" w15:restartNumberingAfterBreak="0">
    <w:nsid w:val="453B1DD7"/>
    <w:multiLevelType w:val="multilevel"/>
    <w:tmpl w:val="475CFF34"/>
    <w:numStyleLink w:val="aaReportListBullets"/>
  </w:abstractNum>
  <w:abstractNum w:abstractNumId="31" w15:restartNumberingAfterBreak="0">
    <w:nsid w:val="45767BA0"/>
    <w:multiLevelType w:val="multilevel"/>
    <w:tmpl w:val="75081F48"/>
    <w:numStyleLink w:val="aaSideNotesBullets"/>
  </w:abstractNum>
  <w:abstractNum w:abstractNumId="32" w15:restartNumberingAfterBreak="0">
    <w:nsid w:val="47375183"/>
    <w:multiLevelType w:val="multilevel"/>
    <w:tmpl w:val="C958DAD4"/>
    <w:numStyleLink w:val="aaAppendixNumbering"/>
  </w:abstractNum>
  <w:abstractNum w:abstractNumId="33"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4" w15:restartNumberingAfterBreak="0">
    <w:nsid w:val="60DA6521"/>
    <w:multiLevelType w:val="multilevel"/>
    <w:tmpl w:val="65D86914"/>
    <w:lvl w:ilvl="0">
      <w:start w:val="1"/>
      <w:numFmt w:val="decimal"/>
      <w:lvlText w:val="%1."/>
      <w:lvlJc w:val="left"/>
      <w:pPr>
        <w:ind w:left="446" w:hanging="446"/>
      </w:pPr>
      <w:rPr>
        <w:rFonts w:hint="default"/>
        <w:sz w:val="20"/>
      </w:rPr>
    </w:lvl>
    <w:lvl w:ilvl="1">
      <w:start w:val="1"/>
      <w:numFmt w:val="lowerLetter"/>
      <w:lvlText w:val="%2)"/>
      <w:lvlJc w:val="left"/>
      <w:pPr>
        <w:ind w:left="800" w:hanging="354"/>
      </w:pPr>
      <w:rPr>
        <w:rFonts w:hint="default"/>
      </w:rPr>
    </w:lvl>
    <w:lvl w:ilvl="2">
      <w:start w:val="1"/>
      <w:numFmt w:val="lowerRoman"/>
      <w:lvlText w:val="%3)"/>
      <w:lvlJc w:val="left"/>
      <w:pPr>
        <w:ind w:left="1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6" w15:restartNumberingAfterBreak="0">
    <w:nsid w:val="6A867113"/>
    <w:multiLevelType w:val="multilevel"/>
    <w:tmpl w:val="475CFF34"/>
    <w:numStyleLink w:val="aaReportListBullets"/>
  </w:abstractNum>
  <w:abstractNum w:abstractNumId="37"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8" w15:restartNumberingAfterBreak="0">
    <w:nsid w:val="729D46C6"/>
    <w:multiLevelType w:val="multilevel"/>
    <w:tmpl w:val="475CFF34"/>
    <w:numStyleLink w:val="aaReportListBullets"/>
  </w:abstractNum>
  <w:abstractNum w:abstractNumId="39" w15:restartNumberingAfterBreak="0">
    <w:nsid w:val="730424CB"/>
    <w:multiLevelType w:val="multilevel"/>
    <w:tmpl w:val="145205FC"/>
    <w:numStyleLink w:val="aaReportListDash"/>
  </w:abstractNum>
  <w:abstractNum w:abstractNumId="40"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C343541"/>
    <w:multiLevelType w:val="multilevel"/>
    <w:tmpl w:val="30BE6EB8"/>
    <w:numStyleLink w:val="aaTOCList"/>
  </w:abstractNum>
  <w:abstractNum w:abstractNumId="42" w15:restartNumberingAfterBreak="0">
    <w:nsid w:val="7D0906AF"/>
    <w:multiLevelType w:val="multilevel"/>
    <w:tmpl w:val="C1127ADE"/>
    <w:numStyleLink w:val="aaHeadingnonumberList"/>
  </w:abstractNum>
  <w:abstractNum w:abstractNumId="43"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3"/>
  </w:num>
  <w:num w:numId="2">
    <w:abstractNumId w:val="10"/>
  </w:num>
  <w:num w:numId="3">
    <w:abstractNumId w:val="33"/>
  </w:num>
  <w:num w:numId="4">
    <w:abstractNumId w:val="3"/>
  </w:num>
  <w:num w:numId="5">
    <w:abstractNumId w:val="2"/>
  </w:num>
  <w:num w:numId="6">
    <w:abstractNumId w:val="1"/>
  </w:num>
  <w:num w:numId="7">
    <w:abstractNumId w:val="0"/>
  </w:num>
  <w:num w:numId="8">
    <w:abstractNumId w:val="22"/>
    <w:lvlOverride w:ilvl="0">
      <w:lvl w:ilvl="0">
        <w:start w:val="1"/>
        <w:numFmt w:val="upperLetter"/>
        <w:pStyle w:val="App-Heading1"/>
        <w:suff w:val="nothing"/>
        <w:lvlText w:val="%1"/>
        <w:lvlJc w:val="left"/>
        <w:pPr>
          <w:ind w:left="1080" w:hanging="1080"/>
        </w:pPr>
        <w:rPr>
          <w:rFonts w:hint="default"/>
        </w:rPr>
      </w:lvl>
    </w:lvlOverride>
  </w:num>
  <w:num w:numId="9">
    <w:abstractNumId w:val="25"/>
  </w:num>
  <w:num w:numId="10">
    <w:abstractNumId w:val="21"/>
  </w:num>
  <w:num w:numId="11">
    <w:abstractNumId w:val="19"/>
  </w:num>
  <w:num w:numId="12">
    <w:abstractNumId w:val="14"/>
  </w:num>
  <w:num w:numId="13">
    <w:abstractNumId w:val="20"/>
  </w:num>
  <w:num w:numId="14">
    <w:abstractNumId w:val="43"/>
  </w:num>
  <w:num w:numId="15">
    <w:abstractNumId w:val="17"/>
  </w:num>
  <w:num w:numId="16">
    <w:abstractNumId w:val="28"/>
  </w:num>
  <w:num w:numId="17">
    <w:abstractNumId w:val="24"/>
  </w:num>
  <w:num w:numId="18">
    <w:abstractNumId w:val="7"/>
  </w:num>
  <w:num w:numId="19">
    <w:abstractNumId w:val="5"/>
  </w:num>
  <w:num w:numId="20">
    <w:abstractNumId w:val="42"/>
  </w:num>
  <w:num w:numId="21">
    <w:abstractNumId w:val="9"/>
  </w:num>
  <w:num w:numId="22">
    <w:abstractNumId w:val="32"/>
  </w:num>
  <w:num w:numId="23">
    <w:abstractNumId w:val="26"/>
  </w:num>
  <w:num w:numId="24">
    <w:abstractNumId w:val="37"/>
  </w:num>
  <w:num w:numId="25">
    <w:abstractNumId w:val="18"/>
  </w:num>
  <w:num w:numId="26">
    <w:abstractNumId w:val="35"/>
  </w:num>
  <w:num w:numId="27">
    <w:abstractNumId w:val="12"/>
  </w:num>
  <w:num w:numId="28">
    <w:abstractNumId w:val="15"/>
  </w:num>
  <w:num w:numId="29">
    <w:abstractNumId w:val="41"/>
  </w:num>
  <w:num w:numId="30">
    <w:abstractNumId w:val="27"/>
  </w:num>
  <w:num w:numId="31">
    <w:abstractNumId w:val="40"/>
  </w:num>
  <w:num w:numId="32">
    <w:abstractNumId w:val="4"/>
  </w:num>
  <w:num w:numId="33">
    <w:abstractNumId w:val="13"/>
  </w:num>
  <w:num w:numId="34">
    <w:abstractNumId w:val="38"/>
  </w:num>
  <w:num w:numId="35">
    <w:abstractNumId w:val="39"/>
  </w:num>
  <w:num w:numId="36">
    <w:abstractNumId w:val="31"/>
  </w:num>
  <w:num w:numId="37">
    <w:abstractNumId w:val="8"/>
  </w:num>
  <w:num w:numId="38">
    <w:abstractNumId w:val="6"/>
  </w:num>
  <w:num w:numId="39">
    <w:abstractNumId w:val="30"/>
  </w:num>
  <w:num w:numId="40">
    <w:abstractNumId w:val="29"/>
  </w:num>
  <w:num w:numId="41">
    <w:abstractNumId w:val="36"/>
  </w:num>
  <w:num w:numId="42">
    <w:abstractNumId w:val="34"/>
  </w:num>
  <w:num w:numId="43">
    <w:abstractNumId w:val="16"/>
  </w:num>
  <w:num w:numId="44">
    <w:abstractNumId w:val="11"/>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FDA"/>
    <w:rsid w:val="0000016D"/>
    <w:rsid w:val="000003FA"/>
    <w:rsid w:val="0000072F"/>
    <w:rsid w:val="00000915"/>
    <w:rsid w:val="000020DC"/>
    <w:rsid w:val="000026D1"/>
    <w:rsid w:val="00003692"/>
    <w:rsid w:val="0000370F"/>
    <w:rsid w:val="00003A77"/>
    <w:rsid w:val="000041D1"/>
    <w:rsid w:val="00004240"/>
    <w:rsid w:val="0000451C"/>
    <w:rsid w:val="00004A0B"/>
    <w:rsid w:val="00004DB3"/>
    <w:rsid w:val="00004F71"/>
    <w:rsid w:val="00007785"/>
    <w:rsid w:val="000077F3"/>
    <w:rsid w:val="0001032B"/>
    <w:rsid w:val="00010A6D"/>
    <w:rsid w:val="00010E69"/>
    <w:rsid w:val="00010EEC"/>
    <w:rsid w:val="0001124F"/>
    <w:rsid w:val="000117A7"/>
    <w:rsid w:val="00011D89"/>
    <w:rsid w:val="000122BC"/>
    <w:rsid w:val="0001312C"/>
    <w:rsid w:val="00013472"/>
    <w:rsid w:val="000137BF"/>
    <w:rsid w:val="0001405C"/>
    <w:rsid w:val="0001425B"/>
    <w:rsid w:val="00014A77"/>
    <w:rsid w:val="00014F53"/>
    <w:rsid w:val="000153A4"/>
    <w:rsid w:val="00015522"/>
    <w:rsid w:val="0001570A"/>
    <w:rsid w:val="00015BA6"/>
    <w:rsid w:val="000160DC"/>
    <w:rsid w:val="0001633D"/>
    <w:rsid w:val="000167A3"/>
    <w:rsid w:val="00016DC1"/>
    <w:rsid w:val="00017CCF"/>
    <w:rsid w:val="000203F1"/>
    <w:rsid w:val="000205D7"/>
    <w:rsid w:val="00020825"/>
    <w:rsid w:val="000209F7"/>
    <w:rsid w:val="00020B67"/>
    <w:rsid w:val="00021B15"/>
    <w:rsid w:val="00021BBE"/>
    <w:rsid w:val="000234F1"/>
    <w:rsid w:val="00023554"/>
    <w:rsid w:val="0002372F"/>
    <w:rsid w:val="000238FF"/>
    <w:rsid w:val="0002476B"/>
    <w:rsid w:val="000249D2"/>
    <w:rsid w:val="00024CC3"/>
    <w:rsid w:val="00024F26"/>
    <w:rsid w:val="0002583C"/>
    <w:rsid w:val="00027136"/>
    <w:rsid w:val="00027663"/>
    <w:rsid w:val="000300EE"/>
    <w:rsid w:val="00030160"/>
    <w:rsid w:val="00030424"/>
    <w:rsid w:val="00030613"/>
    <w:rsid w:val="00030FB5"/>
    <w:rsid w:val="00031E82"/>
    <w:rsid w:val="00034232"/>
    <w:rsid w:val="00034348"/>
    <w:rsid w:val="00034BD3"/>
    <w:rsid w:val="00035481"/>
    <w:rsid w:val="0003561E"/>
    <w:rsid w:val="00035F91"/>
    <w:rsid w:val="00036289"/>
    <w:rsid w:val="000363C7"/>
    <w:rsid w:val="00036497"/>
    <w:rsid w:val="00036941"/>
    <w:rsid w:val="00036FD8"/>
    <w:rsid w:val="00037862"/>
    <w:rsid w:val="000378A3"/>
    <w:rsid w:val="00037F29"/>
    <w:rsid w:val="00037F2C"/>
    <w:rsid w:val="00040A42"/>
    <w:rsid w:val="000412F5"/>
    <w:rsid w:val="00041B52"/>
    <w:rsid w:val="00041C29"/>
    <w:rsid w:val="00041F2D"/>
    <w:rsid w:val="0004200D"/>
    <w:rsid w:val="00042392"/>
    <w:rsid w:val="00042403"/>
    <w:rsid w:val="00042763"/>
    <w:rsid w:val="00042C7F"/>
    <w:rsid w:val="000443A7"/>
    <w:rsid w:val="0004538B"/>
    <w:rsid w:val="00046770"/>
    <w:rsid w:val="00046AEF"/>
    <w:rsid w:val="00046DDD"/>
    <w:rsid w:val="000476DC"/>
    <w:rsid w:val="00047906"/>
    <w:rsid w:val="00047BF3"/>
    <w:rsid w:val="000506A0"/>
    <w:rsid w:val="00050A08"/>
    <w:rsid w:val="00050C51"/>
    <w:rsid w:val="00051180"/>
    <w:rsid w:val="00051299"/>
    <w:rsid w:val="0005155A"/>
    <w:rsid w:val="00051F28"/>
    <w:rsid w:val="000525F5"/>
    <w:rsid w:val="000528C5"/>
    <w:rsid w:val="00052C65"/>
    <w:rsid w:val="00052E6F"/>
    <w:rsid w:val="00053CB7"/>
    <w:rsid w:val="00054B7B"/>
    <w:rsid w:val="00054EB3"/>
    <w:rsid w:val="000550B6"/>
    <w:rsid w:val="00055D37"/>
    <w:rsid w:val="00055F5C"/>
    <w:rsid w:val="00057286"/>
    <w:rsid w:val="000607AE"/>
    <w:rsid w:val="00060C32"/>
    <w:rsid w:val="00060D51"/>
    <w:rsid w:val="00060E80"/>
    <w:rsid w:val="00061358"/>
    <w:rsid w:val="000615DC"/>
    <w:rsid w:val="000617A5"/>
    <w:rsid w:val="0006199B"/>
    <w:rsid w:val="00061B66"/>
    <w:rsid w:val="00062668"/>
    <w:rsid w:val="00062E27"/>
    <w:rsid w:val="000634C6"/>
    <w:rsid w:val="000639FD"/>
    <w:rsid w:val="00063FA1"/>
    <w:rsid w:val="00063FAF"/>
    <w:rsid w:val="00064313"/>
    <w:rsid w:val="00064CD8"/>
    <w:rsid w:val="00064FC7"/>
    <w:rsid w:val="0006503F"/>
    <w:rsid w:val="000650D7"/>
    <w:rsid w:val="00065537"/>
    <w:rsid w:val="000659A4"/>
    <w:rsid w:val="00065BBB"/>
    <w:rsid w:val="00065E94"/>
    <w:rsid w:val="0006645F"/>
    <w:rsid w:val="000671EF"/>
    <w:rsid w:val="00067716"/>
    <w:rsid w:val="00067752"/>
    <w:rsid w:val="000706B5"/>
    <w:rsid w:val="00070918"/>
    <w:rsid w:val="000715D7"/>
    <w:rsid w:val="000716C6"/>
    <w:rsid w:val="0007195C"/>
    <w:rsid w:val="00071BA6"/>
    <w:rsid w:val="00071C40"/>
    <w:rsid w:val="000722F4"/>
    <w:rsid w:val="0007234B"/>
    <w:rsid w:val="00072C38"/>
    <w:rsid w:val="00073F70"/>
    <w:rsid w:val="0007431E"/>
    <w:rsid w:val="0007443F"/>
    <w:rsid w:val="0007450A"/>
    <w:rsid w:val="00074A62"/>
    <w:rsid w:val="000757EC"/>
    <w:rsid w:val="00075864"/>
    <w:rsid w:val="00076481"/>
    <w:rsid w:val="000764A2"/>
    <w:rsid w:val="00076673"/>
    <w:rsid w:val="000768D9"/>
    <w:rsid w:val="00076FF6"/>
    <w:rsid w:val="00077394"/>
    <w:rsid w:val="00081206"/>
    <w:rsid w:val="000819F2"/>
    <w:rsid w:val="00081C64"/>
    <w:rsid w:val="00081E27"/>
    <w:rsid w:val="0008282C"/>
    <w:rsid w:val="00082DE2"/>
    <w:rsid w:val="00083C7A"/>
    <w:rsid w:val="00084707"/>
    <w:rsid w:val="000848F9"/>
    <w:rsid w:val="00084AA6"/>
    <w:rsid w:val="00085F77"/>
    <w:rsid w:val="00086CED"/>
    <w:rsid w:val="00086EDA"/>
    <w:rsid w:val="000905CE"/>
    <w:rsid w:val="000907BA"/>
    <w:rsid w:val="00090E9B"/>
    <w:rsid w:val="000914B1"/>
    <w:rsid w:val="00091B65"/>
    <w:rsid w:val="0009249F"/>
    <w:rsid w:val="00092BAA"/>
    <w:rsid w:val="0009315F"/>
    <w:rsid w:val="00093BE8"/>
    <w:rsid w:val="00093DAA"/>
    <w:rsid w:val="0009412F"/>
    <w:rsid w:val="000941CD"/>
    <w:rsid w:val="00095431"/>
    <w:rsid w:val="00095A82"/>
    <w:rsid w:val="0009667A"/>
    <w:rsid w:val="00096BD6"/>
    <w:rsid w:val="00096C1F"/>
    <w:rsid w:val="00096C56"/>
    <w:rsid w:val="00096E48"/>
    <w:rsid w:val="00096E60"/>
    <w:rsid w:val="000974BB"/>
    <w:rsid w:val="00097ADC"/>
    <w:rsid w:val="000A03EA"/>
    <w:rsid w:val="000A05D0"/>
    <w:rsid w:val="000A1101"/>
    <w:rsid w:val="000A14AD"/>
    <w:rsid w:val="000A21D8"/>
    <w:rsid w:val="000A28EB"/>
    <w:rsid w:val="000A295D"/>
    <w:rsid w:val="000A3266"/>
    <w:rsid w:val="000A3A67"/>
    <w:rsid w:val="000A3B34"/>
    <w:rsid w:val="000A4097"/>
    <w:rsid w:val="000A49A4"/>
    <w:rsid w:val="000A56BD"/>
    <w:rsid w:val="000A56D0"/>
    <w:rsid w:val="000A5A88"/>
    <w:rsid w:val="000A5EAA"/>
    <w:rsid w:val="000A66C8"/>
    <w:rsid w:val="000A6A75"/>
    <w:rsid w:val="000A6C37"/>
    <w:rsid w:val="000A6DE4"/>
    <w:rsid w:val="000A6F8C"/>
    <w:rsid w:val="000A70E3"/>
    <w:rsid w:val="000A72F3"/>
    <w:rsid w:val="000A72FA"/>
    <w:rsid w:val="000A73C1"/>
    <w:rsid w:val="000A7AA9"/>
    <w:rsid w:val="000A7E08"/>
    <w:rsid w:val="000B0809"/>
    <w:rsid w:val="000B0818"/>
    <w:rsid w:val="000B0D62"/>
    <w:rsid w:val="000B120B"/>
    <w:rsid w:val="000B1D09"/>
    <w:rsid w:val="000B203D"/>
    <w:rsid w:val="000B2A7F"/>
    <w:rsid w:val="000B3031"/>
    <w:rsid w:val="000B32AA"/>
    <w:rsid w:val="000B3A3C"/>
    <w:rsid w:val="000B3A93"/>
    <w:rsid w:val="000B3BDF"/>
    <w:rsid w:val="000B41B9"/>
    <w:rsid w:val="000B4594"/>
    <w:rsid w:val="000B479B"/>
    <w:rsid w:val="000B4E2A"/>
    <w:rsid w:val="000B5177"/>
    <w:rsid w:val="000B581E"/>
    <w:rsid w:val="000B5F5C"/>
    <w:rsid w:val="000B69A6"/>
    <w:rsid w:val="000B6A4F"/>
    <w:rsid w:val="000B6A5A"/>
    <w:rsid w:val="000B6BCD"/>
    <w:rsid w:val="000B7498"/>
    <w:rsid w:val="000B7682"/>
    <w:rsid w:val="000B7907"/>
    <w:rsid w:val="000C00F2"/>
    <w:rsid w:val="000C0C8F"/>
    <w:rsid w:val="000C1D03"/>
    <w:rsid w:val="000C1D6D"/>
    <w:rsid w:val="000C24B3"/>
    <w:rsid w:val="000C2592"/>
    <w:rsid w:val="000C264C"/>
    <w:rsid w:val="000C2DDD"/>
    <w:rsid w:val="000C2F26"/>
    <w:rsid w:val="000C2F57"/>
    <w:rsid w:val="000C38B6"/>
    <w:rsid w:val="000C38D6"/>
    <w:rsid w:val="000C3AD9"/>
    <w:rsid w:val="000C3B96"/>
    <w:rsid w:val="000C4897"/>
    <w:rsid w:val="000C498F"/>
    <w:rsid w:val="000C5605"/>
    <w:rsid w:val="000C5986"/>
    <w:rsid w:val="000C5D92"/>
    <w:rsid w:val="000C603C"/>
    <w:rsid w:val="000C606F"/>
    <w:rsid w:val="000C675D"/>
    <w:rsid w:val="000C69F2"/>
    <w:rsid w:val="000C6A73"/>
    <w:rsid w:val="000C709A"/>
    <w:rsid w:val="000C7239"/>
    <w:rsid w:val="000C76DA"/>
    <w:rsid w:val="000D0520"/>
    <w:rsid w:val="000D219B"/>
    <w:rsid w:val="000D268F"/>
    <w:rsid w:val="000D295B"/>
    <w:rsid w:val="000D2C75"/>
    <w:rsid w:val="000D3482"/>
    <w:rsid w:val="000D3496"/>
    <w:rsid w:val="000D4260"/>
    <w:rsid w:val="000D47A1"/>
    <w:rsid w:val="000D4CD4"/>
    <w:rsid w:val="000D5594"/>
    <w:rsid w:val="000D576C"/>
    <w:rsid w:val="000D58A1"/>
    <w:rsid w:val="000D59AB"/>
    <w:rsid w:val="000D5E30"/>
    <w:rsid w:val="000D60CB"/>
    <w:rsid w:val="000D66CC"/>
    <w:rsid w:val="000D6B53"/>
    <w:rsid w:val="000D6D58"/>
    <w:rsid w:val="000D6FF8"/>
    <w:rsid w:val="000D7274"/>
    <w:rsid w:val="000D74E4"/>
    <w:rsid w:val="000D761F"/>
    <w:rsid w:val="000D7648"/>
    <w:rsid w:val="000D7E01"/>
    <w:rsid w:val="000E1B89"/>
    <w:rsid w:val="000E22A3"/>
    <w:rsid w:val="000E2B05"/>
    <w:rsid w:val="000E2CE0"/>
    <w:rsid w:val="000E2DE5"/>
    <w:rsid w:val="000E3153"/>
    <w:rsid w:val="000E33A9"/>
    <w:rsid w:val="000E34A7"/>
    <w:rsid w:val="000E3668"/>
    <w:rsid w:val="000E3E89"/>
    <w:rsid w:val="000E42D6"/>
    <w:rsid w:val="000E484D"/>
    <w:rsid w:val="000E5028"/>
    <w:rsid w:val="000E51A4"/>
    <w:rsid w:val="000E57C6"/>
    <w:rsid w:val="000E5BBC"/>
    <w:rsid w:val="000E5CC4"/>
    <w:rsid w:val="000E61A8"/>
    <w:rsid w:val="000E68D2"/>
    <w:rsid w:val="000E7220"/>
    <w:rsid w:val="000E7823"/>
    <w:rsid w:val="000E7EC8"/>
    <w:rsid w:val="000F0032"/>
    <w:rsid w:val="000F02E7"/>
    <w:rsid w:val="000F053E"/>
    <w:rsid w:val="000F0593"/>
    <w:rsid w:val="000F1208"/>
    <w:rsid w:val="000F121E"/>
    <w:rsid w:val="000F1B47"/>
    <w:rsid w:val="000F2200"/>
    <w:rsid w:val="000F2248"/>
    <w:rsid w:val="000F27C5"/>
    <w:rsid w:val="000F2D22"/>
    <w:rsid w:val="000F375F"/>
    <w:rsid w:val="000F3831"/>
    <w:rsid w:val="000F428E"/>
    <w:rsid w:val="000F4359"/>
    <w:rsid w:val="000F45B2"/>
    <w:rsid w:val="000F5488"/>
    <w:rsid w:val="000F5AAB"/>
    <w:rsid w:val="000F5C5E"/>
    <w:rsid w:val="000F5DE8"/>
    <w:rsid w:val="000F5EB6"/>
    <w:rsid w:val="000F6322"/>
    <w:rsid w:val="000F64FF"/>
    <w:rsid w:val="000F7205"/>
    <w:rsid w:val="00100047"/>
    <w:rsid w:val="0010038E"/>
    <w:rsid w:val="00100EB0"/>
    <w:rsid w:val="00100EEE"/>
    <w:rsid w:val="0010123A"/>
    <w:rsid w:val="0010181C"/>
    <w:rsid w:val="00101BFE"/>
    <w:rsid w:val="001025F4"/>
    <w:rsid w:val="001031C2"/>
    <w:rsid w:val="00103DEB"/>
    <w:rsid w:val="001040F1"/>
    <w:rsid w:val="00105780"/>
    <w:rsid w:val="00105CED"/>
    <w:rsid w:val="001061FA"/>
    <w:rsid w:val="00106346"/>
    <w:rsid w:val="00106822"/>
    <w:rsid w:val="00106E7C"/>
    <w:rsid w:val="0010713B"/>
    <w:rsid w:val="00107585"/>
    <w:rsid w:val="00107CD7"/>
    <w:rsid w:val="001100D3"/>
    <w:rsid w:val="00111090"/>
    <w:rsid w:val="001112F5"/>
    <w:rsid w:val="00111A71"/>
    <w:rsid w:val="00111C88"/>
    <w:rsid w:val="001123E7"/>
    <w:rsid w:val="00112A55"/>
    <w:rsid w:val="00112B80"/>
    <w:rsid w:val="001139EA"/>
    <w:rsid w:val="00113B9A"/>
    <w:rsid w:val="00113BB1"/>
    <w:rsid w:val="00113D65"/>
    <w:rsid w:val="001141B8"/>
    <w:rsid w:val="00114344"/>
    <w:rsid w:val="0011436B"/>
    <w:rsid w:val="001158FB"/>
    <w:rsid w:val="001161ED"/>
    <w:rsid w:val="00116243"/>
    <w:rsid w:val="001162CD"/>
    <w:rsid w:val="00117074"/>
    <w:rsid w:val="001170FB"/>
    <w:rsid w:val="00117101"/>
    <w:rsid w:val="001175E2"/>
    <w:rsid w:val="0011780C"/>
    <w:rsid w:val="001200DB"/>
    <w:rsid w:val="00120171"/>
    <w:rsid w:val="001203B8"/>
    <w:rsid w:val="00120F55"/>
    <w:rsid w:val="001213C5"/>
    <w:rsid w:val="001217A0"/>
    <w:rsid w:val="001219A7"/>
    <w:rsid w:val="00121E37"/>
    <w:rsid w:val="001228BF"/>
    <w:rsid w:val="00122AA8"/>
    <w:rsid w:val="00123771"/>
    <w:rsid w:val="00123816"/>
    <w:rsid w:val="00123907"/>
    <w:rsid w:val="00123C33"/>
    <w:rsid w:val="00123C34"/>
    <w:rsid w:val="001241AD"/>
    <w:rsid w:val="00124248"/>
    <w:rsid w:val="001246F8"/>
    <w:rsid w:val="00124C37"/>
    <w:rsid w:val="00124C3C"/>
    <w:rsid w:val="001259BB"/>
    <w:rsid w:val="0012631F"/>
    <w:rsid w:val="00126859"/>
    <w:rsid w:val="001268B4"/>
    <w:rsid w:val="001270E6"/>
    <w:rsid w:val="00127822"/>
    <w:rsid w:val="00127F54"/>
    <w:rsid w:val="00130135"/>
    <w:rsid w:val="00131319"/>
    <w:rsid w:val="001317DA"/>
    <w:rsid w:val="00132876"/>
    <w:rsid w:val="0013329C"/>
    <w:rsid w:val="00133819"/>
    <w:rsid w:val="001341C2"/>
    <w:rsid w:val="00134334"/>
    <w:rsid w:val="001345FF"/>
    <w:rsid w:val="00134B9D"/>
    <w:rsid w:val="00134F26"/>
    <w:rsid w:val="0013540C"/>
    <w:rsid w:val="001365DA"/>
    <w:rsid w:val="00136700"/>
    <w:rsid w:val="00136EF7"/>
    <w:rsid w:val="00137274"/>
    <w:rsid w:val="0013764F"/>
    <w:rsid w:val="00137899"/>
    <w:rsid w:val="00137C7A"/>
    <w:rsid w:val="00137FCD"/>
    <w:rsid w:val="00140190"/>
    <w:rsid w:val="0014019A"/>
    <w:rsid w:val="001401FE"/>
    <w:rsid w:val="001404E1"/>
    <w:rsid w:val="00140B4F"/>
    <w:rsid w:val="00140FED"/>
    <w:rsid w:val="0014128E"/>
    <w:rsid w:val="001416DC"/>
    <w:rsid w:val="0014197B"/>
    <w:rsid w:val="00141CAC"/>
    <w:rsid w:val="00142237"/>
    <w:rsid w:val="00143CCE"/>
    <w:rsid w:val="00143D6D"/>
    <w:rsid w:val="00143F29"/>
    <w:rsid w:val="001440E5"/>
    <w:rsid w:val="00144128"/>
    <w:rsid w:val="0014453E"/>
    <w:rsid w:val="0014547E"/>
    <w:rsid w:val="00145546"/>
    <w:rsid w:val="001458FD"/>
    <w:rsid w:val="00145B40"/>
    <w:rsid w:val="00146251"/>
    <w:rsid w:val="001464AF"/>
    <w:rsid w:val="00147126"/>
    <w:rsid w:val="0014735E"/>
    <w:rsid w:val="0014742E"/>
    <w:rsid w:val="00147784"/>
    <w:rsid w:val="00147B3C"/>
    <w:rsid w:val="00147B7A"/>
    <w:rsid w:val="0015051D"/>
    <w:rsid w:val="00150550"/>
    <w:rsid w:val="00150801"/>
    <w:rsid w:val="00150E2C"/>
    <w:rsid w:val="001512EB"/>
    <w:rsid w:val="00151AC4"/>
    <w:rsid w:val="00151E05"/>
    <w:rsid w:val="0015216D"/>
    <w:rsid w:val="00152229"/>
    <w:rsid w:val="001527AA"/>
    <w:rsid w:val="00153571"/>
    <w:rsid w:val="0015367D"/>
    <w:rsid w:val="00154CBB"/>
    <w:rsid w:val="00154FFC"/>
    <w:rsid w:val="00155D76"/>
    <w:rsid w:val="00155DA6"/>
    <w:rsid w:val="00156034"/>
    <w:rsid w:val="00156327"/>
    <w:rsid w:val="0015666E"/>
    <w:rsid w:val="001568FA"/>
    <w:rsid w:val="00156D54"/>
    <w:rsid w:val="0015717C"/>
    <w:rsid w:val="001571D1"/>
    <w:rsid w:val="0015770D"/>
    <w:rsid w:val="00160065"/>
    <w:rsid w:val="00160289"/>
    <w:rsid w:val="001602F1"/>
    <w:rsid w:val="001605B6"/>
    <w:rsid w:val="00160ABC"/>
    <w:rsid w:val="00160D9D"/>
    <w:rsid w:val="001612B0"/>
    <w:rsid w:val="00161BFF"/>
    <w:rsid w:val="0016213C"/>
    <w:rsid w:val="00162774"/>
    <w:rsid w:val="00162E68"/>
    <w:rsid w:val="00162E69"/>
    <w:rsid w:val="00164007"/>
    <w:rsid w:val="00164828"/>
    <w:rsid w:val="001650BE"/>
    <w:rsid w:val="00165CEB"/>
    <w:rsid w:val="00165D29"/>
    <w:rsid w:val="00165EAE"/>
    <w:rsid w:val="001668E6"/>
    <w:rsid w:val="00166A6D"/>
    <w:rsid w:val="00166FE6"/>
    <w:rsid w:val="0016714B"/>
    <w:rsid w:val="00167BBD"/>
    <w:rsid w:val="00167C22"/>
    <w:rsid w:val="00170383"/>
    <w:rsid w:val="00170588"/>
    <w:rsid w:val="001705BD"/>
    <w:rsid w:val="001708D5"/>
    <w:rsid w:val="00170977"/>
    <w:rsid w:val="00170E23"/>
    <w:rsid w:val="001714C7"/>
    <w:rsid w:val="0017154D"/>
    <w:rsid w:val="001717F6"/>
    <w:rsid w:val="00171EF7"/>
    <w:rsid w:val="00171FC2"/>
    <w:rsid w:val="001732B2"/>
    <w:rsid w:val="00173479"/>
    <w:rsid w:val="001736AA"/>
    <w:rsid w:val="00173C5F"/>
    <w:rsid w:val="00174A83"/>
    <w:rsid w:val="00174FAD"/>
    <w:rsid w:val="00175802"/>
    <w:rsid w:val="00175BD1"/>
    <w:rsid w:val="00176522"/>
    <w:rsid w:val="00176B29"/>
    <w:rsid w:val="00176DE8"/>
    <w:rsid w:val="0017713B"/>
    <w:rsid w:val="0017726F"/>
    <w:rsid w:val="001777CE"/>
    <w:rsid w:val="00177926"/>
    <w:rsid w:val="00177BC8"/>
    <w:rsid w:val="00177FD5"/>
    <w:rsid w:val="00180903"/>
    <w:rsid w:val="00180A13"/>
    <w:rsid w:val="001810BD"/>
    <w:rsid w:val="001813C6"/>
    <w:rsid w:val="0018170C"/>
    <w:rsid w:val="00181730"/>
    <w:rsid w:val="0018239A"/>
    <w:rsid w:val="00182545"/>
    <w:rsid w:val="0018259B"/>
    <w:rsid w:val="001827BF"/>
    <w:rsid w:val="001828AB"/>
    <w:rsid w:val="00182BAE"/>
    <w:rsid w:val="00182BDB"/>
    <w:rsid w:val="00182D0C"/>
    <w:rsid w:val="001837E7"/>
    <w:rsid w:val="00183A4E"/>
    <w:rsid w:val="00183BB2"/>
    <w:rsid w:val="00183E6A"/>
    <w:rsid w:val="001841DF"/>
    <w:rsid w:val="001842C0"/>
    <w:rsid w:val="001856A5"/>
    <w:rsid w:val="00185A2F"/>
    <w:rsid w:val="00185BC5"/>
    <w:rsid w:val="00186650"/>
    <w:rsid w:val="00186D5D"/>
    <w:rsid w:val="00186F81"/>
    <w:rsid w:val="00187C2B"/>
    <w:rsid w:val="0019005B"/>
    <w:rsid w:val="001908E0"/>
    <w:rsid w:val="001909B6"/>
    <w:rsid w:val="00190F2F"/>
    <w:rsid w:val="00191005"/>
    <w:rsid w:val="00193924"/>
    <w:rsid w:val="00193CEB"/>
    <w:rsid w:val="00193E65"/>
    <w:rsid w:val="00194171"/>
    <w:rsid w:val="0019489E"/>
    <w:rsid w:val="00194926"/>
    <w:rsid w:val="00195E21"/>
    <w:rsid w:val="001961A9"/>
    <w:rsid w:val="0019658E"/>
    <w:rsid w:val="001967FC"/>
    <w:rsid w:val="00197065"/>
    <w:rsid w:val="00197126"/>
    <w:rsid w:val="001977F8"/>
    <w:rsid w:val="00197872"/>
    <w:rsid w:val="001979E7"/>
    <w:rsid w:val="00197C08"/>
    <w:rsid w:val="00197D23"/>
    <w:rsid w:val="00197DD2"/>
    <w:rsid w:val="001A0665"/>
    <w:rsid w:val="001A079C"/>
    <w:rsid w:val="001A1269"/>
    <w:rsid w:val="001A15D5"/>
    <w:rsid w:val="001A15DA"/>
    <w:rsid w:val="001A171D"/>
    <w:rsid w:val="001A1D04"/>
    <w:rsid w:val="001A2D12"/>
    <w:rsid w:val="001A2D82"/>
    <w:rsid w:val="001A2F0E"/>
    <w:rsid w:val="001A3354"/>
    <w:rsid w:val="001A3519"/>
    <w:rsid w:val="001A3A04"/>
    <w:rsid w:val="001A3AE4"/>
    <w:rsid w:val="001A4349"/>
    <w:rsid w:val="001A57C2"/>
    <w:rsid w:val="001A5941"/>
    <w:rsid w:val="001A5FC3"/>
    <w:rsid w:val="001A606C"/>
    <w:rsid w:val="001A6605"/>
    <w:rsid w:val="001A6FBB"/>
    <w:rsid w:val="001A7B73"/>
    <w:rsid w:val="001B04C9"/>
    <w:rsid w:val="001B1B58"/>
    <w:rsid w:val="001B242F"/>
    <w:rsid w:val="001B2702"/>
    <w:rsid w:val="001B2703"/>
    <w:rsid w:val="001B2897"/>
    <w:rsid w:val="001B35CE"/>
    <w:rsid w:val="001B3BFE"/>
    <w:rsid w:val="001B3F0A"/>
    <w:rsid w:val="001B4720"/>
    <w:rsid w:val="001B4801"/>
    <w:rsid w:val="001B5742"/>
    <w:rsid w:val="001B5DFE"/>
    <w:rsid w:val="001B686B"/>
    <w:rsid w:val="001B68C5"/>
    <w:rsid w:val="001B6E19"/>
    <w:rsid w:val="001B76CF"/>
    <w:rsid w:val="001B786C"/>
    <w:rsid w:val="001B7A2C"/>
    <w:rsid w:val="001B7EC4"/>
    <w:rsid w:val="001C0301"/>
    <w:rsid w:val="001C0769"/>
    <w:rsid w:val="001C0E48"/>
    <w:rsid w:val="001C10D3"/>
    <w:rsid w:val="001C1B18"/>
    <w:rsid w:val="001C1C60"/>
    <w:rsid w:val="001C2B88"/>
    <w:rsid w:val="001C2C43"/>
    <w:rsid w:val="001C2F70"/>
    <w:rsid w:val="001C2F8F"/>
    <w:rsid w:val="001C3621"/>
    <w:rsid w:val="001C3EEC"/>
    <w:rsid w:val="001C41D0"/>
    <w:rsid w:val="001C4C9E"/>
    <w:rsid w:val="001C4E5B"/>
    <w:rsid w:val="001C503F"/>
    <w:rsid w:val="001C6804"/>
    <w:rsid w:val="001C700E"/>
    <w:rsid w:val="001D0035"/>
    <w:rsid w:val="001D024C"/>
    <w:rsid w:val="001D033F"/>
    <w:rsid w:val="001D04A5"/>
    <w:rsid w:val="001D0955"/>
    <w:rsid w:val="001D0AE7"/>
    <w:rsid w:val="001D134A"/>
    <w:rsid w:val="001D27C8"/>
    <w:rsid w:val="001D280E"/>
    <w:rsid w:val="001D28B0"/>
    <w:rsid w:val="001D3C3B"/>
    <w:rsid w:val="001D3E12"/>
    <w:rsid w:val="001D4716"/>
    <w:rsid w:val="001D4F98"/>
    <w:rsid w:val="001D528B"/>
    <w:rsid w:val="001D5A53"/>
    <w:rsid w:val="001D5F9D"/>
    <w:rsid w:val="001D61BE"/>
    <w:rsid w:val="001D6229"/>
    <w:rsid w:val="001D7350"/>
    <w:rsid w:val="001E029A"/>
    <w:rsid w:val="001E04E5"/>
    <w:rsid w:val="001E096E"/>
    <w:rsid w:val="001E0BB4"/>
    <w:rsid w:val="001E0BF5"/>
    <w:rsid w:val="001E11BA"/>
    <w:rsid w:val="001E18E5"/>
    <w:rsid w:val="001E1AC8"/>
    <w:rsid w:val="001E20D7"/>
    <w:rsid w:val="001E2935"/>
    <w:rsid w:val="001E2BA5"/>
    <w:rsid w:val="001E2D3F"/>
    <w:rsid w:val="001E3137"/>
    <w:rsid w:val="001E32CC"/>
    <w:rsid w:val="001E384E"/>
    <w:rsid w:val="001E39F5"/>
    <w:rsid w:val="001E3CCA"/>
    <w:rsid w:val="001E419C"/>
    <w:rsid w:val="001E4A25"/>
    <w:rsid w:val="001E4C2F"/>
    <w:rsid w:val="001E50B0"/>
    <w:rsid w:val="001E55A1"/>
    <w:rsid w:val="001E60A9"/>
    <w:rsid w:val="001E625A"/>
    <w:rsid w:val="001E6423"/>
    <w:rsid w:val="001E67CC"/>
    <w:rsid w:val="001E6BFC"/>
    <w:rsid w:val="001E7AA0"/>
    <w:rsid w:val="001F02D7"/>
    <w:rsid w:val="001F0349"/>
    <w:rsid w:val="001F0B82"/>
    <w:rsid w:val="001F0DFF"/>
    <w:rsid w:val="001F0F7B"/>
    <w:rsid w:val="001F1F72"/>
    <w:rsid w:val="001F2033"/>
    <w:rsid w:val="001F20A2"/>
    <w:rsid w:val="001F218B"/>
    <w:rsid w:val="001F2450"/>
    <w:rsid w:val="001F2992"/>
    <w:rsid w:val="001F2CB5"/>
    <w:rsid w:val="001F31CC"/>
    <w:rsid w:val="001F3497"/>
    <w:rsid w:val="001F39D3"/>
    <w:rsid w:val="001F3F79"/>
    <w:rsid w:val="001F4B42"/>
    <w:rsid w:val="001F5057"/>
    <w:rsid w:val="001F5576"/>
    <w:rsid w:val="001F571D"/>
    <w:rsid w:val="001F5BE5"/>
    <w:rsid w:val="001F7026"/>
    <w:rsid w:val="001F7CB9"/>
    <w:rsid w:val="001F7F6E"/>
    <w:rsid w:val="00200509"/>
    <w:rsid w:val="002011F7"/>
    <w:rsid w:val="002014E8"/>
    <w:rsid w:val="00201AAA"/>
    <w:rsid w:val="00201EB1"/>
    <w:rsid w:val="002020D4"/>
    <w:rsid w:val="002025F6"/>
    <w:rsid w:val="0020278F"/>
    <w:rsid w:val="00202B69"/>
    <w:rsid w:val="00202C38"/>
    <w:rsid w:val="00203FC6"/>
    <w:rsid w:val="00203FF6"/>
    <w:rsid w:val="002042C0"/>
    <w:rsid w:val="00204BE8"/>
    <w:rsid w:val="00205C74"/>
    <w:rsid w:val="002064BF"/>
    <w:rsid w:val="00206950"/>
    <w:rsid w:val="00207062"/>
    <w:rsid w:val="0020761F"/>
    <w:rsid w:val="00207DC4"/>
    <w:rsid w:val="00207FFE"/>
    <w:rsid w:val="00210A30"/>
    <w:rsid w:val="002112FE"/>
    <w:rsid w:val="00211808"/>
    <w:rsid w:val="002120B8"/>
    <w:rsid w:val="002121E8"/>
    <w:rsid w:val="0021239E"/>
    <w:rsid w:val="00212B4E"/>
    <w:rsid w:val="0021371E"/>
    <w:rsid w:val="00214BD5"/>
    <w:rsid w:val="00215130"/>
    <w:rsid w:val="00215836"/>
    <w:rsid w:val="0021596B"/>
    <w:rsid w:val="002164C7"/>
    <w:rsid w:val="00217035"/>
    <w:rsid w:val="00217283"/>
    <w:rsid w:val="002179F6"/>
    <w:rsid w:val="00221AA9"/>
    <w:rsid w:val="00221ACF"/>
    <w:rsid w:val="00221FD1"/>
    <w:rsid w:val="00222190"/>
    <w:rsid w:val="0022291C"/>
    <w:rsid w:val="002229D9"/>
    <w:rsid w:val="00223516"/>
    <w:rsid w:val="00223883"/>
    <w:rsid w:val="00224077"/>
    <w:rsid w:val="00224100"/>
    <w:rsid w:val="00224236"/>
    <w:rsid w:val="0022638B"/>
    <w:rsid w:val="002269CF"/>
    <w:rsid w:val="00227352"/>
    <w:rsid w:val="00227846"/>
    <w:rsid w:val="00227E8B"/>
    <w:rsid w:val="0023054E"/>
    <w:rsid w:val="0023156D"/>
    <w:rsid w:val="00231A31"/>
    <w:rsid w:val="00231D39"/>
    <w:rsid w:val="00232290"/>
    <w:rsid w:val="00232674"/>
    <w:rsid w:val="00232913"/>
    <w:rsid w:val="00232B16"/>
    <w:rsid w:val="00232BC3"/>
    <w:rsid w:val="0023338E"/>
    <w:rsid w:val="00233AE0"/>
    <w:rsid w:val="00233D2F"/>
    <w:rsid w:val="00233EC6"/>
    <w:rsid w:val="0023417B"/>
    <w:rsid w:val="00234613"/>
    <w:rsid w:val="00234630"/>
    <w:rsid w:val="0023496A"/>
    <w:rsid w:val="00235878"/>
    <w:rsid w:val="00235E79"/>
    <w:rsid w:val="0023681D"/>
    <w:rsid w:val="00236EB1"/>
    <w:rsid w:val="0023706F"/>
    <w:rsid w:val="002371AC"/>
    <w:rsid w:val="0023774C"/>
    <w:rsid w:val="002377DD"/>
    <w:rsid w:val="002377F5"/>
    <w:rsid w:val="00240C4B"/>
    <w:rsid w:val="00240EA1"/>
    <w:rsid w:val="00240FE0"/>
    <w:rsid w:val="00241186"/>
    <w:rsid w:val="002412A2"/>
    <w:rsid w:val="00241A5F"/>
    <w:rsid w:val="002428AB"/>
    <w:rsid w:val="0024377D"/>
    <w:rsid w:val="0024398F"/>
    <w:rsid w:val="00243B96"/>
    <w:rsid w:val="00243EE2"/>
    <w:rsid w:val="0024400B"/>
    <w:rsid w:val="002442D9"/>
    <w:rsid w:val="00244523"/>
    <w:rsid w:val="002448CB"/>
    <w:rsid w:val="00244B96"/>
    <w:rsid w:val="002452FB"/>
    <w:rsid w:val="00245C7E"/>
    <w:rsid w:val="00245DB3"/>
    <w:rsid w:val="00246FC4"/>
    <w:rsid w:val="0024706B"/>
    <w:rsid w:val="00247B47"/>
    <w:rsid w:val="002502E6"/>
    <w:rsid w:val="002503DC"/>
    <w:rsid w:val="00250AE6"/>
    <w:rsid w:val="00250B34"/>
    <w:rsid w:val="00250E2F"/>
    <w:rsid w:val="00250EE5"/>
    <w:rsid w:val="002511AC"/>
    <w:rsid w:val="00251EE4"/>
    <w:rsid w:val="00251FFE"/>
    <w:rsid w:val="0025238B"/>
    <w:rsid w:val="00252874"/>
    <w:rsid w:val="002528DF"/>
    <w:rsid w:val="00252CAA"/>
    <w:rsid w:val="002534A2"/>
    <w:rsid w:val="00253509"/>
    <w:rsid w:val="002536C6"/>
    <w:rsid w:val="00253AAC"/>
    <w:rsid w:val="00253EDE"/>
    <w:rsid w:val="00253F38"/>
    <w:rsid w:val="002542D9"/>
    <w:rsid w:val="00254637"/>
    <w:rsid w:val="00254814"/>
    <w:rsid w:val="00255A10"/>
    <w:rsid w:val="00255B2E"/>
    <w:rsid w:val="00255E9D"/>
    <w:rsid w:val="00255F15"/>
    <w:rsid w:val="00256C0E"/>
    <w:rsid w:val="00256EDB"/>
    <w:rsid w:val="00257371"/>
    <w:rsid w:val="00257828"/>
    <w:rsid w:val="0026025D"/>
    <w:rsid w:val="00260F8A"/>
    <w:rsid w:val="00261530"/>
    <w:rsid w:val="00261711"/>
    <w:rsid w:val="0026178D"/>
    <w:rsid w:val="00261C77"/>
    <w:rsid w:val="00261F72"/>
    <w:rsid w:val="00262023"/>
    <w:rsid w:val="0026207C"/>
    <w:rsid w:val="002625B6"/>
    <w:rsid w:val="00262CB7"/>
    <w:rsid w:val="0026306A"/>
    <w:rsid w:val="002631E9"/>
    <w:rsid w:val="002643DC"/>
    <w:rsid w:val="00264FC0"/>
    <w:rsid w:val="00265424"/>
    <w:rsid w:val="00265617"/>
    <w:rsid w:val="00265B24"/>
    <w:rsid w:val="00265BA3"/>
    <w:rsid w:val="00265E9B"/>
    <w:rsid w:val="002660B8"/>
    <w:rsid w:val="00266802"/>
    <w:rsid w:val="00266848"/>
    <w:rsid w:val="00266930"/>
    <w:rsid w:val="002676C2"/>
    <w:rsid w:val="002677D9"/>
    <w:rsid w:val="00267881"/>
    <w:rsid w:val="0027071B"/>
    <w:rsid w:val="00270A04"/>
    <w:rsid w:val="00271CEC"/>
    <w:rsid w:val="00272A8A"/>
    <w:rsid w:val="00273253"/>
    <w:rsid w:val="00273502"/>
    <w:rsid w:val="00273E1E"/>
    <w:rsid w:val="002745DC"/>
    <w:rsid w:val="0027462E"/>
    <w:rsid w:val="00274D60"/>
    <w:rsid w:val="0027561E"/>
    <w:rsid w:val="00275B15"/>
    <w:rsid w:val="00275E27"/>
    <w:rsid w:val="0027715B"/>
    <w:rsid w:val="002773AA"/>
    <w:rsid w:val="00277B10"/>
    <w:rsid w:val="00277DBB"/>
    <w:rsid w:val="00280DCC"/>
    <w:rsid w:val="00281430"/>
    <w:rsid w:val="00281FFE"/>
    <w:rsid w:val="00282DC3"/>
    <w:rsid w:val="00282F13"/>
    <w:rsid w:val="0028317D"/>
    <w:rsid w:val="00283239"/>
    <w:rsid w:val="002834BF"/>
    <w:rsid w:val="0028378E"/>
    <w:rsid w:val="002839D7"/>
    <w:rsid w:val="0028428F"/>
    <w:rsid w:val="00284A62"/>
    <w:rsid w:val="0028527E"/>
    <w:rsid w:val="00285591"/>
    <w:rsid w:val="002857A2"/>
    <w:rsid w:val="00285A87"/>
    <w:rsid w:val="00285BC6"/>
    <w:rsid w:val="00286318"/>
    <w:rsid w:val="002865BC"/>
    <w:rsid w:val="00286740"/>
    <w:rsid w:val="00287A6C"/>
    <w:rsid w:val="00287C8C"/>
    <w:rsid w:val="002904B0"/>
    <w:rsid w:val="00290544"/>
    <w:rsid w:val="0029068C"/>
    <w:rsid w:val="0029068D"/>
    <w:rsid w:val="0029152B"/>
    <w:rsid w:val="002917C2"/>
    <w:rsid w:val="00291A31"/>
    <w:rsid w:val="00291D32"/>
    <w:rsid w:val="00291E2E"/>
    <w:rsid w:val="002922A2"/>
    <w:rsid w:val="002922D5"/>
    <w:rsid w:val="00292AD7"/>
    <w:rsid w:val="002934F7"/>
    <w:rsid w:val="002935F7"/>
    <w:rsid w:val="002938D7"/>
    <w:rsid w:val="00293CA4"/>
    <w:rsid w:val="00293D5E"/>
    <w:rsid w:val="002941B3"/>
    <w:rsid w:val="00294F8A"/>
    <w:rsid w:val="00295064"/>
    <w:rsid w:val="00295C30"/>
    <w:rsid w:val="00295F78"/>
    <w:rsid w:val="00296A44"/>
    <w:rsid w:val="0029794C"/>
    <w:rsid w:val="00297EFF"/>
    <w:rsid w:val="002A04E6"/>
    <w:rsid w:val="002A09EA"/>
    <w:rsid w:val="002A0B49"/>
    <w:rsid w:val="002A193F"/>
    <w:rsid w:val="002A1969"/>
    <w:rsid w:val="002A1F19"/>
    <w:rsid w:val="002A2555"/>
    <w:rsid w:val="002A2FBC"/>
    <w:rsid w:val="002A311B"/>
    <w:rsid w:val="002A3599"/>
    <w:rsid w:val="002A36F3"/>
    <w:rsid w:val="002A386B"/>
    <w:rsid w:val="002A4153"/>
    <w:rsid w:val="002A5530"/>
    <w:rsid w:val="002A5670"/>
    <w:rsid w:val="002A5EE6"/>
    <w:rsid w:val="002A5FCC"/>
    <w:rsid w:val="002A6410"/>
    <w:rsid w:val="002A64D3"/>
    <w:rsid w:val="002A696A"/>
    <w:rsid w:val="002A6FEF"/>
    <w:rsid w:val="002A72A9"/>
    <w:rsid w:val="002A7806"/>
    <w:rsid w:val="002A7BB8"/>
    <w:rsid w:val="002A7C85"/>
    <w:rsid w:val="002B032E"/>
    <w:rsid w:val="002B0C2B"/>
    <w:rsid w:val="002B0CC0"/>
    <w:rsid w:val="002B0EA1"/>
    <w:rsid w:val="002B0F47"/>
    <w:rsid w:val="002B1A45"/>
    <w:rsid w:val="002B22AB"/>
    <w:rsid w:val="002B22C5"/>
    <w:rsid w:val="002B2DAA"/>
    <w:rsid w:val="002B2EE2"/>
    <w:rsid w:val="002B3AB8"/>
    <w:rsid w:val="002B4447"/>
    <w:rsid w:val="002B4F21"/>
    <w:rsid w:val="002B4FCF"/>
    <w:rsid w:val="002B5265"/>
    <w:rsid w:val="002B5D48"/>
    <w:rsid w:val="002B5FDF"/>
    <w:rsid w:val="002B606C"/>
    <w:rsid w:val="002B7042"/>
    <w:rsid w:val="002B7221"/>
    <w:rsid w:val="002B7450"/>
    <w:rsid w:val="002B776B"/>
    <w:rsid w:val="002B79C8"/>
    <w:rsid w:val="002B7CDD"/>
    <w:rsid w:val="002C089A"/>
    <w:rsid w:val="002C0E24"/>
    <w:rsid w:val="002C1691"/>
    <w:rsid w:val="002C256B"/>
    <w:rsid w:val="002C3297"/>
    <w:rsid w:val="002C3A6D"/>
    <w:rsid w:val="002C3B4B"/>
    <w:rsid w:val="002C3CEB"/>
    <w:rsid w:val="002C3FB3"/>
    <w:rsid w:val="002C4366"/>
    <w:rsid w:val="002C43B2"/>
    <w:rsid w:val="002C5A23"/>
    <w:rsid w:val="002C5D9D"/>
    <w:rsid w:val="002C6C27"/>
    <w:rsid w:val="002C6C9C"/>
    <w:rsid w:val="002C7034"/>
    <w:rsid w:val="002D0243"/>
    <w:rsid w:val="002D0ADC"/>
    <w:rsid w:val="002D0BA5"/>
    <w:rsid w:val="002D0D14"/>
    <w:rsid w:val="002D1280"/>
    <w:rsid w:val="002D1587"/>
    <w:rsid w:val="002D1BA0"/>
    <w:rsid w:val="002D28FD"/>
    <w:rsid w:val="002D2C04"/>
    <w:rsid w:val="002D2C65"/>
    <w:rsid w:val="002D2D78"/>
    <w:rsid w:val="002D332B"/>
    <w:rsid w:val="002D34A8"/>
    <w:rsid w:val="002D35B6"/>
    <w:rsid w:val="002D388F"/>
    <w:rsid w:val="002D3F8B"/>
    <w:rsid w:val="002D4322"/>
    <w:rsid w:val="002D49C0"/>
    <w:rsid w:val="002D4B49"/>
    <w:rsid w:val="002D4BCD"/>
    <w:rsid w:val="002D4C25"/>
    <w:rsid w:val="002D6918"/>
    <w:rsid w:val="002D715E"/>
    <w:rsid w:val="002D7A90"/>
    <w:rsid w:val="002D7B79"/>
    <w:rsid w:val="002D7C05"/>
    <w:rsid w:val="002D7F44"/>
    <w:rsid w:val="002E0237"/>
    <w:rsid w:val="002E02C2"/>
    <w:rsid w:val="002E0A63"/>
    <w:rsid w:val="002E142B"/>
    <w:rsid w:val="002E1593"/>
    <w:rsid w:val="002E170C"/>
    <w:rsid w:val="002E1729"/>
    <w:rsid w:val="002E1E9D"/>
    <w:rsid w:val="002E25B0"/>
    <w:rsid w:val="002E28AC"/>
    <w:rsid w:val="002E2A6F"/>
    <w:rsid w:val="002E2FF6"/>
    <w:rsid w:val="002E3745"/>
    <w:rsid w:val="002E3E74"/>
    <w:rsid w:val="002E406B"/>
    <w:rsid w:val="002E47C2"/>
    <w:rsid w:val="002E48DB"/>
    <w:rsid w:val="002E4A07"/>
    <w:rsid w:val="002E4CCA"/>
    <w:rsid w:val="002E4CCE"/>
    <w:rsid w:val="002E4EFC"/>
    <w:rsid w:val="002E4F59"/>
    <w:rsid w:val="002E504F"/>
    <w:rsid w:val="002E50D3"/>
    <w:rsid w:val="002E5139"/>
    <w:rsid w:val="002E54C3"/>
    <w:rsid w:val="002E56F2"/>
    <w:rsid w:val="002E6085"/>
    <w:rsid w:val="002E632D"/>
    <w:rsid w:val="002E6546"/>
    <w:rsid w:val="002E68DE"/>
    <w:rsid w:val="002E6A07"/>
    <w:rsid w:val="002E7019"/>
    <w:rsid w:val="002E72C0"/>
    <w:rsid w:val="002E73C9"/>
    <w:rsid w:val="002E7F04"/>
    <w:rsid w:val="002E7FB3"/>
    <w:rsid w:val="002F00A4"/>
    <w:rsid w:val="002F0428"/>
    <w:rsid w:val="002F14A0"/>
    <w:rsid w:val="002F173D"/>
    <w:rsid w:val="002F188D"/>
    <w:rsid w:val="002F1995"/>
    <w:rsid w:val="002F1D45"/>
    <w:rsid w:val="002F2AA8"/>
    <w:rsid w:val="002F3151"/>
    <w:rsid w:val="002F3786"/>
    <w:rsid w:val="002F3A40"/>
    <w:rsid w:val="002F3E05"/>
    <w:rsid w:val="002F4266"/>
    <w:rsid w:val="002F447D"/>
    <w:rsid w:val="002F492A"/>
    <w:rsid w:val="002F4B42"/>
    <w:rsid w:val="002F4D39"/>
    <w:rsid w:val="002F5BE1"/>
    <w:rsid w:val="002F616A"/>
    <w:rsid w:val="002F6AF0"/>
    <w:rsid w:val="002F6F42"/>
    <w:rsid w:val="002F6F4D"/>
    <w:rsid w:val="002F7031"/>
    <w:rsid w:val="002F7493"/>
    <w:rsid w:val="003002BE"/>
    <w:rsid w:val="00300A7B"/>
    <w:rsid w:val="00300D7B"/>
    <w:rsid w:val="003012ED"/>
    <w:rsid w:val="00301A57"/>
    <w:rsid w:val="00302911"/>
    <w:rsid w:val="0030344E"/>
    <w:rsid w:val="003037C8"/>
    <w:rsid w:val="0030389D"/>
    <w:rsid w:val="00303F65"/>
    <w:rsid w:val="00303FD5"/>
    <w:rsid w:val="00304122"/>
    <w:rsid w:val="003047F6"/>
    <w:rsid w:val="00305226"/>
    <w:rsid w:val="00305706"/>
    <w:rsid w:val="003057FC"/>
    <w:rsid w:val="00306560"/>
    <w:rsid w:val="00306843"/>
    <w:rsid w:val="00306B83"/>
    <w:rsid w:val="00306C67"/>
    <w:rsid w:val="003079BE"/>
    <w:rsid w:val="00307DF3"/>
    <w:rsid w:val="0031004F"/>
    <w:rsid w:val="00310476"/>
    <w:rsid w:val="003106B8"/>
    <w:rsid w:val="0031077A"/>
    <w:rsid w:val="00310941"/>
    <w:rsid w:val="00311314"/>
    <w:rsid w:val="0031181D"/>
    <w:rsid w:val="0031260D"/>
    <w:rsid w:val="00313F0B"/>
    <w:rsid w:val="003142E9"/>
    <w:rsid w:val="00314678"/>
    <w:rsid w:val="00314E35"/>
    <w:rsid w:val="00316717"/>
    <w:rsid w:val="00316BDF"/>
    <w:rsid w:val="003202CD"/>
    <w:rsid w:val="00320413"/>
    <w:rsid w:val="003205D0"/>
    <w:rsid w:val="00321ECC"/>
    <w:rsid w:val="00322058"/>
    <w:rsid w:val="003222C5"/>
    <w:rsid w:val="003223E6"/>
    <w:rsid w:val="003226D6"/>
    <w:rsid w:val="00322A1F"/>
    <w:rsid w:val="00322E1C"/>
    <w:rsid w:val="00322EB0"/>
    <w:rsid w:val="00322EC6"/>
    <w:rsid w:val="0032415B"/>
    <w:rsid w:val="00324188"/>
    <w:rsid w:val="00324A90"/>
    <w:rsid w:val="00324F68"/>
    <w:rsid w:val="003252C7"/>
    <w:rsid w:val="003253FA"/>
    <w:rsid w:val="00325C5F"/>
    <w:rsid w:val="00325FEC"/>
    <w:rsid w:val="003260E8"/>
    <w:rsid w:val="00326754"/>
    <w:rsid w:val="0032740D"/>
    <w:rsid w:val="00327C26"/>
    <w:rsid w:val="00327DBE"/>
    <w:rsid w:val="00330842"/>
    <w:rsid w:val="003312FF"/>
    <w:rsid w:val="0033175C"/>
    <w:rsid w:val="0033202A"/>
    <w:rsid w:val="00332373"/>
    <w:rsid w:val="0033265A"/>
    <w:rsid w:val="00332AAD"/>
    <w:rsid w:val="00332E60"/>
    <w:rsid w:val="0033314F"/>
    <w:rsid w:val="00333159"/>
    <w:rsid w:val="00333415"/>
    <w:rsid w:val="0033379E"/>
    <w:rsid w:val="0033394F"/>
    <w:rsid w:val="003339DC"/>
    <w:rsid w:val="0033420D"/>
    <w:rsid w:val="0033469B"/>
    <w:rsid w:val="00334B67"/>
    <w:rsid w:val="00334CE5"/>
    <w:rsid w:val="00335324"/>
    <w:rsid w:val="00336470"/>
    <w:rsid w:val="003366C7"/>
    <w:rsid w:val="003373DC"/>
    <w:rsid w:val="00337A9F"/>
    <w:rsid w:val="00337F66"/>
    <w:rsid w:val="0034013D"/>
    <w:rsid w:val="0034039C"/>
    <w:rsid w:val="00340B8D"/>
    <w:rsid w:val="00341438"/>
    <w:rsid w:val="00341B9B"/>
    <w:rsid w:val="00343306"/>
    <w:rsid w:val="003435A9"/>
    <w:rsid w:val="00343C85"/>
    <w:rsid w:val="00343E06"/>
    <w:rsid w:val="00343E6B"/>
    <w:rsid w:val="003441A6"/>
    <w:rsid w:val="003441CF"/>
    <w:rsid w:val="003442C0"/>
    <w:rsid w:val="003448AD"/>
    <w:rsid w:val="00344ED7"/>
    <w:rsid w:val="00344F57"/>
    <w:rsid w:val="003450CF"/>
    <w:rsid w:val="00345653"/>
    <w:rsid w:val="00345698"/>
    <w:rsid w:val="003459BB"/>
    <w:rsid w:val="003467D5"/>
    <w:rsid w:val="00346E50"/>
    <w:rsid w:val="00346FA1"/>
    <w:rsid w:val="00347F33"/>
    <w:rsid w:val="00347FA4"/>
    <w:rsid w:val="00350027"/>
    <w:rsid w:val="00350292"/>
    <w:rsid w:val="00350A7B"/>
    <w:rsid w:val="00350A93"/>
    <w:rsid w:val="00351BCE"/>
    <w:rsid w:val="00352712"/>
    <w:rsid w:val="003528E4"/>
    <w:rsid w:val="00353F70"/>
    <w:rsid w:val="003542B1"/>
    <w:rsid w:val="003543DB"/>
    <w:rsid w:val="0035489D"/>
    <w:rsid w:val="00355186"/>
    <w:rsid w:val="003563FF"/>
    <w:rsid w:val="0035663D"/>
    <w:rsid w:val="00356901"/>
    <w:rsid w:val="003572F5"/>
    <w:rsid w:val="00357CEF"/>
    <w:rsid w:val="00357D56"/>
    <w:rsid w:val="00360701"/>
    <w:rsid w:val="0036105C"/>
    <w:rsid w:val="00361B2D"/>
    <w:rsid w:val="003624FE"/>
    <w:rsid w:val="003626A9"/>
    <w:rsid w:val="00362B43"/>
    <w:rsid w:val="003631C0"/>
    <w:rsid w:val="00363809"/>
    <w:rsid w:val="00363879"/>
    <w:rsid w:val="003639BD"/>
    <w:rsid w:val="00363A07"/>
    <w:rsid w:val="00363B29"/>
    <w:rsid w:val="003645C6"/>
    <w:rsid w:val="003648BF"/>
    <w:rsid w:val="003658BD"/>
    <w:rsid w:val="003659F3"/>
    <w:rsid w:val="003662F0"/>
    <w:rsid w:val="00366705"/>
    <w:rsid w:val="00366796"/>
    <w:rsid w:val="00366C80"/>
    <w:rsid w:val="00366D74"/>
    <w:rsid w:val="003676C4"/>
    <w:rsid w:val="003676D3"/>
    <w:rsid w:val="00367C31"/>
    <w:rsid w:val="00370010"/>
    <w:rsid w:val="00370091"/>
    <w:rsid w:val="003702B2"/>
    <w:rsid w:val="00370BC2"/>
    <w:rsid w:val="00370DA3"/>
    <w:rsid w:val="003715D6"/>
    <w:rsid w:val="0037193D"/>
    <w:rsid w:val="00371FE8"/>
    <w:rsid w:val="0037202A"/>
    <w:rsid w:val="0037227A"/>
    <w:rsid w:val="00373096"/>
    <w:rsid w:val="0037312F"/>
    <w:rsid w:val="00373FBE"/>
    <w:rsid w:val="0037467C"/>
    <w:rsid w:val="00374AAB"/>
    <w:rsid w:val="00375053"/>
    <w:rsid w:val="00375429"/>
    <w:rsid w:val="00375454"/>
    <w:rsid w:val="003755B8"/>
    <w:rsid w:val="0037575A"/>
    <w:rsid w:val="003765EC"/>
    <w:rsid w:val="00376619"/>
    <w:rsid w:val="00376A4C"/>
    <w:rsid w:val="00376C53"/>
    <w:rsid w:val="003772EF"/>
    <w:rsid w:val="0037757F"/>
    <w:rsid w:val="003776DA"/>
    <w:rsid w:val="00377A63"/>
    <w:rsid w:val="00377B4E"/>
    <w:rsid w:val="00380558"/>
    <w:rsid w:val="00380876"/>
    <w:rsid w:val="00381538"/>
    <w:rsid w:val="00382316"/>
    <w:rsid w:val="00383392"/>
    <w:rsid w:val="00383A9F"/>
    <w:rsid w:val="00383BE9"/>
    <w:rsid w:val="00385115"/>
    <w:rsid w:val="003851AF"/>
    <w:rsid w:val="003854B0"/>
    <w:rsid w:val="003856CF"/>
    <w:rsid w:val="003857C1"/>
    <w:rsid w:val="0038595F"/>
    <w:rsid w:val="00385AED"/>
    <w:rsid w:val="00385CA3"/>
    <w:rsid w:val="00386121"/>
    <w:rsid w:val="003863F3"/>
    <w:rsid w:val="00386500"/>
    <w:rsid w:val="00387205"/>
    <w:rsid w:val="0038754D"/>
    <w:rsid w:val="00387680"/>
    <w:rsid w:val="00387864"/>
    <w:rsid w:val="00387915"/>
    <w:rsid w:val="003902A5"/>
    <w:rsid w:val="003904E8"/>
    <w:rsid w:val="00390914"/>
    <w:rsid w:val="00390C9F"/>
    <w:rsid w:val="00391137"/>
    <w:rsid w:val="003912C2"/>
    <w:rsid w:val="00391558"/>
    <w:rsid w:val="00391936"/>
    <w:rsid w:val="00391BB2"/>
    <w:rsid w:val="00391E5D"/>
    <w:rsid w:val="00392659"/>
    <w:rsid w:val="0039292A"/>
    <w:rsid w:val="00392AAA"/>
    <w:rsid w:val="00392C0C"/>
    <w:rsid w:val="00393706"/>
    <w:rsid w:val="003947FB"/>
    <w:rsid w:val="003954A0"/>
    <w:rsid w:val="0039559E"/>
    <w:rsid w:val="00395FDA"/>
    <w:rsid w:val="00396B4D"/>
    <w:rsid w:val="00397601"/>
    <w:rsid w:val="003976EE"/>
    <w:rsid w:val="0039773C"/>
    <w:rsid w:val="00397910"/>
    <w:rsid w:val="00397A0C"/>
    <w:rsid w:val="003A005B"/>
    <w:rsid w:val="003A0580"/>
    <w:rsid w:val="003A1094"/>
    <w:rsid w:val="003A2B1B"/>
    <w:rsid w:val="003A2C1E"/>
    <w:rsid w:val="003A343C"/>
    <w:rsid w:val="003A3660"/>
    <w:rsid w:val="003A3B58"/>
    <w:rsid w:val="003A3D1E"/>
    <w:rsid w:val="003A410E"/>
    <w:rsid w:val="003A5610"/>
    <w:rsid w:val="003A5716"/>
    <w:rsid w:val="003A59F0"/>
    <w:rsid w:val="003A5BA2"/>
    <w:rsid w:val="003A5DB9"/>
    <w:rsid w:val="003A5F40"/>
    <w:rsid w:val="003A6066"/>
    <w:rsid w:val="003A610E"/>
    <w:rsid w:val="003A6394"/>
    <w:rsid w:val="003A64FF"/>
    <w:rsid w:val="003A6930"/>
    <w:rsid w:val="003A6FC0"/>
    <w:rsid w:val="003A7FF4"/>
    <w:rsid w:val="003B0016"/>
    <w:rsid w:val="003B0C8C"/>
    <w:rsid w:val="003B0E20"/>
    <w:rsid w:val="003B1774"/>
    <w:rsid w:val="003B18FC"/>
    <w:rsid w:val="003B20FB"/>
    <w:rsid w:val="003B32D6"/>
    <w:rsid w:val="003B3408"/>
    <w:rsid w:val="003B3437"/>
    <w:rsid w:val="003B365C"/>
    <w:rsid w:val="003B3BF7"/>
    <w:rsid w:val="003B464B"/>
    <w:rsid w:val="003B46BD"/>
    <w:rsid w:val="003B46DB"/>
    <w:rsid w:val="003B4AF9"/>
    <w:rsid w:val="003B4CD7"/>
    <w:rsid w:val="003B566E"/>
    <w:rsid w:val="003B5757"/>
    <w:rsid w:val="003B58D5"/>
    <w:rsid w:val="003B58DC"/>
    <w:rsid w:val="003B6090"/>
    <w:rsid w:val="003B6642"/>
    <w:rsid w:val="003B66D4"/>
    <w:rsid w:val="003B67B1"/>
    <w:rsid w:val="003B67D7"/>
    <w:rsid w:val="003B6AF8"/>
    <w:rsid w:val="003B7A52"/>
    <w:rsid w:val="003B7C2F"/>
    <w:rsid w:val="003C0332"/>
    <w:rsid w:val="003C04D5"/>
    <w:rsid w:val="003C1603"/>
    <w:rsid w:val="003C1625"/>
    <w:rsid w:val="003C1863"/>
    <w:rsid w:val="003C1DC8"/>
    <w:rsid w:val="003C2601"/>
    <w:rsid w:val="003C2726"/>
    <w:rsid w:val="003C28E0"/>
    <w:rsid w:val="003C29AA"/>
    <w:rsid w:val="003C30F3"/>
    <w:rsid w:val="003C3A1B"/>
    <w:rsid w:val="003C5037"/>
    <w:rsid w:val="003C6697"/>
    <w:rsid w:val="003C6734"/>
    <w:rsid w:val="003C72A0"/>
    <w:rsid w:val="003D0E24"/>
    <w:rsid w:val="003D0F66"/>
    <w:rsid w:val="003D0FB2"/>
    <w:rsid w:val="003D15A6"/>
    <w:rsid w:val="003D1611"/>
    <w:rsid w:val="003D18E6"/>
    <w:rsid w:val="003D20E7"/>
    <w:rsid w:val="003D3199"/>
    <w:rsid w:val="003D375C"/>
    <w:rsid w:val="003D392A"/>
    <w:rsid w:val="003D3CD2"/>
    <w:rsid w:val="003D4340"/>
    <w:rsid w:val="003D4E0F"/>
    <w:rsid w:val="003D60ED"/>
    <w:rsid w:val="003D69A4"/>
    <w:rsid w:val="003D6B3C"/>
    <w:rsid w:val="003D6E65"/>
    <w:rsid w:val="003D7472"/>
    <w:rsid w:val="003D74FD"/>
    <w:rsid w:val="003E18A6"/>
    <w:rsid w:val="003E1EB5"/>
    <w:rsid w:val="003E21A8"/>
    <w:rsid w:val="003E2545"/>
    <w:rsid w:val="003E2D12"/>
    <w:rsid w:val="003E2D83"/>
    <w:rsid w:val="003E3050"/>
    <w:rsid w:val="003E3ABA"/>
    <w:rsid w:val="003E41F9"/>
    <w:rsid w:val="003E441D"/>
    <w:rsid w:val="003E4D71"/>
    <w:rsid w:val="003E50B4"/>
    <w:rsid w:val="003E67EF"/>
    <w:rsid w:val="003E6F2F"/>
    <w:rsid w:val="003E761C"/>
    <w:rsid w:val="003E7C20"/>
    <w:rsid w:val="003E7CC7"/>
    <w:rsid w:val="003E7DAC"/>
    <w:rsid w:val="003F0E2C"/>
    <w:rsid w:val="003F0FEC"/>
    <w:rsid w:val="003F101F"/>
    <w:rsid w:val="003F112C"/>
    <w:rsid w:val="003F2374"/>
    <w:rsid w:val="003F2501"/>
    <w:rsid w:val="003F263B"/>
    <w:rsid w:val="003F38F2"/>
    <w:rsid w:val="003F39E8"/>
    <w:rsid w:val="003F3EB5"/>
    <w:rsid w:val="003F414D"/>
    <w:rsid w:val="003F47D1"/>
    <w:rsid w:val="003F4D6D"/>
    <w:rsid w:val="003F5A9D"/>
    <w:rsid w:val="003F5AE3"/>
    <w:rsid w:val="003F5F21"/>
    <w:rsid w:val="003F657F"/>
    <w:rsid w:val="003F69CA"/>
    <w:rsid w:val="003F6BE3"/>
    <w:rsid w:val="003F7CF3"/>
    <w:rsid w:val="003F7DCF"/>
    <w:rsid w:val="0040077B"/>
    <w:rsid w:val="004011B0"/>
    <w:rsid w:val="004013FF"/>
    <w:rsid w:val="0040181E"/>
    <w:rsid w:val="00401BFC"/>
    <w:rsid w:val="00401F7C"/>
    <w:rsid w:val="0040206F"/>
    <w:rsid w:val="0040224B"/>
    <w:rsid w:val="00402342"/>
    <w:rsid w:val="0040287C"/>
    <w:rsid w:val="0040327F"/>
    <w:rsid w:val="00403858"/>
    <w:rsid w:val="00403AB1"/>
    <w:rsid w:val="0040517D"/>
    <w:rsid w:val="004055F4"/>
    <w:rsid w:val="0040592C"/>
    <w:rsid w:val="00405AA6"/>
    <w:rsid w:val="00406157"/>
    <w:rsid w:val="00406893"/>
    <w:rsid w:val="00406A5B"/>
    <w:rsid w:val="0040707E"/>
    <w:rsid w:val="00407609"/>
    <w:rsid w:val="00407E5E"/>
    <w:rsid w:val="00407E83"/>
    <w:rsid w:val="0041032B"/>
    <w:rsid w:val="004106ED"/>
    <w:rsid w:val="00410EAC"/>
    <w:rsid w:val="00411141"/>
    <w:rsid w:val="004111EA"/>
    <w:rsid w:val="00411525"/>
    <w:rsid w:val="00412077"/>
    <w:rsid w:val="004127F2"/>
    <w:rsid w:val="0041294A"/>
    <w:rsid w:val="004129B3"/>
    <w:rsid w:val="00413040"/>
    <w:rsid w:val="004138F8"/>
    <w:rsid w:val="00414050"/>
    <w:rsid w:val="00414485"/>
    <w:rsid w:val="004149E0"/>
    <w:rsid w:val="0041562B"/>
    <w:rsid w:val="004158D4"/>
    <w:rsid w:val="00415CFC"/>
    <w:rsid w:val="00416112"/>
    <w:rsid w:val="0041716F"/>
    <w:rsid w:val="0041762A"/>
    <w:rsid w:val="004177CD"/>
    <w:rsid w:val="00417C93"/>
    <w:rsid w:val="00417FF0"/>
    <w:rsid w:val="00420693"/>
    <w:rsid w:val="00420936"/>
    <w:rsid w:val="00421BCB"/>
    <w:rsid w:val="00421FCE"/>
    <w:rsid w:val="00422340"/>
    <w:rsid w:val="0042236C"/>
    <w:rsid w:val="004233AB"/>
    <w:rsid w:val="004233DB"/>
    <w:rsid w:val="00423591"/>
    <w:rsid w:val="00423678"/>
    <w:rsid w:val="00423AA0"/>
    <w:rsid w:val="00424225"/>
    <w:rsid w:val="00424738"/>
    <w:rsid w:val="004247B2"/>
    <w:rsid w:val="004248A4"/>
    <w:rsid w:val="00425093"/>
    <w:rsid w:val="0042553A"/>
    <w:rsid w:val="00425DD1"/>
    <w:rsid w:val="0042656D"/>
    <w:rsid w:val="00426CCE"/>
    <w:rsid w:val="00427243"/>
    <w:rsid w:val="004275DE"/>
    <w:rsid w:val="00427B86"/>
    <w:rsid w:val="0043029A"/>
    <w:rsid w:val="00431043"/>
    <w:rsid w:val="004319CF"/>
    <w:rsid w:val="00431E22"/>
    <w:rsid w:val="00431F90"/>
    <w:rsid w:val="00432AF9"/>
    <w:rsid w:val="004336A9"/>
    <w:rsid w:val="00433ABF"/>
    <w:rsid w:val="00434097"/>
    <w:rsid w:val="0043492D"/>
    <w:rsid w:val="004352A3"/>
    <w:rsid w:val="00435383"/>
    <w:rsid w:val="00435933"/>
    <w:rsid w:val="00436DA7"/>
    <w:rsid w:val="00437850"/>
    <w:rsid w:val="004401A5"/>
    <w:rsid w:val="004409BB"/>
    <w:rsid w:val="00440C3E"/>
    <w:rsid w:val="00440DC3"/>
    <w:rsid w:val="00441823"/>
    <w:rsid w:val="0044245E"/>
    <w:rsid w:val="00442AC6"/>
    <w:rsid w:val="00442E80"/>
    <w:rsid w:val="004432C5"/>
    <w:rsid w:val="004438B6"/>
    <w:rsid w:val="00443ADC"/>
    <w:rsid w:val="00443F64"/>
    <w:rsid w:val="00444091"/>
    <w:rsid w:val="004443C4"/>
    <w:rsid w:val="004448C8"/>
    <w:rsid w:val="00444F6E"/>
    <w:rsid w:val="004452DD"/>
    <w:rsid w:val="00445707"/>
    <w:rsid w:val="00445BB8"/>
    <w:rsid w:val="00445FAE"/>
    <w:rsid w:val="004465CE"/>
    <w:rsid w:val="004465E5"/>
    <w:rsid w:val="00446A09"/>
    <w:rsid w:val="00446B26"/>
    <w:rsid w:val="00446D44"/>
    <w:rsid w:val="00447094"/>
    <w:rsid w:val="0044744C"/>
    <w:rsid w:val="004477DF"/>
    <w:rsid w:val="004478C7"/>
    <w:rsid w:val="00447C49"/>
    <w:rsid w:val="00447EDC"/>
    <w:rsid w:val="004501F9"/>
    <w:rsid w:val="0045029D"/>
    <w:rsid w:val="00450747"/>
    <w:rsid w:val="0045124D"/>
    <w:rsid w:val="00451493"/>
    <w:rsid w:val="00451689"/>
    <w:rsid w:val="00452100"/>
    <w:rsid w:val="00452BB0"/>
    <w:rsid w:val="00452C8E"/>
    <w:rsid w:val="00453339"/>
    <w:rsid w:val="00453693"/>
    <w:rsid w:val="004537D9"/>
    <w:rsid w:val="0045381A"/>
    <w:rsid w:val="0045387A"/>
    <w:rsid w:val="00453C6F"/>
    <w:rsid w:val="00453D6A"/>
    <w:rsid w:val="0045408D"/>
    <w:rsid w:val="00454532"/>
    <w:rsid w:val="004545AB"/>
    <w:rsid w:val="004553F3"/>
    <w:rsid w:val="004556E5"/>
    <w:rsid w:val="004558FD"/>
    <w:rsid w:val="00455BA5"/>
    <w:rsid w:val="00455C9A"/>
    <w:rsid w:val="00456220"/>
    <w:rsid w:val="00457A78"/>
    <w:rsid w:val="00460F23"/>
    <w:rsid w:val="00461553"/>
    <w:rsid w:val="00461AD3"/>
    <w:rsid w:val="00461E54"/>
    <w:rsid w:val="00461F4C"/>
    <w:rsid w:val="00462002"/>
    <w:rsid w:val="00462114"/>
    <w:rsid w:val="00462351"/>
    <w:rsid w:val="00462890"/>
    <w:rsid w:val="0046349B"/>
    <w:rsid w:val="00463F17"/>
    <w:rsid w:val="0046412B"/>
    <w:rsid w:val="0046477A"/>
    <w:rsid w:val="0046493D"/>
    <w:rsid w:val="00464AC9"/>
    <w:rsid w:val="00464BAA"/>
    <w:rsid w:val="00464C4E"/>
    <w:rsid w:val="00464C5F"/>
    <w:rsid w:val="00464D38"/>
    <w:rsid w:val="00464F9C"/>
    <w:rsid w:val="00465595"/>
    <w:rsid w:val="004661F2"/>
    <w:rsid w:val="004665BC"/>
    <w:rsid w:val="00466CC9"/>
    <w:rsid w:val="00466E44"/>
    <w:rsid w:val="004671E1"/>
    <w:rsid w:val="00467C9E"/>
    <w:rsid w:val="00467EB4"/>
    <w:rsid w:val="004705AB"/>
    <w:rsid w:val="00470833"/>
    <w:rsid w:val="00470A2D"/>
    <w:rsid w:val="004712EC"/>
    <w:rsid w:val="004717D7"/>
    <w:rsid w:val="00471BD6"/>
    <w:rsid w:val="00471C1E"/>
    <w:rsid w:val="0047365F"/>
    <w:rsid w:val="00473778"/>
    <w:rsid w:val="00473EE3"/>
    <w:rsid w:val="00474233"/>
    <w:rsid w:val="00474330"/>
    <w:rsid w:val="004743A1"/>
    <w:rsid w:val="00474821"/>
    <w:rsid w:val="00474BB1"/>
    <w:rsid w:val="00475AF8"/>
    <w:rsid w:val="00475AFC"/>
    <w:rsid w:val="004769BA"/>
    <w:rsid w:val="00476B83"/>
    <w:rsid w:val="0048014E"/>
    <w:rsid w:val="004801AD"/>
    <w:rsid w:val="00480A02"/>
    <w:rsid w:val="00481B74"/>
    <w:rsid w:val="0048235C"/>
    <w:rsid w:val="004825DA"/>
    <w:rsid w:val="00483067"/>
    <w:rsid w:val="00483696"/>
    <w:rsid w:val="0048443C"/>
    <w:rsid w:val="004844C9"/>
    <w:rsid w:val="00484592"/>
    <w:rsid w:val="00484E6C"/>
    <w:rsid w:val="00484F44"/>
    <w:rsid w:val="0048511F"/>
    <w:rsid w:val="0048531A"/>
    <w:rsid w:val="00485C7D"/>
    <w:rsid w:val="00485CF3"/>
    <w:rsid w:val="00485F04"/>
    <w:rsid w:val="0048627B"/>
    <w:rsid w:val="00486611"/>
    <w:rsid w:val="0048725E"/>
    <w:rsid w:val="00487749"/>
    <w:rsid w:val="0048781E"/>
    <w:rsid w:val="00487E2F"/>
    <w:rsid w:val="00487F2B"/>
    <w:rsid w:val="00487FDD"/>
    <w:rsid w:val="00490614"/>
    <w:rsid w:val="00491882"/>
    <w:rsid w:val="00491DD4"/>
    <w:rsid w:val="0049233C"/>
    <w:rsid w:val="00492B9E"/>
    <w:rsid w:val="00492C75"/>
    <w:rsid w:val="004930F0"/>
    <w:rsid w:val="00493177"/>
    <w:rsid w:val="00493C02"/>
    <w:rsid w:val="00493E60"/>
    <w:rsid w:val="004942CC"/>
    <w:rsid w:val="004944DD"/>
    <w:rsid w:val="004951DC"/>
    <w:rsid w:val="00495263"/>
    <w:rsid w:val="004953AA"/>
    <w:rsid w:val="004958EF"/>
    <w:rsid w:val="00495F9A"/>
    <w:rsid w:val="00496093"/>
    <w:rsid w:val="00496151"/>
    <w:rsid w:val="00496377"/>
    <w:rsid w:val="00497194"/>
    <w:rsid w:val="004979F4"/>
    <w:rsid w:val="00497A52"/>
    <w:rsid w:val="00497D0C"/>
    <w:rsid w:val="004A006F"/>
    <w:rsid w:val="004A0125"/>
    <w:rsid w:val="004A0B9D"/>
    <w:rsid w:val="004A1D76"/>
    <w:rsid w:val="004A1FDF"/>
    <w:rsid w:val="004A2130"/>
    <w:rsid w:val="004A2940"/>
    <w:rsid w:val="004A2C2D"/>
    <w:rsid w:val="004A314E"/>
    <w:rsid w:val="004A3462"/>
    <w:rsid w:val="004A4A87"/>
    <w:rsid w:val="004A4B73"/>
    <w:rsid w:val="004A5A2D"/>
    <w:rsid w:val="004A5B31"/>
    <w:rsid w:val="004A60EB"/>
    <w:rsid w:val="004A728B"/>
    <w:rsid w:val="004A72C7"/>
    <w:rsid w:val="004A731B"/>
    <w:rsid w:val="004A767F"/>
    <w:rsid w:val="004A771B"/>
    <w:rsid w:val="004A7B0B"/>
    <w:rsid w:val="004B01BD"/>
    <w:rsid w:val="004B06E3"/>
    <w:rsid w:val="004B0918"/>
    <w:rsid w:val="004B137B"/>
    <w:rsid w:val="004B1F25"/>
    <w:rsid w:val="004B2412"/>
    <w:rsid w:val="004B2775"/>
    <w:rsid w:val="004B2901"/>
    <w:rsid w:val="004B290B"/>
    <w:rsid w:val="004B2F17"/>
    <w:rsid w:val="004B36E7"/>
    <w:rsid w:val="004B37C6"/>
    <w:rsid w:val="004B3F0C"/>
    <w:rsid w:val="004B4014"/>
    <w:rsid w:val="004B4307"/>
    <w:rsid w:val="004B49A8"/>
    <w:rsid w:val="004B4BFF"/>
    <w:rsid w:val="004B4DD6"/>
    <w:rsid w:val="004B4F59"/>
    <w:rsid w:val="004B51B8"/>
    <w:rsid w:val="004B5785"/>
    <w:rsid w:val="004B5A1C"/>
    <w:rsid w:val="004B5A2F"/>
    <w:rsid w:val="004B5A70"/>
    <w:rsid w:val="004B5E23"/>
    <w:rsid w:val="004B649F"/>
    <w:rsid w:val="004B64D3"/>
    <w:rsid w:val="004B6A6A"/>
    <w:rsid w:val="004B6BB2"/>
    <w:rsid w:val="004B75B3"/>
    <w:rsid w:val="004B7BB5"/>
    <w:rsid w:val="004C0611"/>
    <w:rsid w:val="004C0658"/>
    <w:rsid w:val="004C0FC9"/>
    <w:rsid w:val="004C1B2A"/>
    <w:rsid w:val="004C1EA1"/>
    <w:rsid w:val="004C1FE4"/>
    <w:rsid w:val="004C2042"/>
    <w:rsid w:val="004C263E"/>
    <w:rsid w:val="004C2DF1"/>
    <w:rsid w:val="004C3C03"/>
    <w:rsid w:val="004C46C2"/>
    <w:rsid w:val="004C4E2D"/>
    <w:rsid w:val="004C534D"/>
    <w:rsid w:val="004C5491"/>
    <w:rsid w:val="004C61F3"/>
    <w:rsid w:val="004C6717"/>
    <w:rsid w:val="004C6BBE"/>
    <w:rsid w:val="004C70B0"/>
    <w:rsid w:val="004C7685"/>
    <w:rsid w:val="004C7A6D"/>
    <w:rsid w:val="004C7C78"/>
    <w:rsid w:val="004D0846"/>
    <w:rsid w:val="004D0C80"/>
    <w:rsid w:val="004D0DA2"/>
    <w:rsid w:val="004D0F01"/>
    <w:rsid w:val="004D161F"/>
    <w:rsid w:val="004D1B35"/>
    <w:rsid w:val="004D20BC"/>
    <w:rsid w:val="004D2CFC"/>
    <w:rsid w:val="004D2DFF"/>
    <w:rsid w:val="004D360C"/>
    <w:rsid w:val="004D3643"/>
    <w:rsid w:val="004D3CEC"/>
    <w:rsid w:val="004D46B3"/>
    <w:rsid w:val="004D4709"/>
    <w:rsid w:val="004D5D0F"/>
    <w:rsid w:val="004D629D"/>
    <w:rsid w:val="004D6517"/>
    <w:rsid w:val="004D6CCD"/>
    <w:rsid w:val="004D737F"/>
    <w:rsid w:val="004D76F2"/>
    <w:rsid w:val="004D7BD2"/>
    <w:rsid w:val="004E0025"/>
    <w:rsid w:val="004E00E2"/>
    <w:rsid w:val="004E0936"/>
    <w:rsid w:val="004E0FED"/>
    <w:rsid w:val="004E1C9B"/>
    <w:rsid w:val="004E23BC"/>
    <w:rsid w:val="004E2E1E"/>
    <w:rsid w:val="004E37BB"/>
    <w:rsid w:val="004E3ED7"/>
    <w:rsid w:val="004E4A42"/>
    <w:rsid w:val="004E5CF9"/>
    <w:rsid w:val="004E60EF"/>
    <w:rsid w:val="004E6396"/>
    <w:rsid w:val="004E6975"/>
    <w:rsid w:val="004E7892"/>
    <w:rsid w:val="004E7FC1"/>
    <w:rsid w:val="004F0A14"/>
    <w:rsid w:val="004F0D13"/>
    <w:rsid w:val="004F0FD3"/>
    <w:rsid w:val="004F100C"/>
    <w:rsid w:val="004F1131"/>
    <w:rsid w:val="004F114F"/>
    <w:rsid w:val="004F19C0"/>
    <w:rsid w:val="004F22FC"/>
    <w:rsid w:val="004F242E"/>
    <w:rsid w:val="004F2ADF"/>
    <w:rsid w:val="004F3C97"/>
    <w:rsid w:val="004F4294"/>
    <w:rsid w:val="004F42BA"/>
    <w:rsid w:val="004F4589"/>
    <w:rsid w:val="004F4697"/>
    <w:rsid w:val="004F5302"/>
    <w:rsid w:val="004F5BF4"/>
    <w:rsid w:val="004F5CB5"/>
    <w:rsid w:val="004F681D"/>
    <w:rsid w:val="004F6B7F"/>
    <w:rsid w:val="004F6F1C"/>
    <w:rsid w:val="004F7624"/>
    <w:rsid w:val="00500386"/>
    <w:rsid w:val="00501258"/>
    <w:rsid w:val="0050184E"/>
    <w:rsid w:val="00501F10"/>
    <w:rsid w:val="005025D9"/>
    <w:rsid w:val="005027E8"/>
    <w:rsid w:val="0050327A"/>
    <w:rsid w:val="005038CC"/>
    <w:rsid w:val="005039DE"/>
    <w:rsid w:val="00504157"/>
    <w:rsid w:val="00504D1E"/>
    <w:rsid w:val="00504F73"/>
    <w:rsid w:val="00505293"/>
    <w:rsid w:val="00506E76"/>
    <w:rsid w:val="005076F5"/>
    <w:rsid w:val="00507799"/>
    <w:rsid w:val="00507E15"/>
    <w:rsid w:val="005101B0"/>
    <w:rsid w:val="00510632"/>
    <w:rsid w:val="00510948"/>
    <w:rsid w:val="00511BAD"/>
    <w:rsid w:val="00511DBF"/>
    <w:rsid w:val="005126E8"/>
    <w:rsid w:val="00512D23"/>
    <w:rsid w:val="00513670"/>
    <w:rsid w:val="005138C5"/>
    <w:rsid w:val="00514611"/>
    <w:rsid w:val="00514B3C"/>
    <w:rsid w:val="005150C9"/>
    <w:rsid w:val="0051586C"/>
    <w:rsid w:val="00515E1D"/>
    <w:rsid w:val="00516191"/>
    <w:rsid w:val="0051632B"/>
    <w:rsid w:val="00516E08"/>
    <w:rsid w:val="0051759B"/>
    <w:rsid w:val="005176B0"/>
    <w:rsid w:val="00520329"/>
    <w:rsid w:val="00520356"/>
    <w:rsid w:val="005206D2"/>
    <w:rsid w:val="005210F6"/>
    <w:rsid w:val="005213DA"/>
    <w:rsid w:val="00521486"/>
    <w:rsid w:val="00522BA5"/>
    <w:rsid w:val="005233E5"/>
    <w:rsid w:val="00523477"/>
    <w:rsid w:val="005239F5"/>
    <w:rsid w:val="005240F4"/>
    <w:rsid w:val="00524223"/>
    <w:rsid w:val="00524867"/>
    <w:rsid w:val="0052491C"/>
    <w:rsid w:val="00525852"/>
    <w:rsid w:val="00525E23"/>
    <w:rsid w:val="005267E0"/>
    <w:rsid w:val="005270F7"/>
    <w:rsid w:val="00527726"/>
    <w:rsid w:val="00527A15"/>
    <w:rsid w:val="00527C19"/>
    <w:rsid w:val="00527D70"/>
    <w:rsid w:val="0053016A"/>
    <w:rsid w:val="005301C9"/>
    <w:rsid w:val="00530496"/>
    <w:rsid w:val="0053088B"/>
    <w:rsid w:val="00530F03"/>
    <w:rsid w:val="00532538"/>
    <w:rsid w:val="00532AC6"/>
    <w:rsid w:val="00532EFC"/>
    <w:rsid w:val="00533354"/>
    <w:rsid w:val="005335AA"/>
    <w:rsid w:val="005337D6"/>
    <w:rsid w:val="00533BC9"/>
    <w:rsid w:val="00533C2A"/>
    <w:rsid w:val="00533F87"/>
    <w:rsid w:val="00534443"/>
    <w:rsid w:val="0053490D"/>
    <w:rsid w:val="00534B91"/>
    <w:rsid w:val="00534E3E"/>
    <w:rsid w:val="00534EBD"/>
    <w:rsid w:val="00534EE2"/>
    <w:rsid w:val="005354C6"/>
    <w:rsid w:val="00535796"/>
    <w:rsid w:val="0053581A"/>
    <w:rsid w:val="00535AA2"/>
    <w:rsid w:val="0053629C"/>
    <w:rsid w:val="00536B93"/>
    <w:rsid w:val="00536CD5"/>
    <w:rsid w:val="00537379"/>
    <w:rsid w:val="005374FC"/>
    <w:rsid w:val="005402AF"/>
    <w:rsid w:val="00540591"/>
    <w:rsid w:val="0054071A"/>
    <w:rsid w:val="005409BA"/>
    <w:rsid w:val="00541197"/>
    <w:rsid w:val="00541833"/>
    <w:rsid w:val="005418B5"/>
    <w:rsid w:val="0054202F"/>
    <w:rsid w:val="005428E6"/>
    <w:rsid w:val="00542CD9"/>
    <w:rsid w:val="005433FD"/>
    <w:rsid w:val="00543936"/>
    <w:rsid w:val="00543CC6"/>
    <w:rsid w:val="0054457E"/>
    <w:rsid w:val="00544620"/>
    <w:rsid w:val="005450C6"/>
    <w:rsid w:val="005454AD"/>
    <w:rsid w:val="00546525"/>
    <w:rsid w:val="00546D18"/>
    <w:rsid w:val="00547DBC"/>
    <w:rsid w:val="005502B5"/>
    <w:rsid w:val="005506B7"/>
    <w:rsid w:val="005509A7"/>
    <w:rsid w:val="00550A62"/>
    <w:rsid w:val="00550DDB"/>
    <w:rsid w:val="00551399"/>
    <w:rsid w:val="005513CD"/>
    <w:rsid w:val="005513EA"/>
    <w:rsid w:val="005515EC"/>
    <w:rsid w:val="00551E4B"/>
    <w:rsid w:val="00551F5F"/>
    <w:rsid w:val="00552108"/>
    <w:rsid w:val="005522A9"/>
    <w:rsid w:val="005524B3"/>
    <w:rsid w:val="005524CF"/>
    <w:rsid w:val="00552F6F"/>
    <w:rsid w:val="00553691"/>
    <w:rsid w:val="005536D2"/>
    <w:rsid w:val="00553C48"/>
    <w:rsid w:val="00554041"/>
    <w:rsid w:val="00554390"/>
    <w:rsid w:val="005547CB"/>
    <w:rsid w:val="005552C9"/>
    <w:rsid w:val="005553E5"/>
    <w:rsid w:val="00555DBD"/>
    <w:rsid w:val="00556E95"/>
    <w:rsid w:val="00556ECC"/>
    <w:rsid w:val="00557A49"/>
    <w:rsid w:val="0056035C"/>
    <w:rsid w:val="00560683"/>
    <w:rsid w:val="00560D7C"/>
    <w:rsid w:val="005610C8"/>
    <w:rsid w:val="00561221"/>
    <w:rsid w:val="00561C6A"/>
    <w:rsid w:val="00561C82"/>
    <w:rsid w:val="005625D5"/>
    <w:rsid w:val="00562DE9"/>
    <w:rsid w:val="005633FD"/>
    <w:rsid w:val="00563754"/>
    <w:rsid w:val="00563A61"/>
    <w:rsid w:val="00564395"/>
    <w:rsid w:val="005647F5"/>
    <w:rsid w:val="00564BC5"/>
    <w:rsid w:val="00564C3E"/>
    <w:rsid w:val="005651A7"/>
    <w:rsid w:val="005657F9"/>
    <w:rsid w:val="005663EB"/>
    <w:rsid w:val="005667C7"/>
    <w:rsid w:val="00566FC7"/>
    <w:rsid w:val="0056738F"/>
    <w:rsid w:val="00567A91"/>
    <w:rsid w:val="00567DF1"/>
    <w:rsid w:val="00570017"/>
    <w:rsid w:val="0057006A"/>
    <w:rsid w:val="005702B0"/>
    <w:rsid w:val="00570A8C"/>
    <w:rsid w:val="0057160A"/>
    <w:rsid w:val="00571F7A"/>
    <w:rsid w:val="00572767"/>
    <w:rsid w:val="005729EA"/>
    <w:rsid w:val="00572CE9"/>
    <w:rsid w:val="005732FA"/>
    <w:rsid w:val="00573D69"/>
    <w:rsid w:val="0057464C"/>
    <w:rsid w:val="0057528E"/>
    <w:rsid w:val="00575B3E"/>
    <w:rsid w:val="00575F57"/>
    <w:rsid w:val="00576001"/>
    <w:rsid w:val="005769B6"/>
    <w:rsid w:val="00576B1F"/>
    <w:rsid w:val="00576DC9"/>
    <w:rsid w:val="00577172"/>
    <w:rsid w:val="005771AC"/>
    <w:rsid w:val="005775C7"/>
    <w:rsid w:val="00577BFA"/>
    <w:rsid w:val="00577EE1"/>
    <w:rsid w:val="0058079F"/>
    <w:rsid w:val="00580C8D"/>
    <w:rsid w:val="00581277"/>
    <w:rsid w:val="00581385"/>
    <w:rsid w:val="005818C6"/>
    <w:rsid w:val="00581F27"/>
    <w:rsid w:val="00582976"/>
    <w:rsid w:val="005829DA"/>
    <w:rsid w:val="00582ACC"/>
    <w:rsid w:val="00582D67"/>
    <w:rsid w:val="00583B65"/>
    <w:rsid w:val="00584035"/>
    <w:rsid w:val="005840F1"/>
    <w:rsid w:val="005842C2"/>
    <w:rsid w:val="0058466F"/>
    <w:rsid w:val="00584837"/>
    <w:rsid w:val="00584A21"/>
    <w:rsid w:val="00585198"/>
    <w:rsid w:val="00585338"/>
    <w:rsid w:val="00585431"/>
    <w:rsid w:val="005854BD"/>
    <w:rsid w:val="0058584C"/>
    <w:rsid w:val="00587070"/>
    <w:rsid w:val="00587339"/>
    <w:rsid w:val="00590709"/>
    <w:rsid w:val="00590CD1"/>
    <w:rsid w:val="00590F8B"/>
    <w:rsid w:val="005912FC"/>
    <w:rsid w:val="00591CE7"/>
    <w:rsid w:val="00591D54"/>
    <w:rsid w:val="00591E91"/>
    <w:rsid w:val="00592CE7"/>
    <w:rsid w:val="00592F4F"/>
    <w:rsid w:val="005938D7"/>
    <w:rsid w:val="00593952"/>
    <w:rsid w:val="00594530"/>
    <w:rsid w:val="00595245"/>
    <w:rsid w:val="00595880"/>
    <w:rsid w:val="00597F5E"/>
    <w:rsid w:val="005A0E92"/>
    <w:rsid w:val="005A13A3"/>
    <w:rsid w:val="005A1DBB"/>
    <w:rsid w:val="005A202E"/>
    <w:rsid w:val="005A280F"/>
    <w:rsid w:val="005A28D1"/>
    <w:rsid w:val="005A2917"/>
    <w:rsid w:val="005A297C"/>
    <w:rsid w:val="005A3567"/>
    <w:rsid w:val="005A402E"/>
    <w:rsid w:val="005A4229"/>
    <w:rsid w:val="005A43D3"/>
    <w:rsid w:val="005A5926"/>
    <w:rsid w:val="005A5E15"/>
    <w:rsid w:val="005A6494"/>
    <w:rsid w:val="005A662D"/>
    <w:rsid w:val="005A68A6"/>
    <w:rsid w:val="005A6A91"/>
    <w:rsid w:val="005A6F4A"/>
    <w:rsid w:val="005A7075"/>
    <w:rsid w:val="005A7347"/>
    <w:rsid w:val="005A7460"/>
    <w:rsid w:val="005B082D"/>
    <w:rsid w:val="005B0CDF"/>
    <w:rsid w:val="005B1D4A"/>
    <w:rsid w:val="005B21C4"/>
    <w:rsid w:val="005B22F2"/>
    <w:rsid w:val="005B2EC7"/>
    <w:rsid w:val="005B2F25"/>
    <w:rsid w:val="005B2FCB"/>
    <w:rsid w:val="005B3427"/>
    <w:rsid w:val="005B49FB"/>
    <w:rsid w:val="005B4AF1"/>
    <w:rsid w:val="005B55C5"/>
    <w:rsid w:val="005B5D4E"/>
    <w:rsid w:val="005B6103"/>
    <w:rsid w:val="005B6298"/>
    <w:rsid w:val="005B63AF"/>
    <w:rsid w:val="005B67FA"/>
    <w:rsid w:val="005B6EEF"/>
    <w:rsid w:val="005B732E"/>
    <w:rsid w:val="005B75E4"/>
    <w:rsid w:val="005B79D9"/>
    <w:rsid w:val="005B7E2E"/>
    <w:rsid w:val="005C0960"/>
    <w:rsid w:val="005C2039"/>
    <w:rsid w:val="005C24F4"/>
    <w:rsid w:val="005C29EE"/>
    <w:rsid w:val="005C3036"/>
    <w:rsid w:val="005C3165"/>
    <w:rsid w:val="005C3C40"/>
    <w:rsid w:val="005C3EDE"/>
    <w:rsid w:val="005C4732"/>
    <w:rsid w:val="005C504F"/>
    <w:rsid w:val="005C5AFB"/>
    <w:rsid w:val="005C5C5F"/>
    <w:rsid w:val="005C6723"/>
    <w:rsid w:val="005C740B"/>
    <w:rsid w:val="005C77F7"/>
    <w:rsid w:val="005C7839"/>
    <w:rsid w:val="005D0133"/>
    <w:rsid w:val="005D0A99"/>
    <w:rsid w:val="005D0F43"/>
    <w:rsid w:val="005D102D"/>
    <w:rsid w:val="005D205D"/>
    <w:rsid w:val="005D269D"/>
    <w:rsid w:val="005D2758"/>
    <w:rsid w:val="005D2878"/>
    <w:rsid w:val="005D2CB1"/>
    <w:rsid w:val="005D3E2B"/>
    <w:rsid w:val="005D4177"/>
    <w:rsid w:val="005D45D5"/>
    <w:rsid w:val="005D4EE7"/>
    <w:rsid w:val="005D52DF"/>
    <w:rsid w:val="005D55B0"/>
    <w:rsid w:val="005D609F"/>
    <w:rsid w:val="005D64D8"/>
    <w:rsid w:val="005D6B89"/>
    <w:rsid w:val="005D710B"/>
    <w:rsid w:val="005D72EB"/>
    <w:rsid w:val="005D75B1"/>
    <w:rsid w:val="005D777C"/>
    <w:rsid w:val="005D7DA5"/>
    <w:rsid w:val="005D7EE2"/>
    <w:rsid w:val="005D7F9F"/>
    <w:rsid w:val="005E0073"/>
    <w:rsid w:val="005E04CF"/>
    <w:rsid w:val="005E12A1"/>
    <w:rsid w:val="005E12AB"/>
    <w:rsid w:val="005E151F"/>
    <w:rsid w:val="005E17A4"/>
    <w:rsid w:val="005E2097"/>
    <w:rsid w:val="005E2385"/>
    <w:rsid w:val="005E23AC"/>
    <w:rsid w:val="005E2418"/>
    <w:rsid w:val="005E27DF"/>
    <w:rsid w:val="005E2D35"/>
    <w:rsid w:val="005E2FF4"/>
    <w:rsid w:val="005E3E10"/>
    <w:rsid w:val="005E4286"/>
    <w:rsid w:val="005E4355"/>
    <w:rsid w:val="005E47DD"/>
    <w:rsid w:val="005E4BDD"/>
    <w:rsid w:val="005E54D9"/>
    <w:rsid w:val="005E5764"/>
    <w:rsid w:val="005E5BD3"/>
    <w:rsid w:val="005E6297"/>
    <w:rsid w:val="005E75CE"/>
    <w:rsid w:val="005F08F5"/>
    <w:rsid w:val="005F0E16"/>
    <w:rsid w:val="005F0E8F"/>
    <w:rsid w:val="005F1543"/>
    <w:rsid w:val="005F2B55"/>
    <w:rsid w:val="005F2E1B"/>
    <w:rsid w:val="005F4307"/>
    <w:rsid w:val="005F54C5"/>
    <w:rsid w:val="005F5B17"/>
    <w:rsid w:val="005F68B2"/>
    <w:rsid w:val="005F6AAC"/>
    <w:rsid w:val="005F6D6A"/>
    <w:rsid w:val="005F6F16"/>
    <w:rsid w:val="005F6FD4"/>
    <w:rsid w:val="005F7545"/>
    <w:rsid w:val="005F798F"/>
    <w:rsid w:val="0060026E"/>
    <w:rsid w:val="0060095D"/>
    <w:rsid w:val="00600AA4"/>
    <w:rsid w:val="0060157C"/>
    <w:rsid w:val="006019DF"/>
    <w:rsid w:val="00602084"/>
    <w:rsid w:val="0060215D"/>
    <w:rsid w:val="006024D2"/>
    <w:rsid w:val="00603BCF"/>
    <w:rsid w:val="00603E7D"/>
    <w:rsid w:val="00603FA5"/>
    <w:rsid w:val="00604541"/>
    <w:rsid w:val="00605328"/>
    <w:rsid w:val="00605727"/>
    <w:rsid w:val="006057D8"/>
    <w:rsid w:val="00605DC5"/>
    <w:rsid w:val="00606326"/>
    <w:rsid w:val="00607CC5"/>
    <w:rsid w:val="00607F08"/>
    <w:rsid w:val="00610574"/>
    <w:rsid w:val="00612639"/>
    <w:rsid w:val="00612838"/>
    <w:rsid w:val="00612951"/>
    <w:rsid w:val="00612D0F"/>
    <w:rsid w:val="00612ECB"/>
    <w:rsid w:val="006139EA"/>
    <w:rsid w:val="00613A5F"/>
    <w:rsid w:val="00613BC1"/>
    <w:rsid w:val="00614EB3"/>
    <w:rsid w:val="00614FBF"/>
    <w:rsid w:val="00615E4E"/>
    <w:rsid w:val="00615FAA"/>
    <w:rsid w:val="0061614C"/>
    <w:rsid w:val="0061618D"/>
    <w:rsid w:val="006161E1"/>
    <w:rsid w:val="00616836"/>
    <w:rsid w:val="0061752A"/>
    <w:rsid w:val="0061757A"/>
    <w:rsid w:val="00617B42"/>
    <w:rsid w:val="00617DF4"/>
    <w:rsid w:val="00620244"/>
    <w:rsid w:val="0062050C"/>
    <w:rsid w:val="006209A6"/>
    <w:rsid w:val="006210B3"/>
    <w:rsid w:val="00621F82"/>
    <w:rsid w:val="0062243A"/>
    <w:rsid w:val="0062246B"/>
    <w:rsid w:val="0062293A"/>
    <w:rsid w:val="00622C66"/>
    <w:rsid w:val="00622EC4"/>
    <w:rsid w:val="0062372D"/>
    <w:rsid w:val="00623830"/>
    <w:rsid w:val="00623872"/>
    <w:rsid w:val="006239B6"/>
    <w:rsid w:val="00624217"/>
    <w:rsid w:val="0062429B"/>
    <w:rsid w:val="00625534"/>
    <w:rsid w:val="006256DE"/>
    <w:rsid w:val="006265EA"/>
    <w:rsid w:val="00626C92"/>
    <w:rsid w:val="0062733E"/>
    <w:rsid w:val="0062797A"/>
    <w:rsid w:val="006306AC"/>
    <w:rsid w:val="0063096A"/>
    <w:rsid w:val="00630F01"/>
    <w:rsid w:val="00630F49"/>
    <w:rsid w:val="00631EC0"/>
    <w:rsid w:val="006321C6"/>
    <w:rsid w:val="00632430"/>
    <w:rsid w:val="00632594"/>
    <w:rsid w:val="00632924"/>
    <w:rsid w:val="00633A4C"/>
    <w:rsid w:val="00633AC7"/>
    <w:rsid w:val="00633C81"/>
    <w:rsid w:val="00633D33"/>
    <w:rsid w:val="006342AB"/>
    <w:rsid w:val="00634903"/>
    <w:rsid w:val="0063495B"/>
    <w:rsid w:val="006353B1"/>
    <w:rsid w:val="006353F1"/>
    <w:rsid w:val="00635F8E"/>
    <w:rsid w:val="00636130"/>
    <w:rsid w:val="00636596"/>
    <w:rsid w:val="006368BC"/>
    <w:rsid w:val="00636BBC"/>
    <w:rsid w:val="00636DD1"/>
    <w:rsid w:val="00637AEF"/>
    <w:rsid w:val="00637B10"/>
    <w:rsid w:val="00637F9B"/>
    <w:rsid w:val="006402C2"/>
    <w:rsid w:val="006402C8"/>
    <w:rsid w:val="00640ACD"/>
    <w:rsid w:val="0064155F"/>
    <w:rsid w:val="00641598"/>
    <w:rsid w:val="006416E1"/>
    <w:rsid w:val="0064197A"/>
    <w:rsid w:val="00641C8D"/>
    <w:rsid w:val="00642449"/>
    <w:rsid w:val="00642580"/>
    <w:rsid w:val="00642933"/>
    <w:rsid w:val="0064302B"/>
    <w:rsid w:val="00643420"/>
    <w:rsid w:val="006435C9"/>
    <w:rsid w:val="00643C59"/>
    <w:rsid w:val="006451E1"/>
    <w:rsid w:val="0064604A"/>
    <w:rsid w:val="0064639A"/>
    <w:rsid w:val="0064666E"/>
    <w:rsid w:val="00646DAB"/>
    <w:rsid w:val="0064724A"/>
    <w:rsid w:val="00647C3D"/>
    <w:rsid w:val="00647FA6"/>
    <w:rsid w:val="006504FB"/>
    <w:rsid w:val="0065074D"/>
    <w:rsid w:val="00650B0B"/>
    <w:rsid w:val="0065123B"/>
    <w:rsid w:val="00651848"/>
    <w:rsid w:val="00651B99"/>
    <w:rsid w:val="00651D1A"/>
    <w:rsid w:val="0065247B"/>
    <w:rsid w:val="006524A9"/>
    <w:rsid w:val="00652599"/>
    <w:rsid w:val="006526C8"/>
    <w:rsid w:val="00652D4D"/>
    <w:rsid w:val="00653261"/>
    <w:rsid w:val="006543DC"/>
    <w:rsid w:val="006544E6"/>
    <w:rsid w:val="006546FF"/>
    <w:rsid w:val="00654867"/>
    <w:rsid w:val="00654EA8"/>
    <w:rsid w:val="00654EBA"/>
    <w:rsid w:val="0065561A"/>
    <w:rsid w:val="00655D10"/>
    <w:rsid w:val="00655E36"/>
    <w:rsid w:val="00655FEF"/>
    <w:rsid w:val="00656397"/>
    <w:rsid w:val="006564EC"/>
    <w:rsid w:val="00656CA0"/>
    <w:rsid w:val="00656EAA"/>
    <w:rsid w:val="00657C2B"/>
    <w:rsid w:val="00657F1B"/>
    <w:rsid w:val="00657FB8"/>
    <w:rsid w:val="006601A1"/>
    <w:rsid w:val="00660797"/>
    <w:rsid w:val="006607B0"/>
    <w:rsid w:val="00660852"/>
    <w:rsid w:val="006615C3"/>
    <w:rsid w:val="00661C53"/>
    <w:rsid w:val="006625D5"/>
    <w:rsid w:val="0066260A"/>
    <w:rsid w:val="00662715"/>
    <w:rsid w:val="00662B00"/>
    <w:rsid w:val="00662FE7"/>
    <w:rsid w:val="0066366B"/>
    <w:rsid w:val="00663FD7"/>
    <w:rsid w:val="006645D1"/>
    <w:rsid w:val="00664BB3"/>
    <w:rsid w:val="00665E8C"/>
    <w:rsid w:val="00666515"/>
    <w:rsid w:val="0066793F"/>
    <w:rsid w:val="006706D2"/>
    <w:rsid w:val="00670F00"/>
    <w:rsid w:val="00671B8C"/>
    <w:rsid w:val="00671BE7"/>
    <w:rsid w:val="00671DA2"/>
    <w:rsid w:val="0067217D"/>
    <w:rsid w:val="00672238"/>
    <w:rsid w:val="0067235A"/>
    <w:rsid w:val="0067277B"/>
    <w:rsid w:val="00672996"/>
    <w:rsid w:val="00672C8E"/>
    <w:rsid w:val="00673456"/>
    <w:rsid w:val="00673B1C"/>
    <w:rsid w:val="00673CF0"/>
    <w:rsid w:val="00673D6C"/>
    <w:rsid w:val="00673DAD"/>
    <w:rsid w:val="00674091"/>
    <w:rsid w:val="006745EE"/>
    <w:rsid w:val="006758DC"/>
    <w:rsid w:val="00675D21"/>
    <w:rsid w:val="006761D0"/>
    <w:rsid w:val="00676885"/>
    <w:rsid w:val="00676D7F"/>
    <w:rsid w:val="00677A97"/>
    <w:rsid w:val="00677BA8"/>
    <w:rsid w:val="006812A0"/>
    <w:rsid w:val="00681BFB"/>
    <w:rsid w:val="00681C2C"/>
    <w:rsid w:val="006823A4"/>
    <w:rsid w:val="00682D6E"/>
    <w:rsid w:val="00685109"/>
    <w:rsid w:val="00685281"/>
    <w:rsid w:val="0068536A"/>
    <w:rsid w:val="00685423"/>
    <w:rsid w:val="0068543D"/>
    <w:rsid w:val="0068594D"/>
    <w:rsid w:val="00685F5E"/>
    <w:rsid w:val="00685F9C"/>
    <w:rsid w:val="006864AE"/>
    <w:rsid w:val="00686506"/>
    <w:rsid w:val="0068692F"/>
    <w:rsid w:val="0068783A"/>
    <w:rsid w:val="006879A3"/>
    <w:rsid w:val="0069025A"/>
    <w:rsid w:val="00690B71"/>
    <w:rsid w:val="00690C6C"/>
    <w:rsid w:val="006910CD"/>
    <w:rsid w:val="006912EC"/>
    <w:rsid w:val="00692111"/>
    <w:rsid w:val="00693247"/>
    <w:rsid w:val="00693282"/>
    <w:rsid w:val="006932E5"/>
    <w:rsid w:val="0069344D"/>
    <w:rsid w:val="00693AC8"/>
    <w:rsid w:val="00693DAE"/>
    <w:rsid w:val="00693E46"/>
    <w:rsid w:val="00694069"/>
    <w:rsid w:val="00694DFA"/>
    <w:rsid w:val="00694F03"/>
    <w:rsid w:val="00695B6C"/>
    <w:rsid w:val="00695D38"/>
    <w:rsid w:val="0069671F"/>
    <w:rsid w:val="00696991"/>
    <w:rsid w:val="00696B0A"/>
    <w:rsid w:val="00696B2D"/>
    <w:rsid w:val="00696C78"/>
    <w:rsid w:val="00697379"/>
    <w:rsid w:val="006973E9"/>
    <w:rsid w:val="006A0302"/>
    <w:rsid w:val="006A0A44"/>
    <w:rsid w:val="006A0BD9"/>
    <w:rsid w:val="006A0E41"/>
    <w:rsid w:val="006A0EEA"/>
    <w:rsid w:val="006A1055"/>
    <w:rsid w:val="006A14C1"/>
    <w:rsid w:val="006A17BD"/>
    <w:rsid w:val="006A20AC"/>
    <w:rsid w:val="006A23C8"/>
    <w:rsid w:val="006A256D"/>
    <w:rsid w:val="006A2F0D"/>
    <w:rsid w:val="006A3032"/>
    <w:rsid w:val="006A3716"/>
    <w:rsid w:val="006A3E21"/>
    <w:rsid w:val="006A40A7"/>
    <w:rsid w:val="006A4A87"/>
    <w:rsid w:val="006A5676"/>
    <w:rsid w:val="006A5AA9"/>
    <w:rsid w:val="006A63F4"/>
    <w:rsid w:val="006A6B82"/>
    <w:rsid w:val="006A6C49"/>
    <w:rsid w:val="006A73DB"/>
    <w:rsid w:val="006B1493"/>
    <w:rsid w:val="006B1B3C"/>
    <w:rsid w:val="006B1C2D"/>
    <w:rsid w:val="006B29E6"/>
    <w:rsid w:val="006B2CED"/>
    <w:rsid w:val="006B31E4"/>
    <w:rsid w:val="006B35B6"/>
    <w:rsid w:val="006B3B9A"/>
    <w:rsid w:val="006B4320"/>
    <w:rsid w:val="006B521B"/>
    <w:rsid w:val="006B5448"/>
    <w:rsid w:val="006B5502"/>
    <w:rsid w:val="006B6076"/>
    <w:rsid w:val="006B62D1"/>
    <w:rsid w:val="006B6509"/>
    <w:rsid w:val="006B6691"/>
    <w:rsid w:val="006B6846"/>
    <w:rsid w:val="006B68D1"/>
    <w:rsid w:val="006B6D6C"/>
    <w:rsid w:val="006B72A9"/>
    <w:rsid w:val="006B7656"/>
    <w:rsid w:val="006B766A"/>
    <w:rsid w:val="006B77F8"/>
    <w:rsid w:val="006B7EF5"/>
    <w:rsid w:val="006C00B5"/>
    <w:rsid w:val="006C05D3"/>
    <w:rsid w:val="006C0C95"/>
    <w:rsid w:val="006C17E6"/>
    <w:rsid w:val="006C1B4E"/>
    <w:rsid w:val="006C1BBB"/>
    <w:rsid w:val="006C23AD"/>
    <w:rsid w:val="006C23BE"/>
    <w:rsid w:val="006C280C"/>
    <w:rsid w:val="006C2F11"/>
    <w:rsid w:val="006C3C62"/>
    <w:rsid w:val="006C3CFB"/>
    <w:rsid w:val="006C49F9"/>
    <w:rsid w:val="006C4C54"/>
    <w:rsid w:val="006C59E7"/>
    <w:rsid w:val="006C5A45"/>
    <w:rsid w:val="006C5FD0"/>
    <w:rsid w:val="006C6278"/>
    <w:rsid w:val="006C661C"/>
    <w:rsid w:val="006C6770"/>
    <w:rsid w:val="006C6ECE"/>
    <w:rsid w:val="006C73BB"/>
    <w:rsid w:val="006C7A57"/>
    <w:rsid w:val="006D0530"/>
    <w:rsid w:val="006D1375"/>
    <w:rsid w:val="006D1AF9"/>
    <w:rsid w:val="006D1E6B"/>
    <w:rsid w:val="006D1EEE"/>
    <w:rsid w:val="006D1F3C"/>
    <w:rsid w:val="006D22F1"/>
    <w:rsid w:val="006D23A3"/>
    <w:rsid w:val="006D3006"/>
    <w:rsid w:val="006D3386"/>
    <w:rsid w:val="006D3517"/>
    <w:rsid w:val="006D37E0"/>
    <w:rsid w:val="006D3B57"/>
    <w:rsid w:val="006D3D5C"/>
    <w:rsid w:val="006D541F"/>
    <w:rsid w:val="006D5840"/>
    <w:rsid w:val="006D584A"/>
    <w:rsid w:val="006D5D75"/>
    <w:rsid w:val="006D5DA9"/>
    <w:rsid w:val="006D6088"/>
    <w:rsid w:val="006D6500"/>
    <w:rsid w:val="006D6630"/>
    <w:rsid w:val="006D6C3E"/>
    <w:rsid w:val="006D7589"/>
    <w:rsid w:val="006D7CD6"/>
    <w:rsid w:val="006E0443"/>
    <w:rsid w:val="006E055D"/>
    <w:rsid w:val="006E068C"/>
    <w:rsid w:val="006E0743"/>
    <w:rsid w:val="006E094F"/>
    <w:rsid w:val="006E0E93"/>
    <w:rsid w:val="006E117F"/>
    <w:rsid w:val="006E149F"/>
    <w:rsid w:val="006E1C67"/>
    <w:rsid w:val="006E1EF5"/>
    <w:rsid w:val="006E2260"/>
    <w:rsid w:val="006E30A7"/>
    <w:rsid w:val="006E30CF"/>
    <w:rsid w:val="006E3226"/>
    <w:rsid w:val="006E392F"/>
    <w:rsid w:val="006E39C1"/>
    <w:rsid w:val="006E3D96"/>
    <w:rsid w:val="006E4637"/>
    <w:rsid w:val="006E5A95"/>
    <w:rsid w:val="006E5F19"/>
    <w:rsid w:val="006E68F0"/>
    <w:rsid w:val="006E694A"/>
    <w:rsid w:val="006E6CED"/>
    <w:rsid w:val="006E6FB4"/>
    <w:rsid w:val="006E75C8"/>
    <w:rsid w:val="006E7FCC"/>
    <w:rsid w:val="006F0527"/>
    <w:rsid w:val="006F08AF"/>
    <w:rsid w:val="006F0A40"/>
    <w:rsid w:val="006F0F3D"/>
    <w:rsid w:val="006F1630"/>
    <w:rsid w:val="006F1A7D"/>
    <w:rsid w:val="006F1D1C"/>
    <w:rsid w:val="006F20F0"/>
    <w:rsid w:val="006F27D0"/>
    <w:rsid w:val="006F2FE7"/>
    <w:rsid w:val="006F3441"/>
    <w:rsid w:val="006F34F0"/>
    <w:rsid w:val="006F47A7"/>
    <w:rsid w:val="006F4B40"/>
    <w:rsid w:val="006F4B9E"/>
    <w:rsid w:val="006F4E59"/>
    <w:rsid w:val="006F5038"/>
    <w:rsid w:val="006F510F"/>
    <w:rsid w:val="006F590C"/>
    <w:rsid w:val="006F5A6C"/>
    <w:rsid w:val="006F5BD3"/>
    <w:rsid w:val="006F6004"/>
    <w:rsid w:val="006F65A8"/>
    <w:rsid w:val="006F65D1"/>
    <w:rsid w:val="006F6F15"/>
    <w:rsid w:val="006F7042"/>
    <w:rsid w:val="006F743A"/>
    <w:rsid w:val="006F74E6"/>
    <w:rsid w:val="006F7872"/>
    <w:rsid w:val="006F7B9C"/>
    <w:rsid w:val="00700631"/>
    <w:rsid w:val="0070080F"/>
    <w:rsid w:val="00700852"/>
    <w:rsid w:val="00700D10"/>
    <w:rsid w:val="00701444"/>
    <w:rsid w:val="00701922"/>
    <w:rsid w:val="00701E80"/>
    <w:rsid w:val="0070269C"/>
    <w:rsid w:val="007026F0"/>
    <w:rsid w:val="00702ADC"/>
    <w:rsid w:val="00702E10"/>
    <w:rsid w:val="00702ED7"/>
    <w:rsid w:val="007039BB"/>
    <w:rsid w:val="00703ACD"/>
    <w:rsid w:val="007045B1"/>
    <w:rsid w:val="0070532B"/>
    <w:rsid w:val="00705F48"/>
    <w:rsid w:val="00706008"/>
    <w:rsid w:val="0070614D"/>
    <w:rsid w:val="00706449"/>
    <w:rsid w:val="00706932"/>
    <w:rsid w:val="0070694B"/>
    <w:rsid w:val="00706BFD"/>
    <w:rsid w:val="00706C7A"/>
    <w:rsid w:val="00707445"/>
    <w:rsid w:val="007100B7"/>
    <w:rsid w:val="00710CC0"/>
    <w:rsid w:val="00711226"/>
    <w:rsid w:val="007113A4"/>
    <w:rsid w:val="00711532"/>
    <w:rsid w:val="007119E5"/>
    <w:rsid w:val="00711AE7"/>
    <w:rsid w:val="00713569"/>
    <w:rsid w:val="00714B7F"/>
    <w:rsid w:val="00714F67"/>
    <w:rsid w:val="00716502"/>
    <w:rsid w:val="007165B8"/>
    <w:rsid w:val="00716AEC"/>
    <w:rsid w:val="007170A8"/>
    <w:rsid w:val="007171CE"/>
    <w:rsid w:val="0071738B"/>
    <w:rsid w:val="007176E5"/>
    <w:rsid w:val="00717851"/>
    <w:rsid w:val="0072066E"/>
    <w:rsid w:val="00720E7B"/>
    <w:rsid w:val="00721082"/>
    <w:rsid w:val="0072127D"/>
    <w:rsid w:val="00721C54"/>
    <w:rsid w:val="00721F9A"/>
    <w:rsid w:val="007222BF"/>
    <w:rsid w:val="007222FE"/>
    <w:rsid w:val="007228EC"/>
    <w:rsid w:val="00722A83"/>
    <w:rsid w:val="00722DE2"/>
    <w:rsid w:val="007244AE"/>
    <w:rsid w:val="0072498A"/>
    <w:rsid w:val="00724AE2"/>
    <w:rsid w:val="00724DA9"/>
    <w:rsid w:val="00725007"/>
    <w:rsid w:val="00725E6E"/>
    <w:rsid w:val="00725E80"/>
    <w:rsid w:val="00725F58"/>
    <w:rsid w:val="00725FA6"/>
    <w:rsid w:val="00726283"/>
    <w:rsid w:val="007263A0"/>
    <w:rsid w:val="007266BE"/>
    <w:rsid w:val="00726C52"/>
    <w:rsid w:val="00726F0D"/>
    <w:rsid w:val="00727126"/>
    <w:rsid w:val="007271E1"/>
    <w:rsid w:val="007277DC"/>
    <w:rsid w:val="0073009A"/>
    <w:rsid w:val="0073065D"/>
    <w:rsid w:val="00730D6E"/>
    <w:rsid w:val="00730DDA"/>
    <w:rsid w:val="007311F0"/>
    <w:rsid w:val="007315BC"/>
    <w:rsid w:val="00731C25"/>
    <w:rsid w:val="007323D4"/>
    <w:rsid w:val="007323DA"/>
    <w:rsid w:val="00732538"/>
    <w:rsid w:val="00732F34"/>
    <w:rsid w:val="007340A8"/>
    <w:rsid w:val="007363B4"/>
    <w:rsid w:val="007363B9"/>
    <w:rsid w:val="0073657E"/>
    <w:rsid w:val="0073659A"/>
    <w:rsid w:val="00736635"/>
    <w:rsid w:val="0073676B"/>
    <w:rsid w:val="0073702F"/>
    <w:rsid w:val="0073719D"/>
    <w:rsid w:val="00737B19"/>
    <w:rsid w:val="00737C45"/>
    <w:rsid w:val="00737CB2"/>
    <w:rsid w:val="00740CF4"/>
    <w:rsid w:val="00740EA8"/>
    <w:rsid w:val="0074139E"/>
    <w:rsid w:val="00742230"/>
    <w:rsid w:val="007430C7"/>
    <w:rsid w:val="0074348B"/>
    <w:rsid w:val="00743814"/>
    <w:rsid w:val="00743B25"/>
    <w:rsid w:val="00743F5C"/>
    <w:rsid w:val="00744875"/>
    <w:rsid w:val="00745816"/>
    <w:rsid w:val="00746766"/>
    <w:rsid w:val="00746D77"/>
    <w:rsid w:val="0074787D"/>
    <w:rsid w:val="00747CF3"/>
    <w:rsid w:val="007507B0"/>
    <w:rsid w:val="00750A6B"/>
    <w:rsid w:val="00750B68"/>
    <w:rsid w:val="00750B98"/>
    <w:rsid w:val="0075108B"/>
    <w:rsid w:val="00751A16"/>
    <w:rsid w:val="00751D03"/>
    <w:rsid w:val="007521B9"/>
    <w:rsid w:val="007523A4"/>
    <w:rsid w:val="00753012"/>
    <w:rsid w:val="0075378D"/>
    <w:rsid w:val="007537B5"/>
    <w:rsid w:val="00753CAB"/>
    <w:rsid w:val="00753E24"/>
    <w:rsid w:val="0075442F"/>
    <w:rsid w:val="0075478A"/>
    <w:rsid w:val="00754E33"/>
    <w:rsid w:val="00754EFE"/>
    <w:rsid w:val="00755631"/>
    <w:rsid w:val="00755709"/>
    <w:rsid w:val="00755848"/>
    <w:rsid w:val="00755F77"/>
    <w:rsid w:val="0075615A"/>
    <w:rsid w:val="00756458"/>
    <w:rsid w:val="007566CD"/>
    <w:rsid w:val="00756805"/>
    <w:rsid w:val="0075687D"/>
    <w:rsid w:val="00757187"/>
    <w:rsid w:val="00757213"/>
    <w:rsid w:val="00757916"/>
    <w:rsid w:val="00760096"/>
    <w:rsid w:val="00760996"/>
    <w:rsid w:val="00760AE8"/>
    <w:rsid w:val="00760C34"/>
    <w:rsid w:val="00761436"/>
    <w:rsid w:val="00762140"/>
    <w:rsid w:val="00762797"/>
    <w:rsid w:val="00762D2B"/>
    <w:rsid w:val="00763543"/>
    <w:rsid w:val="00763AAD"/>
    <w:rsid w:val="007642A5"/>
    <w:rsid w:val="00764E98"/>
    <w:rsid w:val="00764F25"/>
    <w:rsid w:val="0076566D"/>
    <w:rsid w:val="00765EC5"/>
    <w:rsid w:val="0076691E"/>
    <w:rsid w:val="00766DC5"/>
    <w:rsid w:val="007671D1"/>
    <w:rsid w:val="00770C2C"/>
    <w:rsid w:val="00770E58"/>
    <w:rsid w:val="00771F38"/>
    <w:rsid w:val="00772012"/>
    <w:rsid w:val="0077232A"/>
    <w:rsid w:val="0077255C"/>
    <w:rsid w:val="007737C3"/>
    <w:rsid w:val="00773A39"/>
    <w:rsid w:val="00774D03"/>
    <w:rsid w:val="00775324"/>
    <w:rsid w:val="00775412"/>
    <w:rsid w:val="007755B8"/>
    <w:rsid w:val="00775ED3"/>
    <w:rsid w:val="00775F4B"/>
    <w:rsid w:val="00776144"/>
    <w:rsid w:val="007764BA"/>
    <w:rsid w:val="00776694"/>
    <w:rsid w:val="00776842"/>
    <w:rsid w:val="00776D78"/>
    <w:rsid w:val="00777894"/>
    <w:rsid w:val="007824AF"/>
    <w:rsid w:val="0078275D"/>
    <w:rsid w:val="00783B17"/>
    <w:rsid w:val="00783C91"/>
    <w:rsid w:val="00783C92"/>
    <w:rsid w:val="007844EB"/>
    <w:rsid w:val="0078487A"/>
    <w:rsid w:val="0078488D"/>
    <w:rsid w:val="00784FE8"/>
    <w:rsid w:val="0078508A"/>
    <w:rsid w:val="00785BB5"/>
    <w:rsid w:val="00786466"/>
    <w:rsid w:val="00786EF6"/>
    <w:rsid w:val="00787611"/>
    <w:rsid w:val="00787E29"/>
    <w:rsid w:val="00787F9A"/>
    <w:rsid w:val="0079139E"/>
    <w:rsid w:val="007923A2"/>
    <w:rsid w:val="007923AB"/>
    <w:rsid w:val="00792E30"/>
    <w:rsid w:val="0079315D"/>
    <w:rsid w:val="007933EF"/>
    <w:rsid w:val="00793714"/>
    <w:rsid w:val="007941D2"/>
    <w:rsid w:val="00794A7C"/>
    <w:rsid w:val="00794B42"/>
    <w:rsid w:val="007955A7"/>
    <w:rsid w:val="00796289"/>
    <w:rsid w:val="007963FE"/>
    <w:rsid w:val="00796649"/>
    <w:rsid w:val="0079668C"/>
    <w:rsid w:val="00796B1E"/>
    <w:rsid w:val="00797162"/>
    <w:rsid w:val="0079770F"/>
    <w:rsid w:val="007A0200"/>
    <w:rsid w:val="007A0A03"/>
    <w:rsid w:val="007A2259"/>
    <w:rsid w:val="007A28B7"/>
    <w:rsid w:val="007A2A66"/>
    <w:rsid w:val="007A34C6"/>
    <w:rsid w:val="007A3E1E"/>
    <w:rsid w:val="007A3F84"/>
    <w:rsid w:val="007A3FA5"/>
    <w:rsid w:val="007A4FA2"/>
    <w:rsid w:val="007A5A20"/>
    <w:rsid w:val="007A62A6"/>
    <w:rsid w:val="007A63B4"/>
    <w:rsid w:val="007A695D"/>
    <w:rsid w:val="007A7360"/>
    <w:rsid w:val="007A75B3"/>
    <w:rsid w:val="007A7613"/>
    <w:rsid w:val="007A7F79"/>
    <w:rsid w:val="007B0B7F"/>
    <w:rsid w:val="007B133F"/>
    <w:rsid w:val="007B21EE"/>
    <w:rsid w:val="007B266D"/>
    <w:rsid w:val="007B2BCF"/>
    <w:rsid w:val="007B2D7B"/>
    <w:rsid w:val="007B3075"/>
    <w:rsid w:val="007B39C6"/>
    <w:rsid w:val="007B42AD"/>
    <w:rsid w:val="007B49BB"/>
    <w:rsid w:val="007B4A2E"/>
    <w:rsid w:val="007B4AB9"/>
    <w:rsid w:val="007B4B16"/>
    <w:rsid w:val="007B4D86"/>
    <w:rsid w:val="007B5761"/>
    <w:rsid w:val="007B5D4F"/>
    <w:rsid w:val="007B61AB"/>
    <w:rsid w:val="007B690C"/>
    <w:rsid w:val="007B6DB8"/>
    <w:rsid w:val="007B6FBE"/>
    <w:rsid w:val="007B7069"/>
    <w:rsid w:val="007B73AA"/>
    <w:rsid w:val="007C0DB9"/>
    <w:rsid w:val="007C111B"/>
    <w:rsid w:val="007C12D5"/>
    <w:rsid w:val="007C1438"/>
    <w:rsid w:val="007C205A"/>
    <w:rsid w:val="007C20D5"/>
    <w:rsid w:val="007C22BD"/>
    <w:rsid w:val="007C28E7"/>
    <w:rsid w:val="007C32D2"/>
    <w:rsid w:val="007C336C"/>
    <w:rsid w:val="007C37EF"/>
    <w:rsid w:val="007C3845"/>
    <w:rsid w:val="007C3927"/>
    <w:rsid w:val="007C3FE7"/>
    <w:rsid w:val="007C44B7"/>
    <w:rsid w:val="007C4863"/>
    <w:rsid w:val="007C4AEB"/>
    <w:rsid w:val="007C4B68"/>
    <w:rsid w:val="007C5074"/>
    <w:rsid w:val="007C5472"/>
    <w:rsid w:val="007C5C3D"/>
    <w:rsid w:val="007C5D60"/>
    <w:rsid w:val="007C5DA6"/>
    <w:rsid w:val="007C61D7"/>
    <w:rsid w:val="007C6F55"/>
    <w:rsid w:val="007C732E"/>
    <w:rsid w:val="007C74C2"/>
    <w:rsid w:val="007C77D0"/>
    <w:rsid w:val="007C7A28"/>
    <w:rsid w:val="007C7E1E"/>
    <w:rsid w:val="007D07E2"/>
    <w:rsid w:val="007D1603"/>
    <w:rsid w:val="007D1860"/>
    <w:rsid w:val="007D1AA7"/>
    <w:rsid w:val="007D1AFB"/>
    <w:rsid w:val="007D2061"/>
    <w:rsid w:val="007D2283"/>
    <w:rsid w:val="007D276A"/>
    <w:rsid w:val="007D29B6"/>
    <w:rsid w:val="007D2BE2"/>
    <w:rsid w:val="007D2D13"/>
    <w:rsid w:val="007D2DBB"/>
    <w:rsid w:val="007D2F41"/>
    <w:rsid w:val="007D4C1E"/>
    <w:rsid w:val="007D4EAB"/>
    <w:rsid w:val="007D509F"/>
    <w:rsid w:val="007D5C4F"/>
    <w:rsid w:val="007D627D"/>
    <w:rsid w:val="007D64E4"/>
    <w:rsid w:val="007D6AEE"/>
    <w:rsid w:val="007D7143"/>
    <w:rsid w:val="007D72C3"/>
    <w:rsid w:val="007D73FB"/>
    <w:rsid w:val="007D76E1"/>
    <w:rsid w:val="007D7BBE"/>
    <w:rsid w:val="007E041A"/>
    <w:rsid w:val="007E0BB0"/>
    <w:rsid w:val="007E1A8F"/>
    <w:rsid w:val="007E1AC6"/>
    <w:rsid w:val="007E1CE7"/>
    <w:rsid w:val="007E2381"/>
    <w:rsid w:val="007E2EC4"/>
    <w:rsid w:val="007E31CA"/>
    <w:rsid w:val="007E368A"/>
    <w:rsid w:val="007E3BBC"/>
    <w:rsid w:val="007E48B2"/>
    <w:rsid w:val="007E4A4C"/>
    <w:rsid w:val="007E4AE0"/>
    <w:rsid w:val="007E4CD8"/>
    <w:rsid w:val="007E4D7C"/>
    <w:rsid w:val="007E563C"/>
    <w:rsid w:val="007E599B"/>
    <w:rsid w:val="007E5C49"/>
    <w:rsid w:val="007E601C"/>
    <w:rsid w:val="007E6299"/>
    <w:rsid w:val="007E632A"/>
    <w:rsid w:val="007E6545"/>
    <w:rsid w:val="007E6690"/>
    <w:rsid w:val="007E67A3"/>
    <w:rsid w:val="007E67CE"/>
    <w:rsid w:val="007E6846"/>
    <w:rsid w:val="007E6B1A"/>
    <w:rsid w:val="007E7441"/>
    <w:rsid w:val="007E7782"/>
    <w:rsid w:val="007E7970"/>
    <w:rsid w:val="007E7EA2"/>
    <w:rsid w:val="007F0836"/>
    <w:rsid w:val="007F1036"/>
    <w:rsid w:val="007F10A0"/>
    <w:rsid w:val="007F13BE"/>
    <w:rsid w:val="007F14CC"/>
    <w:rsid w:val="007F1515"/>
    <w:rsid w:val="007F1AF9"/>
    <w:rsid w:val="007F1E43"/>
    <w:rsid w:val="007F268B"/>
    <w:rsid w:val="007F2776"/>
    <w:rsid w:val="007F2DEC"/>
    <w:rsid w:val="007F2EFD"/>
    <w:rsid w:val="007F339E"/>
    <w:rsid w:val="007F3A2D"/>
    <w:rsid w:val="007F3AA0"/>
    <w:rsid w:val="007F4493"/>
    <w:rsid w:val="007F4DF6"/>
    <w:rsid w:val="007F5209"/>
    <w:rsid w:val="007F5210"/>
    <w:rsid w:val="007F55BB"/>
    <w:rsid w:val="007F5B6A"/>
    <w:rsid w:val="007F603A"/>
    <w:rsid w:val="007F6339"/>
    <w:rsid w:val="007F6D4D"/>
    <w:rsid w:val="007F7075"/>
    <w:rsid w:val="007F70C7"/>
    <w:rsid w:val="007F7316"/>
    <w:rsid w:val="007F7549"/>
    <w:rsid w:val="007F7935"/>
    <w:rsid w:val="00800C94"/>
    <w:rsid w:val="00801AEA"/>
    <w:rsid w:val="00801F5D"/>
    <w:rsid w:val="00802E41"/>
    <w:rsid w:val="008033A3"/>
    <w:rsid w:val="00803880"/>
    <w:rsid w:val="00803C87"/>
    <w:rsid w:val="0080413C"/>
    <w:rsid w:val="008048ED"/>
    <w:rsid w:val="00804C8F"/>
    <w:rsid w:val="00804CC5"/>
    <w:rsid w:val="00804E22"/>
    <w:rsid w:val="008052BF"/>
    <w:rsid w:val="008054FE"/>
    <w:rsid w:val="00805574"/>
    <w:rsid w:val="00805E23"/>
    <w:rsid w:val="00806128"/>
    <w:rsid w:val="00806152"/>
    <w:rsid w:val="008068FB"/>
    <w:rsid w:val="00806FE4"/>
    <w:rsid w:val="00807BAC"/>
    <w:rsid w:val="0081083F"/>
    <w:rsid w:val="00811112"/>
    <w:rsid w:val="008118D7"/>
    <w:rsid w:val="008119E6"/>
    <w:rsid w:val="00811CCE"/>
    <w:rsid w:val="00812A46"/>
    <w:rsid w:val="00812CE5"/>
    <w:rsid w:val="00812E5D"/>
    <w:rsid w:val="00813C7E"/>
    <w:rsid w:val="00814C35"/>
    <w:rsid w:val="008151A3"/>
    <w:rsid w:val="00815CE1"/>
    <w:rsid w:val="008168F7"/>
    <w:rsid w:val="008170C3"/>
    <w:rsid w:val="00817108"/>
    <w:rsid w:val="008172CB"/>
    <w:rsid w:val="0082027A"/>
    <w:rsid w:val="008202EE"/>
    <w:rsid w:val="008203E5"/>
    <w:rsid w:val="008209B6"/>
    <w:rsid w:val="00821E04"/>
    <w:rsid w:val="0082200E"/>
    <w:rsid w:val="0082269E"/>
    <w:rsid w:val="0082308F"/>
    <w:rsid w:val="00824705"/>
    <w:rsid w:val="00825259"/>
    <w:rsid w:val="008252C5"/>
    <w:rsid w:val="0082535C"/>
    <w:rsid w:val="0082541A"/>
    <w:rsid w:val="0082569A"/>
    <w:rsid w:val="008258EA"/>
    <w:rsid w:val="00825B2A"/>
    <w:rsid w:val="00826314"/>
    <w:rsid w:val="008263F4"/>
    <w:rsid w:val="008269DF"/>
    <w:rsid w:val="00826CEA"/>
    <w:rsid w:val="00826DE8"/>
    <w:rsid w:val="00827B85"/>
    <w:rsid w:val="00827C39"/>
    <w:rsid w:val="00827EAF"/>
    <w:rsid w:val="00830065"/>
    <w:rsid w:val="0083044B"/>
    <w:rsid w:val="008309A2"/>
    <w:rsid w:val="0083161A"/>
    <w:rsid w:val="00831D90"/>
    <w:rsid w:val="008321E2"/>
    <w:rsid w:val="00832257"/>
    <w:rsid w:val="008328C6"/>
    <w:rsid w:val="00832EB4"/>
    <w:rsid w:val="0083545F"/>
    <w:rsid w:val="0083577B"/>
    <w:rsid w:val="00836332"/>
    <w:rsid w:val="0083634D"/>
    <w:rsid w:val="00840271"/>
    <w:rsid w:val="00840F9F"/>
    <w:rsid w:val="00842153"/>
    <w:rsid w:val="00842946"/>
    <w:rsid w:val="00843595"/>
    <w:rsid w:val="00843B32"/>
    <w:rsid w:val="0084411A"/>
    <w:rsid w:val="008444AE"/>
    <w:rsid w:val="008445DC"/>
    <w:rsid w:val="008447F1"/>
    <w:rsid w:val="0084499E"/>
    <w:rsid w:val="00844BB6"/>
    <w:rsid w:val="00846AD7"/>
    <w:rsid w:val="00846D1F"/>
    <w:rsid w:val="00847302"/>
    <w:rsid w:val="008478C4"/>
    <w:rsid w:val="00847B5D"/>
    <w:rsid w:val="00850025"/>
    <w:rsid w:val="008505C4"/>
    <w:rsid w:val="00850BCD"/>
    <w:rsid w:val="008510B9"/>
    <w:rsid w:val="0085165F"/>
    <w:rsid w:val="00851834"/>
    <w:rsid w:val="00853E8F"/>
    <w:rsid w:val="008551BA"/>
    <w:rsid w:val="0085599F"/>
    <w:rsid w:val="00855A01"/>
    <w:rsid w:val="00855CEC"/>
    <w:rsid w:val="00855DB7"/>
    <w:rsid w:val="00855E74"/>
    <w:rsid w:val="0085690C"/>
    <w:rsid w:val="00856CC8"/>
    <w:rsid w:val="00856FED"/>
    <w:rsid w:val="0085755D"/>
    <w:rsid w:val="00857684"/>
    <w:rsid w:val="00857819"/>
    <w:rsid w:val="008600AA"/>
    <w:rsid w:val="00860B4C"/>
    <w:rsid w:val="00860EF3"/>
    <w:rsid w:val="00861123"/>
    <w:rsid w:val="00861226"/>
    <w:rsid w:val="0086196D"/>
    <w:rsid w:val="00862A2D"/>
    <w:rsid w:val="00862A42"/>
    <w:rsid w:val="00864227"/>
    <w:rsid w:val="00864A97"/>
    <w:rsid w:val="0086526B"/>
    <w:rsid w:val="008657F5"/>
    <w:rsid w:val="00865DE8"/>
    <w:rsid w:val="00865E14"/>
    <w:rsid w:val="00866793"/>
    <w:rsid w:val="008667DA"/>
    <w:rsid w:val="008669DC"/>
    <w:rsid w:val="0086795D"/>
    <w:rsid w:val="00867B0A"/>
    <w:rsid w:val="008705A6"/>
    <w:rsid w:val="0087072E"/>
    <w:rsid w:val="00870EB7"/>
    <w:rsid w:val="008715DC"/>
    <w:rsid w:val="00871640"/>
    <w:rsid w:val="0087187C"/>
    <w:rsid w:val="008719B1"/>
    <w:rsid w:val="008723B5"/>
    <w:rsid w:val="008724A8"/>
    <w:rsid w:val="00872F1B"/>
    <w:rsid w:val="00873025"/>
    <w:rsid w:val="0087330E"/>
    <w:rsid w:val="0087369C"/>
    <w:rsid w:val="00874ABE"/>
    <w:rsid w:val="00874DB4"/>
    <w:rsid w:val="00874E14"/>
    <w:rsid w:val="008752AD"/>
    <w:rsid w:val="00875559"/>
    <w:rsid w:val="0087605D"/>
    <w:rsid w:val="00876F43"/>
    <w:rsid w:val="00877569"/>
    <w:rsid w:val="00877619"/>
    <w:rsid w:val="0088053D"/>
    <w:rsid w:val="0088065D"/>
    <w:rsid w:val="00880705"/>
    <w:rsid w:val="00880CEC"/>
    <w:rsid w:val="008812C4"/>
    <w:rsid w:val="00882ED0"/>
    <w:rsid w:val="00882F11"/>
    <w:rsid w:val="008832B5"/>
    <w:rsid w:val="00883585"/>
    <w:rsid w:val="00883E96"/>
    <w:rsid w:val="008846FD"/>
    <w:rsid w:val="00885D20"/>
    <w:rsid w:val="0088642A"/>
    <w:rsid w:val="008864A6"/>
    <w:rsid w:val="00886DD3"/>
    <w:rsid w:val="008873FA"/>
    <w:rsid w:val="008879C6"/>
    <w:rsid w:val="00887E2A"/>
    <w:rsid w:val="00890425"/>
    <w:rsid w:val="00890427"/>
    <w:rsid w:val="0089048C"/>
    <w:rsid w:val="00890B48"/>
    <w:rsid w:val="008915FD"/>
    <w:rsid w:val="008916C1"/>
    <w:rsid w:val="00891B17"/>
    <w:rsid w:val="00891E7B"/>
    <w:rsid w:val="00891F0D"/>
    <w:rsid w:val="008925DD"/>
    <w:rsid w:val="008926CD"/>
    <w:rsid w:val="0089281F"/>
    <w:rsid w:val="00892F90"/>
    <w:rsid w:val="00893839"/>
    <w:rsid w:val="008938C0"/>
    <w:rsid w:val="008939ED"/>
    <w:rsid w:val="00893AC4"/>
    <w:rsid w:val="00893C5F"/>
    <w:rsid w:val="00894068"/>
    <w:rsid w:val="00894451"/>
    <w:rsid w:val="008949F2"/>
    <w:rsid w:val="00894F79"/>
    <w:rsid w:val="00895249"/>
    <w:rsid w:val="00895285"/>
    <w:rsid w:val="008952EF"/>
    <w:rsid w:val="00895562"/>
    <w:rsid w:val="008956BC"/>
    <w:rsid w:val="008967C0"/>
    <w:rsid w:val="00896BE8"/>
    <w:rsid w:val="008970FF"/>
    <w:rsid w:val="00897505"/>
    <w:rsid w:val="008A0682"/>
    <w:rsid w:val="008A0910"/>
    <w:rsid w:val="008A0E38"/>
    <w:rsid w:val="008A18DB"/>
    <w:rsid w:val="008A18F2"/>
    <w:rsid w:val="008A1912"/>
    <w:rsid w:val="008A19C7"/>
    <w:rsid w:val="008A2414"/>
    <w:rsid w:val="008A294D"/>
    <w:rsid w:val="008A2A32"/>
    <w:rsid w:val="008A359C"/>
    <w:rsid w:val="008A3723"/>
    <w:rsid w:val="008A3808"/>
    <w:rsid w:val="008A3E2D"/>
    <w:rsid w:val="008A4999"/>
    <w:rsid w:val="008A4C7D"/>
    <w:rsid w:val="008A4E3C"/>
    <w:rsid w:val="008A5503"/>
    <w:rsid w:val="008A5898"/>
    <w:rsid w:val="008A7E8F"/>
    <w:rsid w:val="008B059D"/>
    <w:rsid w:val="008B09BF"/>
    <w:rsid w:val="008B0D6C"/>
    <w:rsid w:val="008B0F09"/>
    <w:rsid w:val="008B1164"/>
    <w:rsid w:val="008B155D"/>
    <w:rsid w:val="008B2191"/>
    <w:rsid w:val="008B222C"/>
    <w:rsid w:val="008B3068"/>
    <w:rsid w:val="008B33F2"/>
    <w:rsid w:val="008B3686"/>
    <w:rsid w:val="008B4196"/>
    <w:rsid w:val="008B459A"/>
    <w:rsid w:val="008B4760"/>
    <w:rsid w:val="008B4AC9"/>
    <w:rsid w:val="008B4C43"/>
    <w:rsid w:val="008B4CF2"/>
    <w:rsid w:val="008B4DEF"/>
    <w:rsid w:val="008B4E21"/>
    <w:rsid w:val="008B5413"/>
    <w:rsid w:val="008B551D"/>
    <w:rsid w:val="008B55B4"/>
    <w:rsid w:val="008B5EA4"/>
    <w:rsid w:val="008B6058"/>
    <w:rsid w:val="008B637D"/>
    <w:rsid w:val="008B6582"/>
    <w:rsid w:val="008B6714"/>
    <w:rsid w:val="008B696C"/>
    <w:rsid w:val="008B6A0C"/>
    <w:rsid w:val="008B6C21"/>
    <w:rsid w:val="008B6E28"/>
    <w:rsid w:val="008B7F4A"/>
    <w:rsid w:val="008C024A"/>
    <w:rsid w:val="008C0669"/>
    <w:rsid w:val="008C068D"/>
    <w:rsid w:val="008C091B"/>
    <w:rsid w:val="008C11F7"/>
    <w:rsid w:val="008C1EC0"/>
    <w:rsid w:val="008C26DF"/>
    <w:rsid w:val="008C2925"/>
    <w:rsid w:val="008C2C4C"/>
    <w:rsid w:val="008C2CCB"/>
    <w:rsid w:val="008C36FA"/>
    <w:rsid w:val="008C394C"/>
    <w:rsid w:val="008C3992"/>
    <w:rsid w:val="008C4273"/>
    <w:rsid w:val="008C42F7"/>
    <w:rsid w:val="008C4848"/>
    <w:rsid w:val="008C4E32"/>
    <w:rsid w:val="008C4FAB"/>
    <w:rsid w:val="008C5A99"/>
    <w:rsid w:val="008C5F45"/>
    <w:rsid w:val="008C677E"/>
    <w:rsid w:val="008C6D67"/>
    <w:rsid w:val="008C701C"/>
    <w:rsid w:val="008C73D6"/>
    <w:rsid w:val="008C795E"/>
    <w:rsid w:val="008C7DAA"/>
    <w:rsid w:val="008C7DC2"/>
    <w:rsid w:val="008D0AA9"/>
    <w:rsid w:val="008D138E"/>
    <w:rsid w:val="008D1631"/>
    <w:rsid w:val="008D1FC4"/>
    <w:rsid w:val="008D24BC"/>
    <w:rsid w:val="008D2939"/>
    <w:rsid w:val="008D2993"/>
    <w:rsid w:val="008D2B4E"/>
    <w:rsid w:val="008D2B61"/>
    <w:rsid w:val="008D2F38"/>
    <w:rsid w:val="008D362E"/>
    <w:rsid w:val="008D41FC"/>
    <w:rsid w:val="008D43FF"/>
    <w:rsid w:val="008D447D"/>
    <w:rsid w:val="008D4539"/>
    <w:rsid w:val="008D5826"/>
    <w:rsid w:val="008D690C"/>
    <w:rsid w:val="008D6996"/>
    <w:rsid w:val="008D734A"/>
    <w:rsid w:val="008D7716"/>
    <w:rsid w:val="008D7720"/>
    <w:rsid w:val="008D772A"/>
    <w:rsid w:val="008E00D6"/>
    <w:rsid w:val="008E07A0"/>
    <w:rsid w:val="008E2473"/>
    <w:rsid w:val="008E2AD7"/>
    <w:rsid w:val="008E2D8C"/>
    <w:rsid w:val="008E3AA2"/>
    <w:rsid w:val="008E408E"/>
    <w:rsid w:val="008E4644"/>
    <w:rsid w:val="008E472D"/>
    <w:rsid w:val="008E4EA3"/>
    <w:rsid w:val="008E4EF5"/>
    <w:rsid w:val="008E52FB"/>
    <w:rsid w:val="008E602E"/>
    <w:rsid w:val="008E6163"/>
    <w:rsid w:val="008E62AC"/>
    <w:rsid w:val="008E6565"/>
    <w:rsid w:val="008E68E6"/>
    <w:rsid w:val="008E6AB0"/>
    <w:rsid w:val="008E6C05"/>
    <w:rsid w:val="008E7041"/>
    <w:rsid w:val="008E711F"/>
    <w:rsid w:val="008E7316"/>
    <w:rsid w:val="008E7C27"/>
    <w:rsid w:val="008E7CDC"/>
    <w:rsid w:val="008E7E9B"/>
    <w:rsid w:val="008F0341"/>
    <w:rsid w:val="008F0548"/>
    <w:rsid w:val="008F0FDE"/>
    <w:rsid w:val="008F1112"/>
    <w:rsid w:val="008F1186"/>
    <w:rsid w:val="008F17EE"/>
    <w:rsid w:val="008F1992"/>
    <w:rsid w:val="008F1B4D"/>
    <w:rsid w:val="008F2440"/>
    <w:rsid w:val="008F249F"/>
    <w:rsid w:val="008F271F"/>
    <w:rsid w:val="008F34BF"/>
    <w:rsid w:val="008F39A7"/>
    <w:rsid w:val="008F4751"/>
    <w:rsid w:val="008F516F"/>
    <w:rsid w:val="008F5675"/>
    <w:rsid w:val="008F5D08"/>
    <w:rsid w:val="008F5EC4"/>
    <w:rsid w:val="008F6DEB"/>
    <w:rsid w:val="008F74EC"/>
    <w:rsid w:val="008F7677"/>
    <w:rsid w:val="008F78F3"/>
    <w:rsid w:val="008F791C"/>
    <w:rsid w:val="008F7F93"/>
    <w:rsid w:val="008F7FD6"/>
    <w:rsid w:val="009000DF"/>
    <w:rsid w:val="009005D5"/>
    <w:rsid w:val="009008FD"/>
    <w:rsid w:val="0090091D"/>
    <w:rsid w:val="00900E51"/>
    <w:rsid w:val="009012A4"/>
    <w:rsid w:val="009012AB"/>
    <w:rsid w:val="009012C2"/>
    <w:rsid w:val="00901632"/>
    <w:rsid w:val="009017E9"/>
    <w:rsid w:val="00901B98"/>
    <w:rsid w:val="00901C4B"/>
    <w:rsid w:val="009025DB"/>
    <w:rsid w:val="0090273E"/>
    <w:rsid w:val="00902AFD"/>
    <w:rsid w:val="00903260"/>
    <w:rsid w:val="0090378E"/>
    <w:rsid w:val="00903D06"/>
    <w:rsid w:val="00905574"/>
    <w:rsid w:val="0090566C"/>
    <w:rsid w:val="009060B4"/>
    <w:rsid w:val="009068BF"/>
    <w:rsid w:val="00907ED8"/>
    <w:rsid w:val="009103BD"/>
    <w:rsid w:val="00910957"/>
    <w:rsid w:val="0091099D"/>
    <w:rsid w:val="00910BEC"/>
    <w:rsid w:val="00910E35"/>
    <w:rsid w:val="009117D4"/>
    <w:rsid w:val="00912E20"/>
    <w:rsid w:val="00913396"/>
    <w:rsid w:val="0091345E"/>
    <w:rsid w:val="00913F3F"/>
    <w:rsid w:val="0091440D"/>
    <w:rsid w:val="009144D8"/>
    <w:rsid w:val="0091473B"/>
    <w:rsid w:val="009149C7"/>
    <w:rsid w:val="00914E87"/>
    <w:rsid w:val="00914EF5"/>
    <w:rsid w:val="009155D5"/>
    <w:rsid w:val="009155FF"/>
    <w:rsid w:val="00915726"/>
    <w:rsid w:val="009157C0"/>
    <w:rsid w:val="00915ED4"/>
    <w:rsid w:val="0091629E"/>
    <w:rsid w:val="00916792"/>
    <w:rsid w:val="00916C30"/>
    <w:rsid w:val="009206A9"/>
    <w:rsid w:val="00920B83"/>
    <w:rsid w:val="00920F87"/>
    <w:rsid w:val="009216E6"/>
    <w:rsid w:val="00921B4C"/>
    <w:rsid w:val="00921BBD"/>
    <w:rsid w:val="00921E3D"/>
    <w:rsid w:val="00922EBC"/>
    <w:rsid w:val="009240BC"/>
    <w:rsid w:val="00924C0A"/>
    <w:rsid w:val="00924D22"/>
    <w:rsid w:val="00924DC1"/>
    <w:rsid w:val="00924FFC"/>
    <w:rsid w:val="0092534E"/>
    <w:rsid w:val="0092605F"/>
    <w:rsid w:val="00926364"/>
    <w:rsid w:val="00926845"/>
    <w:rsid w:val="00926D64"/>
    <w:rsid w:val="00927208"/>
    <w:rsid w:val="009277B1"/>
    <w:rsid w:val="0093016D"/>
    <w:rsid w:val="00930797"/>
    <w:rsid w:val="00931108"/>
    <w:rsid w:val="009315F1"/>
    <w:rsid w:val="00931D8B"/>
    <w:rsid w:val="009320A8"/>
    <w:rsid w:val="00932328"/>
    <w:rsid w:val="00932CAE"/>
    <w:rsid w:val="00932F3E"/>
    <w:rsid w:val="009336C4"/>
    <w:rsid w:val="00933FF7"/>
    <w:rsid w:val="009349A9"/>
    <w:rsid w:val="00934FC2"/>
    <w:rsid w:val="00934FDA"/>
    <w:rsid w:val="00935AE7"/>
    <w:rsid w:val="00935C69"/>
    <w:rsid w:val="00936993"/>
    <w:rsid w:val="00936C86"/>
    <w:rsid w:val="00936C95"/>
    <w:rsid w:val="00936F7F"/>
    <w:rsid w:val="00937046"/>
    <w:rsid w:val="00937782"/>
    <w:rsid w:val="0093784E"/>
    <w:rsid w:val="00937CA4"/>
    <w:rsid w:val="00940373"/>
    <w:rsid w:val="00940E36"/>
    <w:rsid w:val="0094181B"/>
    <w:rsid w:val="00942129"/>
    <w:rsid w:val="009422C2"/>
    <w:rsid w:val="00942369"/>
    <w:rsid w:val="00942611"/>
    <w:rsid w:val="00942DE7"/>
    <w:rsid w:val="00943684"/>
    <w:rsid w:val="009442D4"/>
    <w:rsid w:val="00944713"/>
    <w:rsid w:val="00945B7E"/>
    <w:rsid w:val="009460F9"/>
    <w:rsid w:val="009468A5"/>
    <w:rsid w:val="009476AE"/>
    <w:rsid w:val="009476CD"/>
    <w:rsid w:val="00947C22"/>
    <w:rsid w:val="00947FCB"/>
    <w:rsid w:val="009509B6"/>
    <w:rsid w:val="0095103D"/>
    <w:rsid w:val="009514EC"/>
    <w:rsid w:val="00951877"/>
    <w:rsid w:val="00952375"/>
    <w:rsid w:val="009532D1"/>
    <w:rsid w:val="00954258"/>
    <w:rsid w:val="00954800"/>
    <w:rsid w:val="00954F5A"/>
    <w:rsid w:val="00954FDD"/>
    <w:rsid w:val="009554C3"/>
    <w:rsid w:val="00955646"/>
    <w:rsid w:val="009557FC"/>
    <w:rsid w:val="00955FC7"/>
    <w:rsid w:val="00955FDC"/>
    <w:rsid w:val="0095692E"/>
    <w:rsid w:val="00957666"/>
    <w:rsid w:val="00957C82"/>
    <w:rsid w:val="00960531"/>
    <w:rsid w:val="009606C6"/>
    <w:rsid w:val="00960949"/>
    <w:rsid w:val="00960C78"/>
    <w:rsid w:val="009616BC"/>
    <w:rsid w:val="009618FE"/>
    <w:rsid w:val="00961C9D"/>
    <w:rsid w:val="00962269"/>
    <w:rsid w:val="00962488"/>
    <w:rsid w:val="00962CD6"/>
    <w:rsid w:val="0096323C"/>
    <w:rsid w:val="0096325B"/>
    <w:rsid w:val="009633A2"/>
    <w:rsid w:val="00963F03"/>
    <w:rsid w:val="00963FC9"/>
    <w:rsid w:val="00965245"/>
    <w:rsid w:val="00965E0D"/>
    <w:rsid w:val="0096603B"/>
    <w:rsid w:val="00966262"/>
    <w:rsid w:val="00966454"/>
    <w:rsid w:val="00966A6B"/>
    <w:rsid w:val="009673E1"/>
    <w:rsid w:val="0096741C"/>
    <w:rsid w:val="00967555"/>
    <w:rsid w:val="009675BD"/>
    <w:rsid w:val="0096789E"/>
    <w:rsid w:val="009678C1"/>
    <w:rsid w:val="00970928"/>
    <w:rsid w:val="00970F74"/>
    <w:rsid w:val="009715EA"/>
    <w:rsid w:val="00971AFB"/>
    <w:rsid w:val="00971FB9"/>
    <w:rsid w:val="009722AA"/>
    <w:rsid w:val="00972982"/>
    <w:rsid w:val="00972B07"/>
    <w:rsid w:val="00972CA3"/>
    <w:rsid w:val="009732D5"/>
    <w:rsid w:val="0097345F"/>
    <w:rsid w:val="00973779"/>
    <w:rsid w:val="00973F26"/>
    <w:rsid w:val="009741F7"/>
    <w:rsid w:val="00974506"/>
    <w:rsid w:val="0097465F"/>
    <w:rsid w:val="00974C88"/>
    <w:rsid w:val="00974CF4"/>
    <w:rsid w:val="00975443"/>
    <w:rsid w:val="00975810"/>
    <w:rsid w:val="00975859"/>
    <w:rsid w:val="00975A13"/>
    <w:rsid w:val="00975EDB"/>
    <w:rsid w:val="00976901"/>
    <w:rsid w:val="00976F5C"/>
    <w:rsid w:val="00977D2A"/>
    <w:rsid w:val="00980120"/>
    <w:rsid w:val="00980335"/>
    <w:rsid w:val="00980472"/>
    <w:rsid w:val="00980DF1"/>
    <w:rsid w:val="00981C1F"/>
    <w:rsid w:val="00981E36"/>
    <w:rsid w:val="0098260B"/>
    <w:rsid w:val="00982AD7"/>
    <w:rsid w:val="009834CC"/>
    <w:rsid w:val="0098350E"/>
    <w:rsid w:val="0098391B"/>
    <w:rsid w:val="009842C4"/>
    <w:rsid w:val="00984BB8"/>
    <w:rsid w:val="00985531"/>
    <w:rsid w:val="00985671"/>
    <w:rsid w:val="009863EE"/>
    <w:rsid w:val="009869BE"/>
    <w:rsid w:val="00986A1C"/>
    <w:rsid w:val="00986BEA"/>
    <w:rsid w:val="00987013"/>
    <w:rsid w:val="00987422"/>
    <w:rsid w:val="00987430"/>
    <w:rsid w:val="00987493"/>
    <w:rsid w:val="0098753A"/>
    <w:rsid w:val="009901D9"/>
    <w:rsid w:val="00990575"/>
    <w:rsid w:val="009905AB"/>
    <w:rsid w:val="0099063A"/>
    <w:rsid w:val="009906FE"/>
    <w:rsid w:val="009907FB"/>
    <w:rsid w:val="00990EB4"/>
    <w:rsid w:val="009921B0"/>
    <w:rsid w:val="009922BB"/>
    <w:rsid w:val="00992575"/>
    <w:rsid w:val="00992849"/>
    <w:rsid w:val="009928CD"/>
    <w:rsid w:val="009938B9"/>
    <w:rsid w:val="00993B88"/>
    <w:rsid w:val="00994D83"/>
    <w:rsid w:val="0099549F"/>
    <w:rsid w:val="009955E2"/>
    <w:rsid w:val="009956C9"/>
    <w:rsid w:val="009956E8"/>
    <w:rsid w:val="00995CE4"/>
    <w:rsid w:val="00996FF4"/>
    <w:rsid w:val="009974FB"/>
    <w:rsid w:val="009975FF"/>
    <w:rsid w:val="009A1613"/>
    <w:rsid w:val="009A17B4"/>
    <w:rsid w:val="009A1959"/>
    <w:rsid w:val="009A2726"/>
    <w:rsid w:val="009A2A3C"/>
    <w:rsid w:val="009A2DD5"/>
    <w:rsid w:val="009A42F2"/>
    <w:rsid w:val="009A4AC9"/>
    <w:rsid w:val="009A4BED"/>
    <w:rsid w:val="009A4E33"/>
    <w:rsid w:val="009A50B3"/>
    <w:rsid w:val="009A51AD"/>
    <w:rsid w:val="009A5A6C"/>
    <w:rsid w:val="009A6882"/>
    <w:rsid w:val="009A68CA"/>
    <w:rsid w:val="009A6EFF"/>
    <w:rsid w:val="009B0087"/>
    <w:rsid w:val="009B02EE"/>
    <w:rsid w:val="009B06A0"/>
    <w:rsid w:val="009B08DD"/>
    <w:rsid w:val="009B0BED"/>
    <w:rsid w:val="009B0F18"/>
    <w:rsid w:val="009B136B"/>
    <w:rsid w:val="009B1A31"/>
    <w:rsid w:val="009B1E82"/>
    <w:rsid w:val="009B222F"/>
    <w:rsid w:val="009B2739"/>
    <w:rsid w:val="009B2A6D"/>
    <w:rsid w:val="009B325E"/>
    <w:rsid w:val="009B35FE"/>
    <w:rsid w:val="009B3965"/>
    <w:rsid w:val="009B4385"/>
    <w:rsid w:val="009B484E"/>
    <w:rsid w:val="009B4F44"/>
    <w:rsid w:val="009B5405"/>
    <w:rsid w:val="009B5DA7"/>
    <w:rsid w:val="009B5DF4"/>
    <w:rsid w:val="009B6142"/>
    <w:rsid w:val="009B6864"/>
    <w:rsid w:val="009B6D93"/>
    <w:rsid w:val="009B7150"/>
    <w:rsid w:val="009B731F"/>
    <w:rsid w:val="009B74E0"/>
    <w:rsid w:val="009B7A46"/>
    <w:rsid w:val="009B7F8E"/>
    <w:rsid w:val="009C0944"/>
    <w:rsid w:val="009C0CEE"/>
    <w:rsid w:val="009C0D45"/>
    <w:rsid w:val="009C1463"/>
    <w:rsid w:val="009C163F"/>
    <w:rsid w:val="009C19DD"/>
    <w:rsid w:val="009C1C91"/>
    <w:rsid w:val="009C2D03"/>
    <w:rsid w:val="009C3237"/>
    <w:rsid w:val="009C3720"/>
    <w:rsid w:val="009C42EA"/>
    <w:rsid w:val="009C437D"/>
    <w:rsid w:val="009C48A8"/>
    <w:rsid w:val="009C4AD2"/>
    <w:rsid w:val="009C5165"/>
    <w:rsid w:val="009C5208"/>
    <w:rsid w:val="009C5AFD"/>
    <w:rsid w:val="009C5C6F"/>
    <w:rsid w:val="009C65C2"/>
    <w:rsid w:val="009C6A23"/>
    <w:rsid w:val="009C6CF2"/>
    <w:rsid w:val="009C738F"/>
    <w:rsid w:val="009C7592"/>
    <w:rsid w:val="009C75D5"/>
    <w:rsid w:val="009C7D8B"/>
    <w:rsid w:val="009D0047"/>
    <w:rsid w:val="009D0B3F"/>
    <w:rsid w:val="009D0BA8"/>
    <w:rsid w:val="009D13C4"/>
    <w:rsid w:val="009D1501"/>
    <w:rsid w:val="009D19BF"/>
    <w:rsid w:val="009D201F"/>
    <w:rsid w:val="009D2D5C"/>
    <w:rsid w:val="009D378F"/>
    <w:rsid w:val="009D47E9"/>
    <w:rsid w:val="009D4AA7"/>
    <w:rsid w:val="009D5F22"/>
    <w:rsid w:val="009D5FBF"/>
    <w:rsid w:val="009D60DF"/>
    <w:rsid w:val="009D6A00"/>
    <w:rsid w:val="009D6B98"/>
    <w:rsid w:val="009D72B9"/>
    <w:rsid w:val="009D7B04"/>
    <w:rsid w:val="009D7C81"/>
    <w:rsid w:val="009D7F82"/>
    <w:rsid w:val="009E00A3"/>
    <w:rsid w:val="009E1878"/>
    <w:rsid w:val="009E1CDF"/>
    <w:rsid w:val="009E2141"/>
    <w:rsid w:val="009E2580"/>
    <w:rsid w:val="009E282D"/>
    <w:rsid w:val="009E2AD3"/>
    <w:rsid w:val="009E2AE2"/>
    <w:rsid w:val="009E3EDC"/>
    <w:rsid w:val="009E442A"/>
    <w:rsid w:val="009E4B96"/>
    <w:rsid w:val="009E4C5F"/>
    <w:rsid w:val="009E5047"/>
    <w:rsid w:val="009E53B6"/>
    <w:rsid w:val="009E5790"/>
    <w:rsid w:val="009E5959"/>
    <w:rsid w:val="009E5F5E"/>
    <w:rsid w:val="009E6BAF"/>
    <w:rsid w:val="009E7780"/>
    <w:rsid w:val="009F1961"/>
    <w:rsid w:val="009F2B79"/>
    <w:rsid w:val="009F2C4A"/>
    <w:rsid w:val="009F39B9"/>
    <w:rsid w:val="009F3BAE"/>
    <w:rsid w:val="009F3F52"/>
    <w:rsid w:val="009F4E9E"/>
    <w:rsid w:val="009F4F40"/>
    <w:rsid w:val="009F5569"/>
    <w:rsid w:val="009F56EE"/>
    <w:rsid w:val="009F59E8"/>
    <w:rsid w:val="009F5B7B"/>
    <w:rsid w:val="009F61AC"/>
    <w:rsid w:val="009F67FF"/>
    <w:rsid w:val="009F6F16"/>
    <w:rsid w:val="009F786F"/>
    <w:rsid w:val="009F7AC1"/>
    <w:rsid w:val="00A00635"/>
    <w:rsid w:val="00A0068F"/>
    <w:rsid w:val="00A007AA"/>
    <w:rsid w:val="00A0094E"/>
    <w:rsid w:val="00A00DA2"/>
    <w:rsid w:val="00A01BDB"/>
    <w:rsid w:val="00A01D41"/>
    <w:rsid w:val="00A01E7C"/>
    <w:rsid w:val="00A01FD1"/>
    <w:rsid w:val="00A024DB"/>
    <w:rsid w:val="00A02D27"/>
    <w:rsid w:val="00A03303"/>
    <w:rsid w:val="00A041D9"/>
    <w:rsid w:val="00A06444"/>
    <w:rsid w:val="00A06773"/>
    <w:rsid w:val="00A06DBF"/>
    <w:rsid w:val="00A070CB"/>
    <w:rsid w:val="00A07119"/>
    <w:rsid w:val="00A07C25"/>
    <w:rsid w:val="00A07C73"/>
    <w:rsid w:val="00A07D18"/>
    <w:rsid w:val="00A07EAC"/>
    <w:rsid w:val="00A10A9B"/>
    <w:rsid w:val="00A10B6D"/>
    <w:rsid w:val="00A1103E"/>
    <w:rsid w:val="00A110F9"/>
    <w:rsid w:val="00A114F3"/>
    <w:rsid w:val="00A116B2"/>
    <w:rsid w:val="00A12066"/>
    <w:rsid w:val="00A122BF"/>
    <w:rsid w:val="00A12E46"/>
    <w:rsid w:val="00A133BF"/>
    <w:rsid w:val="00A136E1"/>
    <w:rsid w:val="00A1370C"/>
    <w:rsid w:val="00A13CC5"/>
    <w:rsid w:val="00A13F24"/>
    <w:rsid w:val="00A13F95"/>
    <w:rsid w:val="00A1444A"/>
    <w:rsid w:val="00A14A5C"/>
    <w:rsid w:val="00A14A6D"/>
    <w:rsid w:val="00A14BD2"/>
    <w:rsid w:val="00A15210"/>
    <w:rsid w:val="00A152EB"/>
    <w:rsid w:val="00A1555D"/>
    <w:rsid w:val="00A158D0"/>
    <w:rsid w:val="00A15EE0"/>
    <w:rsid w:val="00A16B6D"/>
    <w:rsid w:val="00A17022"/>
    <w:rsid w:val="00A1796C"/>
    <w:rsid w:val="00A17FC8"/>
    <w:rsid w:val="00A20EFC"/>
    <w:rsid w:val="00A21C6F"/>
    <w:rsid w:val="00A21DE7"/>
    <w:rsid w:val="00A2266C"/>
    <w:rsid w:val="00A22A97"/>
    <w:rsid w:val="00A22B02"/>
    <w:rsid w:val="00A23071"/>
    <w:rsid w:val="00A23E1A"/>
    <w:rsid w:val="00A242DB"/>
    <w:rsid w:val="00A24610"/>
    <w:rsid w:val="00A2476C"/>
    <w:rsid w:val="00A25132"/>
    <w:rsid w:val="00A25366"/>
    <w:rsid w:val="00A2646C"/>
    <w:rsid w:val="00A267D5"/>
    <w:rsid w:val="00A26A27"/>
    <w:rsid w:val="00A26CC6"/>
    <w:rsid w:val="00A26CF5"/>
    <w:rsid w:val="00A26EA1"/>
    <w:rsid w:val="00A270F4"/>
    <w:rsid w:val="00A2787F"/>
    <w:rsid w:val="00A279B5"/>
    <w:rsid w:val="00A27CD4"/>
    <w:rsid w:val="00A30F1E"/>
    <w:rsid w:val="00A314C5"/>
    <w:rsid w:val="00A31590"/>
    <w:rsid w:val="00A318E7"/>
    <w:rsid w:val="00A31F92"/>
    <w:rsid w:val="00A3215B"/>
    <w:rsid w:val="00A3288C"/>
    <w:rsid w:val="00A32A12"/>
    <w:rsid w:val="00A32B60"/>
    <w:rsid w:val="00A32E09"/>
    <w:rsid w:val="00A32F23"/>
    <w:rsid w:val="00A33348"/>
    <w:rsid w:val="00A34379"/>
    <w:rsid w:val="00A34402"/>
    <w:rsid w:val="00A348D1"/>
    <w:rsid w:val="00A34C7B"/>
    <w:rsid w:val="00A35225"/>
    <w:rsid w:val="00A35A8B"/>
    <w:rsid w:val="00A35AF5"/>
    <w:rsid w:val="00A360D5"/>
    <w:rsid w:val="00A36136"/>
    <w:rsid w:val="00A36B56"/>
    <w:rsid w:val="00A36D23"/>
    <w:rsid w:val="00A37202"/>
    <w:rsid w:val="00A374D1"/>
    <w:rsid w:val="00A37EFF"/>
    <w:rsid w:val="00A40594"/>
    <w:rsid w:val="00A4063F"/>
    <w:rsid w:val="00A40C3C"/>
    <w:rsid w:val="00A412F0"/>
    <w:rsid w:val="00A4162D"/>
    <w:rsid w:val="00A41A5B"/>
    <w:rsid w:val="00A421C7"/>
    <w:rsid w:val="00A42ED1"/>
    <w:rsid w:val="00A430ED"/>
    <w:rsid w:val="00A439BA"/>
    <w:rsid w:val="00A44E11"/>
    <w:rsid w:val="00A457A6"/>
    <w:rsid w:val="00A45947"/>
    <w:rsid w:val="00A46C59"/>
    <w:rsid w:val="00A4731F"/>
    <w:rsid w:val="00A473D4"/>
    <w:rsid w:val="00A47F63"/>
    <w:rsid w:val="00A50A4B"/>
    <w:rsid w:val="00A51C5A"/>
    <w:rsid w:val="00A523CE"/>
    <w:rsid w:val="00A52536"/>
    <w:rsid w:val="00A527E2"/>
    <w:rsid w:val="00A52972"/>
    <w:rsid w:val="00A529C9"/>
    <w:rsid w:val="00A52E69"/>
    <w:rsid w:val="00A53B5F"/>
    <w:rsid w:val="00A54728"/>
    <w:rsid w:val="00A55025"/>
    <w:rsid w:val="00A56368"/>
    <w:rsid w:val="00A5672F"/>
    <w:rsid w:val="00A56CF9"/>
    <w:rsid w:val="00A56F1E"/>
    <w:rsid w:val="00A5706E"/>
    <w:rsid w:val="00A570C4"/>
    <w:rsid w:val="00A5735B"/>
    <w:rsid w:val="00A574BD"/>
    <w:rsid w:val="00A57A09"/>
    <w:rsid w:val="00A57F59"/>
    <w:rsid w:val="00A604B8"/>
    <w:rsid w:val="00A607EE"/>
    <w:rsid w:val="00A60B5D"/>
    <w:rsid w:val="00A60CDC"/>
    <w:rsid w:val="00A60D49"/>
    <w:rsid w:val="00A610BF"/>
    <w:rsid w:val="00A61B6A"/>
    <w:rsid w:val="00A61CB1"/>
    <w:rsid w:val="00A62A61"/>
    <w:rsid w:val="00A63404"/>
    <w:rsid w:val="00A6359C"/>
    <w:rsid w:val="00A6367B"/>
    <w:rsid w:val="00A64061"/>
    <w:rsid w:val="00A64749"/>
    <w:rsid w:val="00A64A92"/>
    <w:rsid w:val="00A658C3"/>
    <w:rsid w:val="00A65F81"/>
    <w:rsid w:val="00A66B07"/>
    <w:rsid w:val="00A66E97"/>
    <w:rsid w:val="00A67A80"/>
    <w:rsid w:val="00A67C19"/>
    <w:rsid w:val="00A70692"/>
    <w:rsid w:val="00A70C45"/>
    <w:rsid w:val="00A70D46"/>
    <w:rsid w:val="00A71209"/>
    <w:rsid w:val="00A71253"/>
    <w:rsid w:val="00A716EA"/>
    <w:rsid w:val="00A724D0"/>
    <w:rsid w:val="00A724ED"/>
    <w:rsid w:val="00A728D4"/>
    <w:rsid w:val="00A7312B"/>
    <w:rsid w:val="00A731E6"/>
    <w:rsid w:val="00A7358A"/>
    <w:rsid w:val="00A73726"/>
    <w:rsid w:val="00A73DBD"/>
    <w:rsid w:val="00A7471E"/>
    <w:rsid w:val="00A74C64"/>
    <w:rsid w:val="00A74D9B"/>
    <w:rsid w:val="00A75306"/>
    <w:rsid w:val="00A753F5"/>
    <w:rsid w:val="00A7561D"/>
    <w:rsid w:val="00A76258"/>
    <w:rsid w:val="00A762A0"/>
    <w:rsid w:val="00A76427"/>
    <w:rsid w:val="00A76663"/>
    <w:rsid w:val="00A769AC"/>
    <w:rsid w:val="00A775A0"/>
    <w:rsid w:val="00A77C17"/>
    <w:rsid w:val="00A77FEC"/>
    <w:rsid w:val="00A80216"/>
    <w:rsid w:val="00A803F7"/>
    <w:rsid w:val="00A80CA7"/>
    <w:rsid w:val="00A82793"/>
    <w:rsid w:val="00A830F1"/>
    <w:rsid w:val="00A834B9"/>
    <w:rsid w:val="00A8394B"/>
    <w:rsid w:val="00A83E88"/>
    <w:rsid w:val="00A84C19"/>
    <w:rsid w:val="00A84F3B"/>
    <w:rsid w:val="00A851D9"/>
    <w:rsid w:val="00A8550D"/>
    <w:rsid w:val="00A85551"/>
    <w:rsid w:val="00A8579F"/>
    <w:rsid w:val="00A86FE0"/>
    <w:rsid w:val="00A87424"/>
    <w:rsid w:val="00A87777"/>
    <w:rsid w:val="00A907B7"/>
    <w:rsid w:val="00A90882"/>
    <w:rsid w:val="00A909E3"/>
    <w:rsid w:val="00A90A83"/>
    <w:rsid w:val="00A90AA1"/>
    <w:rsid w:val="00A91221"/>
    <w:rsid w:val="00A91314"/>
    <w:rsid w:val="00A916A2"/>
    <w:rsid w:val="00A91B82"/>
    <w:rsid w:val="00A91FC9"/>
    <w:rsid w:val="00A91FD1"/>
    <w:rsid w:val="00A9344E"/>
    <w:rsid w:val="00A93BE8"/>
    <w:rsid w:val="00A93E8B"/>
    <w:rsid w:val="00A94AA1"/>
    <w:rsid w:val="00A95255"/>
    <w:rsid w:val="00A95286"/>
    <w:rsid w:val="00A956AB"/>
    <w:rsid w:val="00A964A7"/>
    <w:rsid w:val="00A968A2"/>
    <w:rsid w:val="00A96A4A"/>
    <w:rsid w:val="00A96DE0"/>
    <w:rsid w:val="00A96F35"/>
    <w:rsid w:val="00A96F96"/>
    <w:rsid w:val="00A970B5"/>
    <w:rsid w:val="00A977E0"/>
    <w:rsid w:val="00A97841"/>
    <w:rsid w:val="00A97888"/>
    <w:rsid w:val="00AA044E"/>
    <w:rsid w:val="00AA128B"/>
    <w:rsid w:val="00AA2095"/>
    <w:rsid w:val="00AA216F"/>
    <w:rsid w:val="00AA2371"/>
    <w:rsid w:val="00AA2F1B"/>
    <w:rsid w:val="00AA3058"/>
    <w:rsid w:val="00AA31BE"/>
    <w:rsid w:val="00AA3EFA"/>
    <w:rsid w:val="00AA48D4"/>
    <w:rsid w:val="00AA4BDB"/>
    <w:rsid w:val="00AA4DEE"/>
    <w:rsid w:val="00AA50C1"/>
    <w:rsid w:val="00AA5933"/>
    <w:rsid w:val="00AA5EEC"/>
    <w:rsid w:val="00AA5FE8"/>
    <w:rsid w:val="00AA616E"/>
    <w:rsid w:val="00AA6451"/>
    <w:rsid w:val="00AA6ACF"/>
    <w:rsid w:val="00AA74BD"/>
    <w:rsid w:val="00AA759B"/>
    <w:rsid w:val="00AA77A3"/>
    <w:rsid w:val="00AA79D7"/>
    <w:rsid w:val="00AB05D3"/>
    <w:rsid w:val="00AB0942"/>
    <w:rsid w:val="00AB0CD1"/>
    <w:rsid w:val="00AB0FB9"/>
    <w:rsid w:val="00AB1021"/>
    <w:rsid w:val="00AB11B4"/>
    <w:rsid w:val="00AB15F8"/>
    <w:rsid w:val="00AB1B3A"/>
    <w:rsid w:val="00AB1CB9"/>
    <w:rsid w:val="00AB1F35"/>
    <w:rsid w:val="00AB2161"/>
    <w:rsid w:val="00AB2854"/>
    <w:rsid w:val="00AB2BCC"/>
    <w:rsid w:val="00AB3243"/>
    <w:rsid w:val="00AB3881"/>
    <w:rsid w:val="00AB3B1D"/>
    <w:rsid w:val="00AB3B51"/>
    <w:rsid w:val="00AB3C74"/>
    <w:rsid w:val="00AB3D43"/>
    <w:rsid w:val="00AB4D4B"/>
    <w:rsid w:val="00AB4EC2"/>
    <w:rsid w:val="00AB51F5"/>
    <w:rsid w:val="00AB59F3"/>
    <w:rsid w:val="00AB5FCA"/>
    <w:rsid w:val="00AB60F8"/>
    <w:rsid w:val="00AB6114"/>
    <w:rsid w:val="00AB67E8"/>
    <w:rsid w:val="00AB6E41"/>
    <w:rsid w:val="00AB6F0F"/>
    <w:rsid w:val="00AB7851"/>
    <w:rsid w:val="00AB7C63"/>
    <w:rsid w:val="00AC015F"/>
    <w:rsid w:val="00AC0168"/>
    <w:rsid w:val="00AC07E1"/>
    <w:rsid w:val="00AC0CFB"/>
    <w:rsid w:val="00AC0D79"/>
    <w:rsid w:val="00AC0D87"/>
    <w:rsid w:val="00AC1B91"/>
    <w:rsid w:val="00AC1CF5"/>
    <w:rsid w:val="00AC25A3"/>
    <w:rsid w:val="00AC269E"/>
    <w:rsid w:val="00AC2A3F"/>
    <w:rsid w:val="00AC2AB0"/>
    <w:rsid w:val="00AC3A71"/>
    <w:rsid w:val="00AC40A7"/>
    <w:rsid w:val="00AC43CD"/>
    <w:rsid w:val="00AC44C7"/>
    <w:rsid w:val="00AC4782"/>
    <w:rsid w:val="00AC5943"/>
    <w:rsid w:val="00AC5A9F"/>
    <w:rsid w:val="00AC69DB"/>
    <w:rsid w:val="00AC779D"/>
    <w:rsid w:val="00AD055F"/>
    <w:rsid w:val="00AD062F"/>
    <w:rsid w:val="00AD0B31"/>
    <w:rsid w:val="00AD0D6B"/>
    <w:rsid w:val="00AD162C"/>
    <w:rsid w:val="00AD1682"/>
    <w:rsid w:val="00AD1FAA"/>
    <w:rsid w:val="00AD201A"/>
    <w:rsid w:val="00AD3B2C"/>
    <w:rsid w:val="00AD3DF4"/>
    <w:rsid w:val="00AD40B5"/>
    <w:rsid w:val="00AD42DB"/>
    <w:rsid w:val="00AD5FAE"/>
    <w:rsid w:val="00AD6322"/>
    <w:rsid w:val="00AD65CD"/>
    <w:rsid w:val="00AD730D"/>
    <w:rsid w:val="00AE094B"/>
    <w:rsid w:val="00AE0C7D"/>
    <w:rsid w:val="00AE0EEE"/>
    <w:rsid w:val="00AE129F"/>
    <w:rsid w:val="00AE13ED"/>
    <w:rsid w:val="00AE1E44"/>
    <w:rsid w:val="00AE20B0"/>
    <w:rsid w:val="00AE2244"/>
    <w:rsid w:val="00AE295F"/>
    <w:rsid w:val="00AE29C9"/>
    <w:rsid w:val="00AE2BB3"/>
    <w:rsid w:val="00AE3AF1"/>
    <w:rsid w:val="00AE3D53"/>
    <w:rsid w:val="00AE4913"/>
    <w:rsid w:val="00AE4C0F"/>
    <w:rsid w:val="00AE5109"/>
    <w:rsid w:val="00AE54E9"/>
    <w:rsid w:val="00AE63A2"/>
    <w:rsid w:val="00AE6FBB"/>
    <w:rsid w:val="00AE6FF9"/>
    <w:rsid w:val="00AE7216"/>
    <w:rsid w:val="00AF02C8"/>
    <w:rsid w:val="00AF05DD"/>
    <w:rsid w:val="00AF0A41"/>
    <w:rsid w:val="00AF0C86"/>
    <w:rsid w:val="00AF153B"/>
    <w:rsid w:val="00AF264A"/>
    <w:rsid w:val="00AF2CF4"/>
    <w:rsid w:val="00AF3643"/>
    <w:rsid w:val="00AF37AC"/>
    <w:rsid w:val="00AF3C10"/>
    <w:rsid w:val="00AF40C5"/>
    <w:rsid w:val="00AF42EB"/>
    <w:rsid w:val="00AF45EE"/>
    <w:rsid w:val="00AF48FE"/>
    <w:rsid w:val="00AF4AD7"/>
    <w:rsid w:val="00AF4F70"/>
    <w:rsid w:val="00AF4F97"/>
    <w:rsid w:val="00AF52F5"/>
    <w:rsid w:val="00AF59E4"/>
    <w:rsid w:val="00AF61C4"/>
    <w:rsid w:val="00AF6929"/>
    <w:rsid w:val="00AF6B34"/>
    <w:rsid w:val="00AF712C"/>
    <w:rsid w:val="00B0015B"/>
    <w:rsid w:val="00B004FF"/>
    <w:rsid w:val="00B00931"/>
    <w:rsid w:val="00B00FB5"/>
    <w:rsid w:val="00B0142F"/>
    <w:rsid w:val="00B01639"/>
    <w:rsid w:val="00B0174E"/>
    <w:rsid w:val="00B0180E"/>
    <w:rsid w:val="00B019F3"/>
    <w:rsid w:val="00B01C3A"/>
    <w:rsid w:val="00B01CF1"/>
    <w:rsid w:val="00B01DB7"/>
    <w:rsid w:val="00B02252"/>
    <w:rsid w:val="00B0249A"/>
    <w:rsid w:val="00B0254F"/>
    <w:rsid w:val="00B02589"/>
    <w:rsid w:val="00B02D4A"/>
    <w:rsid w:val="00B02F3F"/>
    <w:rsid w:val="00B03CA8"/>
    <w:rsid w:val="00B0454D"/>
    <w:rsid w:val="00B0589F"/>
    <w:rsid w:val="00B061FA"/>
    <w:rsid w:val="00B06461"/>
    <w:rsid w:val="00B06A80"/>
    <w:rsid w:val="00B06BAD"/>
    <w:rsid w:val="00B06FFA"/>
    <w:rsid w:val="00B07121"/>
    <w:rsid w:val="00B07455"/>
    <w:rsid w:val="00B07912"/>
    <w:rsid w:val="00B10265"/>
    <w:rsid w:val="00B10A19"/>
    <w:rsid w:val="00B1174C"/>
    <w:rsid w:val="00B118BF"/>
    <w:rsid w:val="00B1192F"/>
    <w:rsid w:val="00B11C08"/>
    <w:rsid w:val="00B11C43"/>
    <w:rsid w:val="00B1249C"/>
    <w:rsid w:val="00B124D1"/>
    <w:rsid w:val="00B12AFE"/>
    <w:rsid w:val="00B12B43"/>
    <w:rsid w:val="00B13252"/>
    <w:rsid w:val="00B13257"/>
    <w:rsid w:val="00B13417"/>
    <w:rsid w:val="00B1386C"/>
    <w:rsid w:val="00B1394D"/>
    <w:rsid w:val="00B13B30"/>
    <w:rsid w:val="00B14318"/>
    <w:rsid w:val="00B14E2C"/>
    <w:rsid w:val="00B15073"/>
    <w:rsid w:val="00B157E3"/>
    <w:rsid w:val="00B159FF"/>
    <w:rsid w:val="00B15C7C"/>
    <w:rsid w:val="00B162F9"/>
    <w:rsid w:val="00B16391"/>
    <w:rsid w:val="00B1692B"/>
    <w:rsid w:val="00B17127"/>
    <w:rsid w:val="00B17279"/>
    <w:rsid w:val="00B172B6"/>
    <w:rsid w:val="00B178FA"/>
    <w:rsid w:val="00B17A42"/>
    <w:rsid w:val="00B20681"/>
    <w:rsid w:val="00B20766"/>
    <w:rsid w:val="00B208F3"/>
    <w:rsid w:val="00B20996"/>
    <w:rsid w:val="00B20C8A"/>
    <w:rsid w:val="00B20F3A"/>
    <w:rsid w:val="00B21CCC"/>
    <w:rsid w:val="00B21D37"/>
    <w:rsid w:val="00B222F4"/>
    <w:rsid w:val="00B22544"/>
    <w:rsid w:val="00B22B36"/>
    <w:rsid w:val="00B22B7C"/>
    <w:rsid w:val="00B2310B"/>
    <w:rsid w:val="00B2361E"/>
    <w:rsid w:val="00B24384"/>
    <w:rsid w:val="00B24CBC"/>
    <w:rsid w:val="00B2544A"/>
    <w:rsid w:val="00B2585A"/>
    <w:rsid w:val="00B25AA0"/>
    <w:rsid w:val="00B261E6"/>
    <w:rsid w:val="00B262D0"/>
    <w:rsid w:val="00B263E8"/>
    <w:rsid w:val="00B2644B"/>
    <w:rsid w:val="00B26458"/>
    <w:rsid w:val="00B26680"/>
    <w:rsid w:val="00B26988"/>
    <w:rsid w:val="00B271AF"/>
    <w:rsid w:val="00B273A0"/>
    <w:rsid w:val="00B279BA"/>
    <w:rsid w:val="00B305BF"/>
    <w:rsid w:val="00B30BC1"/>
    <w:rsid w:val="00B30D11"/>
    <w:rsid w:val="00B32083"/>
    <w:rsid w:val="00B324B8"/>
    <w:rsid w:val="00B32660"/>
    <w:rsid w:val="00B3295C"/>
    <w:rsid w:val="00B33122"/>
    <w:rsid w:val="00B33958"/>
    <w:rsid w:val="00B33A86"/>
    <w:rsid w:val="00B33B1F"/>
    <w:rsid w:val="00B33DE8"/>
    <w:rsid w:val="00B341B9"/>
    <w:rsid w:val="00B344CE"/>
    <w:rsid w:val="00B34752"/>
    <w:rsid w:val="00B34C40"/>
    <w:rsid w:val="00B3517C"/>
    <w:rsid w:val="00B35FC0"/>
    <w:rsid w:val="00B36545"/>
    <w:rsid w:val="00B3768A"/>
    <w:rsid w:val="00B3773D"/>
    <w:rsid w:val="00B379FE"/>
    <w:rsid w:val="00B40DDA"/>
    <w:rsid w:val="00B417B4"/>
    <w:rsid w:val="00B41A86"/>
    <w:rsid w:val="00B41D3E"/>
    <w:rsid w:val="00B420C2"/>
    <w:rsid w:val="00B426D7"/>
    <w:rsid w:val="00B43347"/>
    <w:rsid w:val="00B436C0"/>
    <w:rsid w:val="00B43A40"/>
    <w:rsid w:val="00B44271"/>
    <w:rsid w:val="00B4490B"/>
    <w:rsid w:val="00B452D8"/>
    <w:rsid w:val="00B45BBD"/>
    <w:rsid w:val="00B4699B"/>
    <w:rsid w:val="00B47490"/>
    <w:rsid w:val="00B476CD"/>
    <w:rsid w:val="00B50195"/>
    <w:rsid w:val="00B50257"/>
    <w:rsid w:val="00B50281"/>
    <w:rsid w:val="00B505B6"/>
    <w:rsid w:val="00B50CE4"/>
    <w:rsid w:val="00B51D4E"/>
    <w:rsid w:val="00B51E7E"/>
    <w:rsid w:val="00B52072"/>
    <w:rsid w:val="00B52A39"/>
    <w:rsid w:val="00B53203"/>
    <w:rsid w:val="00B53344"/>
    <w:rsid w:val="00B53BC2"/>
    <w:rsid w:val="00B54872"/>
    <w:rsid w:val="00B54BDF"/>
    <w:rsid w:val="00B54C7C"/>
    <w:rsid w:val="00B54CB3"/>
    <w:rsid w:val="00B54E7F"/>
    <w:rsid w:val="00B5590A"/>
    <w:rsid w:val="00B55AD1"/>
    <w:rsid w:val="00B55D6C"/>
    <w:rsid w:val="00B5616F"/>
    <w:rsid w:val="00B563A7"/>
    <w:rsid w:val="00B5694D"/>
    <w:rsid w:val="00B56A72"/>
    <w:rsid w:val="00B577D2"/>
    <w:rsid w:val="00B57A19"/>
    <w:rsid w:val="00B60428"/>
    <w:rsid w:val="00B60F89"/>
    <w:rsid w:val="00B610D8"/>
    <w:rsid w:val="00B61883"/>
    <w:rsid w:val="00B62096"/>
    <w:rsid w:val="00B62672"/>
    <w:rsid w:val="00B628D2"/>
    <w:rsid w:val="00B628F1"/>
    <w:rsid w:val="00B63847"/>
    <w:rsid w:val="00B639B1"/>
    <w:rsid w:val="00B63A1A"/>
    <w:rsid w:val="00B63A30"/>
    <w:rsid w:val="00B63E79"/>
    <w:rsid w:val="00B65F9B"/>
    <w:rsid w:val="00B662B7"/>
    <w:rsid w:val="00B664FD"/>
    <w:rsid w:val="00B66B1C"/>
    <w:rsid w:val="00B67102"/>
    <w:rsid w:val="00B671FF"/>
    <w:rsid w:val="00B677B0"/>
    <w:rsid w:val="00B67868"/>
    <w:rsid w:val="00B67BB4"/>
    <w:rsid w:val="00B67EA0"/>
    <w:rsid w:val="00B70692"/>
    <w:rsid w:val="00B70F9D"/>
    <w:rsid w:val="00B71B66"/>
    <w:rsid w:val="00B71BC5"/>
    <w:rsid w:val="00B722F7"/>
    <w:rsid w:val="00B72AB8"/>
    <w:rsid w:val="00B72C74"/>
    <w:rsid w:val="00B72D4C"/>
    <w:rsid w:val="00B737C7"/>
    <w:rsid w:val="00B73AAD"/>
    <w:rsid w:val="00B743E8"/>
    <w:rsid w:val="00B745FC"/>
    <w:rsid w:val="00B75091"/>
    <w:rsid w:val="00B762E9"/>
    <w:rsid w:val="00B762F8"/>
    <w:rsid w:val="00B76D6B"/>
    <w:rsid w:val="00B770E8"/>
    <w:rsid w:val="00B772B7"/>
    <w:rsid w:val="00B77910"/>
    <w:rsid w:val="00B77911"/>
    <w:rsid w:val="00B77B1C"/>
    <w:rsid w:val="00B77EEF"/>
    <w:rsid w:val="00B809DD"/>
    <w:rsid w:val="00B80AE2"/>
    <w:rsid w:val="00B82368"/>
    <w:rsid w:val="00B82417"/>
    <w:rsid w:val="00B83104"/>
    <w:rsid w:val="00B83AC4"/>
    <w:rsid w:val="00B83DB5"/>
    <w:rsid w:val="00B853C3"/>
    <w:rsid w:val="00B856BB"/>
    <w:rsid w:val="00B862A9"/>
    <w:rsid w:val="00B86603"/>
    <w:rsid w:val="00B868B6"/>
    <w:rsid w:val="00B86A7E"/>
    <w:rsid w:val="00B86B11"/>
    <w:rsid w:val="00B86C7A"/>
    <w:rsid w:val="00B870DA"/>
    <w:rsid w:val="00B871C9"/>
    <w:rsid w:val="00B87439"/>
    <w:rsid w:val="00B87864"/>
    <w:rsid w:val="00B87EB2"/>
    <w:rsid w:val="00B907EA"/>
    <w:rsid w:val="00B90B0F"/>
    <w:rsid w:val="00B90FB4"/>
    <w:rsid w:val="00B91EEE"/>
    <w:rsid w:val="00B92EE0"/>
    <w:rsid w:val="00B932AC"/>
    <w:rsid w:val="00B93CF5"/>
    <w:rsid w:val="00B94BE9"/>
    <w:rsid w:val="00B94C30"/>
    <w:rsid w:val="00B952F4"/>
    <w:rsid w:val="00B95831"/>
    <w:rsid w:val="00B95935"/>
    <w:rsid w:val="00B95C20"/>
    <w:rsid w:val="00B95C84"/>
    <w:rsid w:val="00B961D8"/>
    <w:rsid w:val="00B962DE"/>
    <w:rsid w:val="00B96FAC"/>
    <w:rsid w:val="00B96FAE"/>
    <w:rsid w:val="00B977D1"/>
    <w:rsid w:val="00B9794E"/>
    <w:rsid w:val="00BA013B"/>
    <w:rsid w:val="00BA019D"/>
    <w:rsid w:val="00BA04A2"/>
    <w:rsid w:val="00BA069E"/>
    <w:rsid w:val="00BA14AE"/>
    <w:rsid w:val="00BA1766"/>
    <w:rsid w:val="00BA1973"/>
    <w:rsid w:val="00BA1E29"/>
    <w:rsid w:val="00BA1F94"/>
    <w:rsid w:val="00BA2AE3"/>
    <w:rsid w:val="00BA3660"/>
    <w:rsid w:val="00BA3791"/>
    <w:rsid w:val="00BA3ACB"/>
    <w:rsid w:val="00BA3DEE"/>
    <w:rsid w:val="00BA3EF3"/>
    <w:rsid w:val="00BA4D5D"/>
    <w:rsid w:val="00BA5113"/>
    <w:rsid w:val="00BA544F"/>
    <w:rsid w:val="00BA577A"/>
    <w:rsid w:val="00BA583C"/>
    <w:rsid w:val="00BA5C50"/>
    <w:rsid w:val="00BA6108"/>
    <w:rsid w:val="00BA6398"/>
    <w:rsid w:val="00BA6A03"/>
    <w:rsid w:val="00BA6CE3"/>
    <w:rsid w:val="00BA6DA6"/>
    <w:rsid w:val="00BA6E00"/>
    <w:rsid w:val="00BA7446"/>
    <w:rsid w:val="00BA7919"/>
    <w:rsid w:val="00BA7A7D"/>
    <w:rsid w:val="00BA7BDF"/>
    <w:rsid w:val="00BA7C7B"/>
    <w:rsid w:val="00BB043F"/>
    <w:rsid w:val="00BB04E1"/>
    <w:rsid w:val="00BB0D87"/>
    <w:rsid w:val="00BB13A7"/>
    <w:rsid w:val="00BB19F6"/>
    <w:rsid w:val="00BB22AC"/>
    <w:rsid w:val="00BB31C5"/>
    <w:rsid w:val="00BB552B"/>
    <w:rsid w:val="00BB5619"/>
    <w:rsid w:val="00BB5BEB"/>
    <w:rsid w:val="00BB5E96"/>
    <w:rsid w:val="00BB6A70"/>
    <w:rsid w:val="00BB6B76"/>
    <w:rsid w:val="00BB753B"/>
    <w:rsid w:val="00BB7BFF"/>
    <w:rsid w:val="00BC054B"/>
    <w:rsid w:val="00BC0CFC"/>
    <w:rsid w:val="00BC1377"/>
    <w:rsid w:val="00BC1394"/>
    <w:rsid w:val="00BC17B7"/>
    <w:rsid w:val="00BC1CF1"/>
    <w:rsid w:val="00BC235C"/>
    <w:rsid w:val="00BC23DA"/>
    <w:rsid w:val="00BC29FA"/>
    <w:rsid w:val="00BC2AB6"/>
    <w:rsid w:val="00BC2D4F"/>
    <w:rsid w:val="00BC30AB"/>
    <w:rsid w:val="00BC353D"/>
    <w:rsid w:val="00BC387F"/>
    <w:rsid w:val="00BC39E3"/>
    <w:rsid w:val="00BC41EC"/>
    <w:rsid w:val="00BC4690"/>
    <w:rsid w:val="00BC4693"/>
    <w:rsid w:val="00BC480E"/>
    <w:rsid w:val="00BC492A"/>
    <w:rsid w:val="00BC4B42"/>
    <w:rsid w:val="00BC5662"/>
    <w:rsid w:val="00BC5FF2"/>
    <w:rsid w:val="00BC62F1"/>
    <w:rsid w:val="00BC63DB"/>
    <w:rsid w:val="00BC739D"/>
    <w:rsid w:val="00BC7680"/>
    <w:rsid w:val="00BC7B81"/>
    <w:rsid w:val="00BC7BE8"/>
    <w:rsid w:val="00BD0C07"/>
    <w:rsid w:val="00BD0D39"/>
    <w:rsid w:val="00BD0EFF"/>
    <w:rsid w:val="00BD0FD1"/>
    <w:rsid w:val="00BD1797"/>
    <w:rsid w:val="00BD18C3"/>
    <w:rsid w:val="00BD1CC1"/>
    <w:rsid w:val="00BD1D44"/>
    <w:rsid w:val="00BD24D7"/>
    <w:rsid w:val="00BD2861"/>
    <w:rsid w:val="00BD2DF5"/>
    <w:rsid w:val="00BD2F06"/>
    <w:rsid w:val="00BD3219"/>
    <w:rsid w:val="00BD345F"/>
    <w:rsid w:val="00BD35A6"/>
    <w:rsid w:val="00BD381E"/>
    <w:rsid w:val="00BD6182"/>
    <w:rsid w:val="00BD65F5"/>
    <w:rsid w:val="00BD6DEF"/>
    <w:rsid w:val="00BD7789"/>
    <w:rsid w:val="00BD7983"/>
    <w:rsid w:val="00BE01EB"/>
    <w:rsid w:val="00BE04A4"/>
    <w:rsid w:val="00BE0F08"/>
    <w:rsid w:val="00BE2B68"/>
    <w:rsid w:val="00BE3339"/>
    <w:rsid w:val="00BE3EC6"/>
    <w:rsid w:val="00BE3FCC"/>
    <w:rsid w:val="00BE4628"/>
    <w:rsid w:val="00BE4757"/>
    <w:rsid w:val="00BE48B6"/>
    <w:rsid w:val="00BE4BE6"/>
    <w:rsid w:val="00BE4D61"/>
    <w:rsid w:val="00BE503F"/>
    <w:rsid w:val="00BE50B4"/>
    <w:rsid w:val="00BE51AB"/>
    <w:rsid w:val="00BE5646"/>
    <w:rsid w:val="00BE5A05"/>
    <w:rsid w:val="00BE601F"/>
    <w:rsid w:val="00BE64E3"/>
    <w:rsid w:val="00BE713A"/>
    <w:rsid w:val="00BE7683"/>
    <w:rsid w:val="00BE7853"/>
    <w:rsid w:val="00BE7DAE"/>
    <w:rsid w:val="00BE7DBE"/>
    <w:rsid w:val="00BE7F17"/>
    <w:rsid w:val="00BF03A4"/>
    <w:rsid w:val="00BF0462"/>
    <w:rsid w:val="00BF0A6F"/>
    <w:rsid w:val="00BF0C49"/>
    <w:rsid w:val="00BF0CE3"/>
    <w:rsid w:val="00BF2271"/>
    <w:rsid w:val="00BF27AA"/>
    <w:rsid w:val="00BF2F67"/>
    <w:rsid w:val="00BF30A8"/>
    <w:rsid w:val="00BF34DD"/>
    <w:rsid w:val="00BF3DD5"/>
    <w:rsid w:val="00BF3E9C"/>
    <w:rsid w:val="00BF4508"/>
    <w:rsid w:val="00BF472A"/>
    <w:rsid w:val="00BF4825"/>
    <w:rsid w:val="00BF4B93"/>
    <w:rsid w:val="00BF54F0"/>
    <w:rsid w:val="00BF5519"/>
    <w:rsid w:val="00BF56B0"/>
    <w:rsid w:val="00BF6071"/>
    <w:rsid w:val="00BF6C24"/>
    <w:rsid w:val="00BF6E73"/>
    <w:rsid w:val="00BF70C8"/>
    <w:rsid w:val="00BF73D2"/>
    <w:rsid w:val="00BF7B73"/>
    <w:rsid w:val="00C013BF"/>
    <w:rsid w:val="00C01910"/>
    <w:rsid w:val="00C03574"/>
    <w:rsid w:val="00C0392F"/>
    <w:rsid w:val="00C03EE0"/>
    <w:rsid w:val="00C0444A"/>
    <w:rsid w:val="00C04B67"/>
    <w:rsid w:val="00C054F7"/>
    <w:rsid w:val="00C05BFC"/>
    <w:rsid w:val="00C06110"/>
    <w:rsid w:val="00C06541"/>
    <w:rsid w:val="00C065DF"/>
    <w:rsid w:val="00C06654"/>
    <w:rsid w:val="00C06975"/>
    <w:rsid w:val="00C06FE6"/>
    <w:rsid w:val="00C071C8"/>
    <w:rsid w:val="00C0752C"/>
    <w:rsid w:val="00C10224"/>
    <w:rsid w:val="00C11C0D"/>
    <w:rsid w:val="00C123E3"/>
    <w:rsid w:val="00C1262A"/>
    <w:rsid w:val="00C1308D"/>
    <w:rsid w:val="00C130DA"/>
    <w:rsid w:val="00C13417"/>
    <w:rsid w:val="00C1344E"/>
    <w:rsid w:val="00C13D28"/>
    <w:rsid w:val="00C13D35"/>
    <w:rsid w:val="00C14792"/>
    <w:rsid w:val="00C14E00"/>
    <w:rsid w:val="00C15781"/>
    <w:rsid w:val="00C157C2"/>
    <w:rsid w:val="00C15BD7"/>
    <w:rsid w:val="00C15F60"/>
    <w:rsid w:val="00C16095"/>
    <w:rsid w:val="00C16703"/>
    <w:rsid w:val="00C168A7"/>
    <w:rsid w:val="00C16D9E"/>
    <w:rsid w:val="00C171AB"/>
    <w:rsid w:val="00C17200"/>
    <w:rsid w:val="00C2007E"/>
    <w:rsid w:val="00C203C3"/>
    <w:rsid w:val="00C2067C"/>
    <w:rsid w:val="00C21750"/>
    <w:rsid w:val="00C21BAC"/>
    <w:rsid w:val="00C21D89"/>
    <w:rsid w:val="00C21EDB"/>
    <w:rsid w:val="00C21F3A"/>
    <w:rsid w:val="00C220BF"/>
    <w:rsid w:val="00C22289"/>
    <w:rsid w:val="00C22506"/>
    <w:rsid w:val="00C2302B"/>
    <w:rsid w:val="00C23369"/>
    <w:rsid w:val="00C23534"/>
    <w:rsid w:val="00C2387B"/>
    <w:rsid w:val="00C23907"/>
    <w:rsid w:val="00C23BA4"/>
    <w:rsid w:val="00C242D0"/>
    <w:rsid w:val="00C2524D"/>
    <w:rsid w:val="00C253BD"/>
    <w:rsid w:val="00C255B5"/>
    <w:rsid w:val="00C256D0"/>
    <w:rsid w:val="00C25B41"/>
    <w:rsid w:val="00C261CF"/>
    <w:rsid w:val="00C261DC"/>
    <w:rsid w:val="00C261E5"/>
    <w:rsid w:val="00C262EB"/>
    <w:rsid w:val="00C2745D"/>
    <w:rsid w:val="00C301AE"/>
    <w:rsid w:val="00C30292"/>
    <w:rsid w:val="00C309A6"/>
    <w:rsid w:val="00C30A00"/>
    <w:rsid w:val="00C3126D"/>
    <w:rsid w:val="00C323A6"/>
    <w:rsid w:val="00C32873"/>
    <w:rsid w:val="00C32FFD"/>
    <w:rsid w:val="00C333E4"/>
    <w:rsid w:val="00C33745"/>
    <w:rsid w:val="00C33AA2"/>
    <w:rsid w:val="00C340C5"/>
    <w:rsid w:val="00C348CD"/>
    <w:rsid w:val="00C34BCF"/>
    <w:rsid w:val="00C352E5"/>
    <w:rsid w:val="00C35896"/>
    <w:rsid w:val="00C35991"/>
    <w:rsid w:val="00C36148"/>
    <w:rsid w:val="00C362F5"/>
    <w:rsid w:val="00C366C0"/>
    <w:rsid w:val="00C36B2C"/>
    <w:rsid w:val="00C37417"/>
    <w:rsid w:val="00C37C33"/>
    <w:rsid w:val="00C401E3"/>
    <w:rsid w:val="00C4133D"/>
    <w:rsid w:val="00C417D1"/>
    <w:rsid w:val="00C417E0"/>
    <w:rsid w:val="00C41969"/>
    <w:rsid w:val="00C41975"/>
    <w:rsid w:val="00C4271A"/>
    <w:rsid w:val="00C43AD0"/>
    <w:rsid w:val="00C43EA9"/>
    <w:rsid w:val="00C43FD4"/>
    <w:rsid w:val="00C45255"/>
    <w:rsid w:val="00C45DEC"/>
    <w:rsid w:val="00C4635F"/>
    <w:rsid w:val="00C463EE"/>
    <w:rsid w:val="00C46541"/>
    <w:rsid w:val="00C4662A"/>
    <w:rsid w:val="00C468EF"/>
    <w:rsid w:val="00C46A9C"/>
    <w:rsid w:val="00C46D67"/>
    <w:rsid w:val="00C478B8"/>
    <w:rsid w:val="00C507BD"/>
    <w:rsid w:val="00C50D76"/>
    <w:rsid w:val="00C50DEE"/>
    <w:rsid w:val="00C50E19"/>
    <w:rsid w:val="00C511D4"/>
    <w:rsid w:val="00C511DF"/>
    <w:rsid w:val="00C52187"/>
    <w:rsid w:val="00C5247D"/>
    <w:rsid w:val="00C532D6"/>
    <w:rsid w:val="00C53A1E"/>
    <w:rsid w:val="00C54071"/>
    <w:rsid w:val="00C5470C"/>
    <w:rsid w:val="00C56041"/>
    <w:rsid w:val="00C56185"/>
    <w:rsid w:val="00C566A2"/>
    <w:rsid w:val="00C575A1"/>
    <w:rsid w:val="00C575CA"/>
    <w:rsid w:val="00C57C81"/>
    <w:rsid w:val="00C57CA9"/>
    <w:rsid w:val="00C57EEE"/>
    <w:rsid w:val="00C607DA"/>
    <w:rsid w:val="00C6093B"/>
    <w:rsid w:val="00C60DE0"/>
    <w:rsid w:val="00C61608"/>
    <w:rsid w:val="00C61791"/>
    <w:rsid w:val="00C6270C"/>
    <w:rsid w:val="00C632D9"/>
    <w:rsid w:val="00C63476"/>
    <w:rsid w:val="00C63A47"/>
    <w:rsid w:val="00C64965"/>
    <w:rsid w:val="00C65943"/>
    <w:rsid w:val="00C65C12"/>
    <w:rsid w:val="00C65E3D"/>
    <w:rsid w:val="00C6632E"/>
    <w:rsid w:val="00C667C5"/>
    <w:rsid w:val="00C6716C"/>
    <w:rsid w:val="00C67960"/>
    <w:rsid w:val="00C67F01"/>
    <w:rsid w:val="00C70480"/>
    <w:rsid w:val="00C70814"/>
    <w:rsid w:val="00C70921"/>
    <w:rsid w:val="00C70960"/>
    <w:rsid w:val="00C70C94"/>
    <w:rsid w:val="00C7160C"/>
    <w:rsid w:val="00C71BFC"/>
    <w:rsid w:val="00C71EDA"/>
    <w:rsid w:val="00C7275A"/>
    <w:rsid w:val="00C72ADA"/>
    <w:rsid w:val="00C72D2D"/>
    <w:rsid w:val="00C73372"/>
    <w:rsid w:val="00C7352E"/>
    <w:rsid w:val="00C73D1A"/>
    <w:rsid w:val="00C73D36"/>
    <w:rsid w:val="00C73DD7"/>
    <w:rsid w:val="00C73EC6"/>
    <w:rsid w:val="00C7568A"/>
    <w:rsid w:val="00C75798"/>
    <w:rsid w:val="00C75B14"/>
    <w:rsid w:val="00C75CFC"/>
    <w:rsid w:val="00C7629E"/>
    <w:rsid w:val="00C762CD"/>
    <w:rsid w:val="00C76602"/>
    <w:rsid w:val="00C76882"/>
    <w:rsid w:val="00C77108"/>
    <w:rsid w:val="00C775F9"/>
    <w:rsid w:val="00C8015A"/>
    <w:rsid w:val="00C80DA5"/>
    <w:rsid w:val="00C81222"/>
    <w:rsid w:val="00C81252"/>
    <w:rsid w:val="00C8168D"/>
    <w:rsid w:val="00C82D86"/>
    <w:rsid w:val="00C82FF1"/>
    <w:rsid w:val="00C83547"/>
    <w:rsid w:val="00C841FA"/>
    <w:rsid w:val="00C84671"/>
    <w:rsid w:val="00C858A5"/>
    <w:rsid w:val="00C8599F"/>
    <w:rsid w:val="00C859FA"/>
    <w:rsid w:val="00C85E12"/>
    <w:rsid w:val="00C863A9"/>
    <w:rsid w:val="00C866B7"/>
    <w:rsid w:val="00C86CFD"/>
    <w:rsid w:val="00C87442"/>
    <w:rsid w:val="00C904BC"/>
    <w:rsid w:val="00C9069C"/>
    <w:rsid w:val="00C91B12"/>
    <w:rsid w:val="00C91F69"/>
    <w:rsid w:val="00C921DB"/>
    <w:rsid w:val="00C925C5"/>
    <w:rsid w:val="00C92743"/>
    <w:rsid w:val="00C92A53"/>
    <w:rsid w:val="00C934D7"/>
    <w:rsid w:val="00C93A9A"/>
    <w:rsid w:val="00C949B7"/>
    <w:rsid w:val="00C95334"/>
    <w:rsid w:val="00C95EF5"/>
    <w:rsid w:val="00C96467"/>
    <w:rsid w:val="00C97723"/>
    <w:rsid w:val="00C97A4E"/>
    <w:rsid w:val="00CA0150"/>
    <w:rsid w:val="00CA042D"/>
    <w:rsid w:val="00CA0C38"/>
    <w:rsid w:val="00CA10D9"/>
    <w:rsid w:val="00CA1B6E"/>
    <w:rsid w:val="00CA1EC8"/>
    <w:rsid w:val="00CA2333"/>
    <w:rsid w:val="00CA2472"/>
    <w:rsid w:val="00CA2823"/>
    <w:rsid w:val="00CA29A9"/>
    <w:rsid w:val="00CA2C03"/>
    <w:rsid w:val="00CA2EF3"/>
    <w:rsid w:val="00CA3291"/>
    <w:rsid w:val="00CA366C"/>
    <w:rsid w:val="00CA3916"/>
    <w:rsid w:val="00CA4BD7"/>
    <w:rsid w:val="00CA4F31"/>
    <w:rsid w:val="00CA5256"/>
    <w:rsid w:val="00CA5C81"/>
    <w:rsid w:val="00CA60D6"/>
    <w:rsid w:val="00CA63DC"/>
    <w:rsid w:val="00CA64BC"/>
    <w:rsid w:val="00CA6BD1"/>
    <w:rsid w:val="00CA6F30"/>
    <w:rsid w:val="00CA738E"/>
    <w:rsid w:val="00CA7AFE"/>
    <w:rsid w:val="00CB12CC"/>
    <w:rsid w:val="00CB180D"/>
    <w:rsid w:val="00CB223B"/>
    <w:rsid w:val="00CB243C"/>
    <w:rsid w:val="00CB26D4"/>
    <w:rsid w:val="00CB2A7B"/>
    <w:rsid w:val="00CB2C4C"/>
    <w:rsid w:val="00CB3113"/>
    <w:rsid w:val="00CB3FD3"/>
    <w:rsid w:val="00CB48EE"/>
    <w:rsid w:val="00CB4D06"/>
    <w:rsid w:val="00CB5080"/>
    <w:rsid w:val="00CB5A4D"/>
    <w:rsid w:val="00CB5F61"/>
    <w:rsid w:val="00CB6CAF"/>
    <w:rsid w:val="00CB6F8D"/>
    <w:rsid w:val="00CB725B"/>
    <w:rsid w:val="00CB78F4"/>
    <w:rsid w:val="00CC0043"/>
    <w:rsid w:val="00CC00A0"/>
    <w:rsid w:val="00CC0A55"/>
    <w:rsid w:val="00CC0FAA"/>
    <w:rsid w:val="00CC0FD4"/>
    <w:rsid w:val="00CC0FEA"/>
    <w:rsid w:val="00CC1DAB"/>
    <w:rsid w:val="00CC214F"/>
    <w:rsid w:val="00CC2372"/>
    <w:rsid w:val="00CC2373"/>
    <w:rsid w:val="00CC2A0E"/>
    <w:rsid w:val="00CC3083"/>
    <w:rsid w:val="00CC3440"/>
    <w:rsid w:val="00CC369C"/>
    <w:rsid w:val="00CC3CC3"/>
    <w:rsid w:val="00CC3D49"/>
    <w:rsid w:val="00CC42B2"/>
    <w:rsid w:val="00CC47CE"/>
    <w:rsid w:val="00CC48C0"/>
    <w:rsid w:val="00CC5B3B"/>
    <w:rsid w:val="00CC6729"/>
    <w:rsid w:val="00CC68BF"/>
    <w:rsid w:val="00CC6911"/>
    <w:rsid w:val="00CC6ABC"/>
    <w:rsid w:val="00CC7603"/>
    <w:rsid w:val="00CC78CC"/>
    <w:rsid w:val="00CC7B13"/>
    <w:rsid w:val="00CD0026"/>
    <w:rsid w:val="00CD0305"/>
    <w:rsid w:val="00CD10AE"/>
    <w:rsid w:val="00CD1CF1"/>
    <w:rsid w:val="00CD2087"/>
    <w:rsid w:val="00CD232E"/>
    <w:rsid w:val="00CD2993"/>
    <w:rsid w:val="00CD2D19"/>
    <w:rsid w:val="00CD38EA"/>
    <w:rsid w:val="00CD3A48"/>
    <w:rsid w:val="00CD3B8B"/>
    <w:rsid w:val="00CD4573"/>
    <w:rsid w:val="00CD5F97"/>
    <w:rsid w:val="00CD67ED"/>
    <w:rsid w:val="00CD7AE9"/>
    <w:rsid w:val="00CE011F"/>
    <w:rsid w:val="00CE05D6"/>
    <w:rsid w:val="00CE119F"/>
    <w:rsid w:val="00CE15B8"/>
    <w:rsid w:val="00CE1C01"/>
    <w:rsid w:val="00CE208C"/>
    <w:rsid w:val="00CE2118"/>
    <w:rsid w:val="00CE215F"/>
    <w:rsid w:val="00CE2B52"/>
    <w:rsid w:val="00CE3A3B"/>
    <w:rsid w:val="00CE3A76"/>
    <w:rsid w:val="00CE3A94"/>
    <w:rsid w:val="00CE40D0"/>
    <w:rsid w:val="00CE42F1"/>
    <w:rsid w:val="00CE4A58"/>
    <w:rsid w:val="00CE4F24"/>
    <w:rsid w:val="00CE51C1"/>
    <w:rsid w:val="00CE63A2"/>
    <w:rsid w:val="00CE6CD8"/>
    <w:rsid w:val="00CE750F"/>
    <w:rsid w:val="00CE775D"/>
    <w:rsid w:val="00CE78F2"/>
    <w:rsid w:val="00CE7926"/>
    <w:rsid w:val="00CE7955"/>
    <w:rsid w:val="00CE7EFA"/>
    <w:rsid w:val="00CE7F88"/>
    <w:rsid w:val="00CF0276"/>
    <w:rsid w:val="00CF0766"/>
    <w:rsid w:val="00CF083D"/>
    <w:rsid w:val="00CF0BED"/>
    <w:rsid w:val="00CF0FD7"/>
    <w:rsid w:val="00CF105A"/>
    <w:rsid w:val="00CF1CD4"/>
    <w:rsid w:val="00CF1E02"/>
    <w:rsid w:val="00CF2278"/>
    <w:rsid w:val="00CF2473"/>
    <w:rsid w:val="00CF2924"/>
    <w:rsid w:val="00CF2B68"/>
    <w:rsid w:val="00CF2C59"/>
    <w:rsid w:val="00CF3047"/>
    <w:rsid w:val="00CF32E3"/>
    <w:rsid w:val="00CF3CE2"/>
    <w:rsid w:val="00CF4189"/>
    <w:rsid w:val="00CF426D"/>
    <w:rsid w:val="00CF55BF"/>
    <w:rsid w:val="00CF5ADF"/>
    <w:rsid w:val="00CF5C95"/>
    <w:rsid w:val="00CF6891"/>
    <w:rsid w:val="00CF689D"/>
    <w:rsid w:val="00CF6DB9"/>
    <w:rsid w:val="00CF721A"/>
    <w:rsid w:val="00CF77E5"/>
    <w:rsid w:val="00CF79DD"/>
    <w:rsid w:val="00CF7A19"/>
    <w:rsid w:val="00CF7B41"/>
    <w:rsid w:val="00D01BBA"/>
    <w:rsid w:val="00D01EA0"/>
    <w:rsid w:val="00D027B6"/>
    <w:rsid w:val="00D0293A"/>
    <w:rsid w:val="00D03629"/>
    <w:rsid w:val="00D03691"/>
    <w:rsid w:val="00D03BE2"/>
    <w:rsid w:val="00D03C46"/>
    <w:rsid w:val="00D03CAD"/>
    <w:rsid w:val="00D04493"/>
    <w:rsid w:val="00D04AED"/>
    <w:rsid w:val="00D05021"/>
    <w:rsid w:val="00D0521E"/>
    <w:rsid w:val="00D05507"/>
    <w:rsid w:val="00D05794"/>
    <w:rsid w:val="00D05926"/>
    <w:rsid w:val="00D05940"/>
    <w:rsid w:val="00D0596F"/>
    <w:rsid w:val="00D05A14"/>
    <w:rsid w:val="00D05B09"/>
    <w:rsid w:val="00D05C5C"/>
    <w:rsid w:val="00D06190"/>
    <w:rsid w:val="00D065FC"/>
    <w:rsid w:val="00D068A8"/>
    <w:rsid w:val="00D0693A"/>
    <w:rsid w:val="00D07A13"/>
    <w:rsid w:val="00D106E2"/>
    <w:rsid w:val="00D109DD"/>
    <w:rsid w:val="00D10CB6"/>
    <w:rsid w:val="00D113BB"/>
    <w:rsid w:val="00D120C7"/>
    <w:rsid w:val="00D128F6"/>
    <w:rsid w:val="00D129A7"/>
    <w:rsid w:val="00D13230"/>
    <w:rsid w:val="00D13356"/>
    <w:rsid w:val="00D1399A"/>
    <w:rsid w:val="00D141DF"/>
    <w:rsid w:val="00D14317"/>
    <w:rsid w:val="00D149A5"/>
    <w:rsid w:val="00D151D2"/>
    <w:rsid w:val="00D1539E"/>
    <w:rsid w:val="00D1609E"/>
    <w:rsid w:val="00D167CB"/>
    <w:rsid w:val="00D16C1F"/>
    <w:rsid w:val="00D20583"/>
    <w:rsid w:val="00D20C4F"/>
    <w:rsid w:val="00D20D14"/>
    <w:rsid w:val="00D21523"/>
    <w:rsid w:val="00D22ACF"/>
    <w:rsid w:val="00D22FD7"/>
    <w:rsid w:val="00D23431"/>
    <w:rsid w:val="00D2362C"/>
    <w:rsid w:val="00D23820"/>
    <w:rsid w:val="00D24043"/>
    <w:rsid w:val="00D2418B"/>
    <w:rsid w:val="00D24B88"/>
    <w:rsid w:val="00D24EF2"/>
    <w:rsid w:val="00D2539F"/>
    <w:rsid w:val="00D25C05"/>
    <w:rsid w:val="00D25E9D"/>
    <w:rsid w:val="00D264CC"/>
    <w:rsid w:val="00D273A1"/>
    <w:rsid w:val="00D27D41"/>
    <w:rsid w:val="00D30FD2"/>
    <w:rsid w:val="00D317CA"/>
    <w:rsid w:val="00D320C0"/>
    <w:rsid w:val="00D321A7"/>
    <w:rsid w:val="00D32C64"/>
    <w:rsid w:val="00D32D23"/>
    <w:rsid w:val="00D3307A"/>
    <w:rsid w:val="00D332C2"/>
    <w:rsid w:val="00D337DD"/>
    <w:rsid w:val="00D3406F"/>
    <w:rsid w:val="00D3481F"/>
    <w:rsid w:val="00D34A64"/>
    <w:rsid w:val="00D34ACE"/>
    <w:rsid w:val="00D34C78"/>
    <w:rsid w:val="00D35A33"/>
    <w:rsid w:val="00D35B1D"/>
    <w:rsid w:val="00D35DE9"/>
    <w:rsid w:val="00D36268"/>
    <w:rsid w:val="00D36527"/>
    <w:rsid w:val="00D3669A"/>
    <w:rsid w:val="00D3698C"/>
    <w:rsid w:val="00D37366"/>
    <w:rsid w:val="00D4041D"/>
    <w:rsid w:val="00D40E32"/>
    <w:rsid w:val="00D415E7"/>
    <w:rsid w:val="00D42AAD"/>
    <w:rsid w:val="00D4305B"/>
    <w:rsid w:val="00D438D9"/>
    <w:rsid w:val="00D439B5"/>
    <w:rsid w:val="00D43CC9"/>
    <w:rsid w:val="00D44A95"/>
    <w:rsid w:val="00D44BEA"/>
    <w:rsid w:val="00D44EC0"/>
    <w:rsid w:val="00D455DA"/>
    <w:rsid w:val="00D4569A"/>
    <w:rsid w:val="00D45E80"/>
    <w:rsid w:val="00D45ED6"/>
    <w:rsid w:val="00D46114"/>
    <w:rsid w:val="00D46592"/>
    <w:rsid w:val="00D4697B"/>
    <w:rsid w:val="00D46A4E"/>
    <w:rsid w:val="00D46AE4"/>
    <w:rsid w:val="00D47025"/>
    <w:rsid w:val="00D4720B"/>
    <w:rsid w:val="00D47273"/>
    <w:rsid w:val="00D47690"/>
    <w:rsid w:val="00D5053A"/>
    <w:rsid w:val="00D5058E"/>
    <w:rsid w:val="00D505AF"/>
    <w:rsid w:val="00D512B2"/>
    <w:rsid w:val="00D51607"/>
    <w:rsid w:val="00D516F3"/>
    <w:rsid w:val="00D51C68"/>
    <w:rsid w:val="00D52851"/>
    <w:rsid w:val="00D52C84"/>
    <w:rsid w:val="00D52D57"/>
    <w:rsid w:val="00D52F61"/>
    <w:rsid w:val="00D53012"/>
    <w:rsid w:val="00D534BE"/>
    <w:rsid w:val="00D53525"/>
    <w:rsid w:val="00D536D3"/>
    <w:rsid w:val="00D53BE6"/>
    <w:rsid w:val="00D54D95"/>
    <w:rsid w:val="00D553F9"/>
    <w:rsid w:val="00D55F44"/>
    <w:rsid w:val="00D56074"/>
    <w:rsid w:val="00D573B6"/>
    <w:rsid w:val="00D57B90"/>
    <w:rsid w:val="00D57FA7"/>
    <w:rsid w:val="00D60124"/>
    <w:rsid w:val="00D606B7"/>
    <w:rsid w:val="00D60BA9"/>
    <w:rsid w:val="00D60E99"/>
    <w:rsid w:val="00D61287"/>
    <w:rsid w:val="00D61571"/>
    <w:rsid w:val="00D61CCA"/>
    <w:rsid w:val="00D61F98"/>
    <w:rsid w:val="00D6225E"/>
    <w:rsid w:val="00D62671"/>
    <w:rsid w:val="00D62A66"/>
    <w:rsid w:val="00D62BCC"/>
    <w:rsid w:val="00D6314B"/>
    <w:rsid w:val="00D633B9"/>
    <w:rsid w:val="00D63B2F"/>
    <w:rsid w:val="00D64109"/>
    <w:rsid w:val="00D641A1"/>
    <w:rsid w:val="00D64B24"/>
    <w:rsid w:val="00D6542C"/>
    <w:rsid w:val="00D656CD"/>
    <w:rsid w:val="00D65B17"/>
    <w:rsid w:val="00D65BF7"/>
    <w:rsid w:val="00D6623C"/>
    <w:rsid w:val="00D6645F"/>
    <w:rsid w:val="00D66999"/>
    <w:rsid w:val="00D679FB"/>
    <w:rsid w:val="00D706B7"/>
    <w:rsid w:val="00D70E30"/>
    <w:rsid w:val="00D70E51"/>
    <w:rsid w:val="00D7102E"/>
    <w:rsid w:val="00D71052"/>
    <w:rsid w:val="00D717D4"/>
    <w:rsid w:val="00D71876"/>
    <w:rsid w:val="00D718EC"/>
    <w:rsid w:val="00D71A09"/>
    <w:rsid w:val="00D71A14"/>
    <w:rsid w:val="00D72649"/>
    <w:rsid w:val="00D72863"/>
    <w:rsid w:val="00D72867"/>
    <w:rsid w:val="00D72EEC"/>
    <w:rsid w:val="00D731EC"/>
    <w:rsid w:val="00D737DA"/>
    <w:rsid w:val="00D739A1"/>
    <w:rsid w:val="00D73CAE"/>
    <w:rsid w:val="00D73CBD"/>
    <w:rsid w:val="00D73F96"/>
    <w:rsid w:val="00D747B3"/>
    <w:rsid w:val="00D74B6E"/>
    <w:rsid w:val="00D74D11"/>
    <w:rsid w:val="00D752B8"/>
    <w:rsid w:val="00D756F9"/>
    <w:rsid w:val="00D75CDC"/>
    <w:rsid w:val="00D75DAF"/>
    <w:rsid w:val="00D75E7C"/>
    <w:rsid w:val="00D76760"/>
    <w:rsid w:val="00D7698D"/>
    <w:rsid w:val="00D76B99"/>
    <w:rsid w:val="00D771E0"/>
    <w:rsid w:val="00D77EB4"/>
    <w:rsid w:val="00D802CB"/>
    <w:rsid w:val="00D80379"/>
    <w:rsid w:val="00D80BF7"/>
    <w:rsid w:val="00D819F6"/>
    <w:rsid w:val="00D81A38"/>
    <w:rsid w:val="00D81A8A"/>
    <w:rsid w:val="00D81C7E"/>
    <w:rsid w:val="00D82608"/>
    <w:rsid w:val="00D83695"/>
    <w:rsid w:val="00D836E7"/>
    <w:rsid w:val="00D847C5"/>
    <w:rsid w:val="00D84B91"/>
    <w:rsid w:val="00D84E5E"/>
    <w:rsid w:val="00D84F43"/>
    <w:rsid w:val="00D85897"/>
    <w:rsid w:val="00D85A9E"/>
    <w:rsid w:val="00D85DEC"/>
    <w:rsid w:val="00D872B0"/>
    <w:rsid w:val="00D87A9E"/>
    <w:rsid w:val="00D87C36"/>
    <w:rsid w:val="00D90163"/>
    <w:rsid w:val="00D904FD"/>
    <w:rsid w:val="00D9091A"/>
    <w:rsid w:val="00D90BA7"/>
    <w:rsid w:val="00D90F86"/>
    <w:rsid w:val="00D919D3"/>
    <w:rsid w:val="00D9258C"/>
    <w:rsid w:val="00D929AB"/>
    <w:rsid w:val="00D93BF1"/>
    <w:rsid w:val="00D93FD8"/>
    <w:rsid w:val="00D9412C"/>
    <w:rsid w:val="00D943E1"/>
    <w:rsid w:val="00D94C51"/>
    <w:rsid w:val="00D94DE6"/>
    <w:rsid w:val="00D94FAD"/>
    <w:rsid w:val="00D952D5"/>
    <w:rsid w:val="00D954E0"/>
    <w:rsid w:val="00D958D6"/>
    <w:rsid w:val="00D959EC"/>
    <w:rsid w:val="00D9618A"/>
    <w:rsid w:val="00D96838"/>
    <w:rsid w:val="00D96ACE"/>
    <w:rsid w:val="00D97395"/>
    <w:rsid w:val="00D975B5"/>
    <w:rsid w:val="00DA00ED"/>
    <w:rsid w:val="00DA0BD8"/>
    <w:rsid w:val="00DA1BF1"/>
    <w:rsid w:val="00DA1DDF"/>
    <w:rsid w:val="00DA2242"/>
    <w:rsid w:val="00DA279C"/>
    <w:rsid w:val="00DA2CCE"/>
    <w:rsid w:val="00DA30FC"/>
    <w:rsid w:val="00DA44C8"/>
    <w:rsid w:val="00DA4618"/>
    <w:rsid w:val="00DA4625"/>
    <w:rsid w:val="00DA46AB"/>
    <w:rsid w:val="00DA539E"/>
    <w:rsid w:val="00DA53D8"/>
    <w:rsid w:val="00DA5B95"/>
    <w:rsid w:val="00DA5CF2"/>
    <w:rsid w:val="00DA5DC2"/>
    <w:rsid w:val="00DA7244"/>
    <w:rsid w:val="00DA74C0"/>
    <w:rsid w:val="00DB02A5"/>
    <w:rsid w:val="00DB0C42"/>
    <w:rsid w:val="00DB121A"/>
    <w:rsid w:val="00DB1514"/>
    <w:rsid w:val="00DB1534"/>
    <w:rsid w:val="00DB1B44"/>
    <w:rsid w:val="00DB2137"/>
    <w:rsid w:val="00DB2505"/>
    <w:rsid w:val="00DB2701"/>
    <w:rsid w:val="00DB29E7"/>
    <w:rsid w:val="00DB2C2D"/>
    <w:rsid w:val="00DB373A"/>
    <w:rsid w:val="00DB3923"/>
    <w:rsid w:val="00DB3BE5"/>
    <w:rsid w:val="00DB3FE9"/>
    <w:rsid w:val="00DB41D6"/>
    <w:rsid w:val="00DB47BA"/>
    <w:rsid w:val="00DB4945"/>
    <w:rsid w:val="00DB4C21"/>
    <w:rsid w:val="00DB4F6E"/>
    <w:rsid w:val="00DB52BB"/>
    <w:rsid w:val="00DB57A9"/>
    <w:rsid w:val="00DB5C1B"/>
    <w:rsid w:val="00DB5E5E"/>
    <w:rsid w:val="00DB644F"/>
    <w:rsid w:val="00DB65AC"/>
    <w:rsid w:val="00DB6A03"/>
    <w:rsid w:val="00DB704B"/>
    <w:rsid w:val="00DB73F0"/>
    <w:rsid w:val="00DB798F"/>
    <w:rsid w:val="00DB7AAB"/>
    <w:rsid w:val="00DC02A8"/>
    <w:rsid w:val="00DC0A79"/>
    <w:rsid w:val="00DC0B86"/>
    <w:rsid w:val="00DC0F61"/>
    <w:rsid w:val="00DC16B6"/>
    <w:rsid w:val="00DC1855"/>
    <w:rsid w:val="00DC1901"/>
    <w:rsid w:val="00DC19FC"/>
    <w:rsid w:val="00DC1CE3"/>
    <w:rsid w:val="00DC1EF8"/>
    <w:rsid w:val="00DC2125"/>
    <w:rsid w:val="00DC3425"/>
    <w:rsid w:val="00DC37D2"/>
    <w:rsid w:val="00DC42AB"/>
    <w:rsid w:val="00DC57D5"/>
    <w:rsid w:val="00DC619A"/>
    <w:rsid w:val="00DC6494"/>
    <w:rsid w:val="00DC66D5"/>
    <w:rsid w:val="00DC674F"/>
    <w:rsid w:val="00DC73B5"/>
    <w:rsid w:val="00DC7924"/>
    <w:rsid w:val="00DD19DA"/>
    <w:rsid w:val="00DD2284"/>
    <w:rsid w:val="00DD2D86"/>
    <w:rsid w:val="00DD2DD8"/>
    <w:rsid w:val="00DD3138"/>
    <w:rsid w:val="00DD3B86"/>
    <w:rsid w:val="00DD3CC9"/>
    <w:rsid w:val="00DD412D"/>
    <w:rsid w:val="00DD4F58"/>
    <w:rsid w:val="00DD5BF4"/>
    <w:rsid w:val="00DD5BF7"/>
    <w:rsid w:val="00DD60DD"/>
    <w:rsid w:val="00DD6D11"/>
    <w:rsid w:val="00DD7B29"/>
    <w:rsid w:val="00DD7FBD"/>
    <w:rsid w:val="00DE01DD"/>
    <w:rsid w:val="00DE1747"/>
    <w:rsid w:val="00DE18F3"/>
    <w:rsid w:val="00DE193B"/>
    <w:rsid w:val="00DE1ADC"/>
    <w:rsid w:val="00DE1DB6"/>
    <w:rsid w:val="00DE2363"/>
    <w:rsid w:val="00DE24D2"/>
    <w:rsid w:val="00DE24E0"/>
    <w:rsid w:val="00DE25D3"/>
    <w:rsid w:val="00DE27CD"/>
    <w:rsid w:val="00DE2A25"/>
    <w:rsid w:val="00DE2D8D"/>
    <w:rsid w:val="00DE2EC7"/>
    <w:rsid w:val="00DE3249"/>
    <w:rsid w:val="00DE3B9C"/>
    <w:rsid w:val="00DE4490"/>
    <w:rsid w:val="00DE4504"/>
    <w:rsid w:val="00DE4780"/>
    <w:rsid w:val="00DE4D07"/>
    <w:rsid w:val="00DE51EE"/>
    <w:rsid w:val="00DE55C7"/>
    <w:rsid w:val="00DE583F"/>
    <w:rsid w:val="00DE5D0C"/>
    <w:rsid w:val="00DE5E06"/>
    <w:rsid w:val="00DE5F14"/>
    <w:rsid w:val="00DE69C5"/>
    <w:rsid w:val="00DE6EFE"/>
    <w:rsid w:val="00DE7405"/>
    <w:rsid w:val="00DE761D"/>
    <w:rsid w:val="00DE7E78"/>
    <w:rsid w:val="00DE7F97"/>
    <w:rsid w:val="00DF05F3"/>
    <w:rsid w:val="00DF1132"/>
    <w:rsid w:val="00DF146F"/>
    <w:rsid w:val="00DF19FC"/>
    <w:rsid w:val="00DF1FE6"/>
    <w:rsid w:val="00DF2903"/>
    <w:rsid w:val="00DF2B26"/>
    <w:rsid w:val="00DF2DD3"/>
    <w:rsid w:val="00DF395E"/>
    <w:rsid w:val="00DF3AB3"/>
    <w:rsid w:val="00DF3E6D"/>
    <w:rsid w:val="00DF461F"/>
    <w:rsid w:val="00DF4F92"/>
    <w:rsid w:val="00DF5138"/>
    <w:rsid w:val="00DF542E"/>
    <w:rsid w:val="00DF5ACF"/>
    <w:rsid w:val="00DF72E3"/>
    <w:rsid w:val="00DF73E1"/>
    <w:rsid w:val="00DF7598"/>
    <w:rsid w:val="00DF7A4C"/>
    <w:rsid w:val="00DF7E06"/>
    <w:rsid w:val="00E00207"/>
    <w:rsid w:val="00E01367"/>
    <w:rsid w:val="00E014A0"/>
    <w:rsid w:val="00E018AF"/>
    <w:rsid w:val="00E01991"/>
    <w:rsid w:val="00E027A5"/>
    <w:rsid w:val="00E045B9"/>
    <w:rsid w:val="00E04756"/>
    <w:rsid w:val="00E04AA5"/>
    <w:rsid w:val="00E05123"/>
    <w:rsid w:val="00E0517D"/>
    <w:rsid w:val="00E052C1"/>
    <w:rsid w:val="00E05809"/>
    <w:rsid w:val="00E05879"/>
    <w:rsid w:val="00E06529"/>
    <w:rsid w:val="00E06787"/>
    <w:rsid w:val="00E069B0"/>
    <w:rsid w:val="00E06C0C"/>
    <w:rsid w:val="00E071A5"/>
    <w:rsid w:val="00E0734A"/>
    <w:rsid w:val="00E074F5"/>
    <w:rsid w:val="00E076C2"/>
    <w:rsid w:val="00E1031A"/>
    <w:rsid w:val="00E108EB"/>
    <w:rsid w:val="00E10FB3"/>
    <w:rsid w:val="00E116C3"/>
    <w:rsid w:val="00E116EC"/>
    <w:rsid w:val="00E11B49"/>
    <w:rsid w:val="00E11CB6"/>
    <w:rsid w:val="00E12E1E"/>
    <w:rsid w:val="00E135CB"/>
    <w:rsid w:val="00E136F8"/>
    <w:rsid w:val="00E137FC"/>
    <w:rsid w:val="00E1394C"/>
    <w:rsid w:val="00E1462D"/>
    <w:rsid w:val="00E146A8"/>
    <w:rsid w:val="00E14F3D"/>
    <w:rsid w:val="00E152D0"/>
    <w:rsid w:val="00E152E6"/>
    <w:rsid w:val="00E153A1"/>
    <w:rsid w:val="00E15BD2"/>
    <w:rsid w:val="00E15D48"/>
    <w:rsid w:val="00E16386"/>
    <w:rsid w:val="00E169D2"/>
    <w:rsid w:val="00E16C89"/>
    <w:rsid w:val="00E17704"/>
    <w:rsid w:val="00E2132C"/>
    <w:rsid w:val="00E2164D"/>
    <w:rsid w:val="00E21F4C"/>
    <w:rsid w:val="00E2249B"/>
    <w:rsid w:val="00E22955"/>
    <w:rsid w:val="00E233CF"/>
    <w:rsid w:val="00E23994"/>
    <w:rsid w:val="00E240E0"/>
    <w:rsid w:val="00E2428F"/>
    <w:rsid w:val="00E24552"/>
    <w:rsid w:val="00E24FD4"/>
    <w:rsid w:val="00E25260"/>
    <w:rsid w:val="00E2558F"/>
    <w:rsid w:val="00E26230"/>
    <w:rsid w:val="00E262AA"/>
    <w:rsid w:val="00E26374"/>
    <w:rsid w:val="00E26CBB"/>
    <w:rsid w:val="00E2703C"/>
    <w:rsid w:val="00E3019E"/>
    <w:rsid w:val="00E30860"/>
    <w:rsid w:val="00E3099C"/>
    <w:rsid w:val="00E30DC1"/>
    <w:rsid w:val="00E30F71"/>
    <w:rsid w:val="00E31699"/>
    <w:rsid w:val="00E31801"/>
    <w:rsid w:val="00E31AD0"/>
    <w:rsid w:val="00E31BA2"/>
    <w:rsid w:val="00E32041"/>
    <w:rsid w:val="00E324A9"/>
    <w:rsid w:val="00E32723"/>
    <w:rsid w:val="00E331F5"/>
    <w:rsid w:val="00E332EC"/>
    <w:rsid w:val="00E33830"/>
    <w:rsid w:val="00E33F04"/>
    <w:rsid w:val="00E3400B"/>
    <w:rsid w:val="00E3426F"/>
    <w:rsid w:val="00E34930"/>
    <w:rsid w:val="00E34A52"/>
    <w:rsid w:val="00E35061"/>
    <w:rsid w:val="00E354EE"/>
    <w:rsid w:val="00E3574D"/>
    <w:rsid w:val="00E363D6"/>
    <w:rsid w:val="00E36885"/>
    <w:rsid w:val="00E36D39"/>
    <w:rsid w:val="00E36F3D"/>
    <w:rsid w:val="00E37F0C"/>
    <w:rsid w:val="00E37F58"/>
    <w:rsid w:val="00E404B3"/>
    <w:rsid w:val="00E4066E"/>
    <w:rsid w:val="00E412C8"/>
    <w:rsid w:val="00E41460"/>
    <w:rsid w:val="00E436BE"/>
    <w:rsid w:val="00E4427E"/>
    <w:rsid w:val="00E443DA"/>
    <w:rsid w:val="00E443FA"/>
    <w:rsid w:val="00E44526"/>
    <w:rsid w:val="00E44546"/>
    <w:rsid w:val="00E44737"/>
    <w:rsid w:val="00E44E6D"/>
    <w:rsid w:val="00E45581"/>
    <w:rsid w:val="00E45D9D"/>
    <w:rsid w:val="00E4636A"/>
    <w:rsid w:val="00E464F7"/>
    <w:rsid w:val="00E46EC5"/>
    <w:rsid w:val="00E478CC"/>
    <w:rsid w:val="00E50E5F"/>
    <w:rsid w:val="00E51738"/>
    <w:rsid w:val="00E520B5"/>
    <w:rsid w:val="00E52651"/>
    <w:rsid w:val="00E5275F"/>
    <w:rsid w:val="00E52773"/>
    <w:rsid w:val="00E52C52"/>
    <w:rsid w:val="00E52D4C"/>
    <w:rsid w:val="00E53AD4"/>
    <w:rsid w:val="00E53AE3"/>
    <w:rsid w:val="00E53AF9"/>
    <w:rsid w:val="00E541B1"/>
    <w:rsid w:val="00E5516F"/>
    <w:rsid w:val="00E55323"/>
    <w:rsid w:val="00E558BD"/>
    <w:rsid w:val="00E569C2"/>
    <w:rsid w:val="00E579C7"/>
    <w:rsid w:val="00E6006F"/>
    <w:rsid w:val="00E6038B"/>
    <w:rsid w:val="00E60981"/>
    <w:rsid w:val="00E60BA8"/>
    <w:rsid w:val="00E60FCC"/>
    <w:rsid w:val="00E61EE7"/>
    <w:rsid w:val="00E62273"/>
    <w:rsid w:val="00E62E1A"/>
    <w:rsid w:val="00E6367C"/>
    <w:rsid w:val="00E6387B"/>
    <w:rsid w:val="00E6399F"/>
    <w:rsid w:val="00E64A8A"/>
    <w:rsid w:val="00E64BC3"/>
    <w:rsid w:val="00E64E77"/>
    <w:rsid w:val="00E6543F"/>
    <w:rsid w:val="00E667DF"/>
    <w:rsid w:val="00E67109"/>
    <w:rsid w:val="00E67994"/>
    <w:rsid w:val="00E70153"/>
    <w:rsid w:val="00E7025D"/>
    <w:rsid w:val="00E70A21"/>
    <w:rsid w:val="00E7126D"/>
    <w:rsid w:val="00E712EA"/>
    <w:rsid w:val="00E71316"/>
    <w:rsid w:val="00E717B7"/>
    <w:rsid w:val="00E71FC8"/>
    <w:rsid w:val="00E72615"/>
    <w:rsid w:val="00E72B20"/>
    <w:rsid w:val="00E73190"/>
    <w:rsid w:val="00E735CD"/>
    <w:rsid w:val="00E738F8"/>
    <w:rsid w:val="00E73A97"/>
    <w:rsid w:val="00E749DA"/>
    <w:rsid w:val="00E74DA6"/>
    <w:rsid w:val="00E753C6"/>
    <w:rsid w:val="00E75736"/>
    <w:rsid w:val="00E761BE"/>
    <w:rsid w:val="00E7655E"/>
    <w:rsid w:val="00E778C6"/>
    <w:rsid w:val="00E77AEC"/>
    <w:rsid w:val="00E77B55"/>
    <w:rsid w:val="00E806E7"/>
    <w:rsid w:val="00E80A6B"/>
    <w:rsid w:val="00E80C34"/>
    <w:rsid w:val="00E80C3C"/>
    <w:rsid w:val="00E80CCB"/>
    <w:rsid w:val="00E815D1"/>
    <w:rsid w:val="00E818B4"/>
    <w:rsid w:val="00E81A3E"/>
    <w:rsid w:val="00E81EDF"/>
    <w:rsid w:val="00E823C6"/>
    <w:rsid w:val="00E828D2"/>
    <w:rsid w:val="00E82A42"/>
    <w:rsid w:val="00E82FD3"/>
    <w:rsid w:val="00E83111"/>
    <w:rsid w:val="00E831D0"/>
    <w:rsid w:val="00E8357A"/>
    <w:rsid w:val="00E83A82"/>
    <w:rsid w:val="00E83CFC"/>
    <w:rsid w:val="00E845AF"/>
    <w:rsid w:val="00E849FA"/>
    <w:rsid w:val="00E84D0E"/>
    <w:rsid w:val="00E850EC"/>
    <w:rsid w:val="00E85640"/>
    <w:rsid w:val="00E8587D"/>
    <w:rsid w:val="00E85D18"/>
    <w:rsid w:val="00E85D37"/>
    <w:rsid w:val="00E86168"/>
    <w:rsid w:val="00E86374"/>
    <w:rsid w:val="00E86BF6"/>
    <w:rsid w:val="00E86F7D"/>
    <w:rsid w:val="00E877BA"/>
    <w:rsid w:val="00E87AB5"/>
    <w:rsid w:val="00E87F8F"/>
    <w:rsid w:val="00E905B0"/>
    <w:rsid w:val="00E906D3"/>
    <w:rsid w:val="00E907F9"/>
    <w:rsid w:val="00E90C0B"/>
    <w:rsid w:val="00E91047"/>
    <w:rsid w:val="00E915A0"/>
    <w:rsid w:val="00E924E1"/>
    <w:rsid w:val="00E9310F"/>
    <w:rsid w:val="00E932F5"/>
    <w:rsid w:val="00E93FAD"/>
    <w:rsid w:val="00E94CD7"/>
    <w:rsid w:val="00E9583E"/>
    <w:rsid w:val="00E95C63"/>
    <w:rsid w:val="00E95CFE"/>
    <w:rsid w:val="00E95F99"/>
    <w:rsid w:val="00E96351"/>
    <w:rsid w:val="00E964DE"/>
    <w:rsid w:val="00E96B95"/>
    <w:rsid w:val="00E96C06"/>
    <w:rsid w:val="00E971B1"/>
    <w:rsid w:val="00E971B8"/>
    <w:rsid w:val="00E97381"/>
    <w:rsid w:val="00E97BC8"/>
    <w:rsid w:val="00E97FE3"/>
    <w:rsid w:val="00EA01FA"/>
    <w:rsid w:val="00EA0380"/>
    <w:rsid w:val="00EA0A89"/>
    <w:rsid w:val="00EA0EA2"/>
    <w:rsid w:val="00EA0F55"/>
    <w:rsid w:val="00EA1675"/>
    <w:rsid w:val="00EA169C"/>
    <w:rsid w:val="00EA1C23"/>
    <w:rsid w:val="00EA21D2"/>
    <w:rsid w:val="00EA222B"/>
    <w:rsid w:val="00EA28BA"/>
    <w:rsid w:val="00EA2965"/>
    <w:rsid w:val="00EA30DD"/>
    <w:rsid w:val="00EA32F4"/>
    <w:rsid w:val="00EA3431"/>
    <w:rsid w:val="00EA3454"/>
    <w:rsid w:val="00EA345D"/>
    <w:rsid w:val="00EA35CB"/>
    <w:rsid w:val="00EA416D"/>
    <w:rsid w:val="00EA5280"/>
    <w:rsid w:val="00EA56C6"/>
    <w:rsid w:val="00EA58E2"/>
    <w:rsid w:val="00EA6CBB"/>
    <w:rsid w:val="00EA73EE"/>
    <w:rsid w:val="00EA751B"/>
    <w:rsid w:val="00EA7B20"/>
    <w:rsid w:val="00EB050D"/>
    <w:rsid w:val="00EB05E1"/>
    <w:rsid w:val="00EB0E62"/>
    <w:rsid w:val="00EB1026"/>
    <w:rsid w:val="00EB15C2"/>
    <w:rsid w:val="00EB18F5"/>
    <w:rsid w:val="00EB23D8"/>
    <w:rsid w:val="00EB30E1"/>
    <w:rsid w:val="00EB345B"/>
    <w:rsid w:val="00EB474A"/>
    <w:rsid w:val="00EB4EAE"/>
    <w:rsid w:val="00EB50D5"/>
    <w:rsid w:val="00EB5E83"/>
    <w:rsid w:val="00EB5F64"/>
    <w:rsid w:val="00EB5F79"/>
    <w:rsid w:val="00EB5FD0"/>
    <w:rsid w:val="00EB66A7"/>
    <w:rsid w:val="00EB7AEA"/>
    <w:rsid w:val="00EC0003"/>
    <w:rsid w:val="00EC0339"/>
    <w:rsid w:val="00EC03D9"/>
    <w:rsid w:val="00EC1F1C"/>
    <w:rsid w:val="00EC2005"/>
    <w:rsid w:val="00EC26B7"/>
    <w:rsid w:val="00EC28DA"/>
    <w:rsid w:val="00EC2AE3"/>
    <w:rsid w:val="00EC2DF2"/>
    <w:rsid w:val="00EC2E9C"/>
    <w:rsid w:val="00EC3994"/>
    <w:rsid w:val="00EC40D9"/>
    <w:rsid w:val="00EC4238"/>
    <w:rsid w:val="00EC4564"/>
    <w:rsid w:val="00EC4795"/>
    <w:rsid w:val="00EC4CCF"/>
    <w:rsid w:val="00EC4DC0"/>
    <w:rsid w:val="00EC4E33"/>
    <w:rsid w:val="00EC5640"/>
    <w:rsid w:val="00EC6120"/>
    <w:rsid w:val="00EC6241"/>
    <w:rsid w:val="00EC7092"/>
    <w:rsid w:val="00EC7D72"/>
    <w:rsid w:val="00ED00C5"/>
    <w:rsid w:val="00ED05AD"/>
    <w:rsid w:val="00ED0F94"/>
    <w:rsid w:val="00ED0FB0"/>
    <w:rsid w:val="00ED133C"/>
    <w:rsid w:val="00ED14C3"/>
    <w:rsid w:val="00ED1BBE"/>
    <w:rsid w:val="00ED1C84"/>
    <w:rsid w:val="00ED21C2"/>
    <w:rsid w:val="00ED224E"/>
    <w:rsid w:val="00ED24F0"/>
    <w:rsid w:val="00ED250E"/>
    <w:rsid w:val="00ED2D9C"/>
    <w:rsid w:val="00ED373D"/>
    <w:rsid w:val="00ED3EE6"/>
    <w:rsid w:val="00ED47C0"/>
    <w:rsid w:val="00ED4A6B"/>
    <w:rsid w:val="00ED5242"/>
    <w:rsid w:val="00ED5B73"/>
    <w:rsid w:val="00ED5FE7"/>
    <w:rsid w:val="00ED603F"/>
    <w:rsid w:val="00ED6045"/>
    <w:rsid w:val="00ED60BB"/>
    <w:rsid w:val="00ED6255"/>
    <w:rsid w:val="00ED75B1"/>
    <w:rsid w:val="00ED75FF"/>
    <w:rsid w:val="00ED78CA"/>
    <w:rsid w:val="00ED7A25"/>
    <w:rsid w:val="00ED7BBB"/>
    <w:rsid w:val="00ED7D52"/>
    <w:rsid w:val="00ED7EFC"/>
    <w:rsid w:val="00EE02EB"/>
    <w:rsid w:val="00EE13B0"/>
    <w:rsid w:val="00EE1ADE"/>
    <w:rsid w:val="00EE1FCC"/>
    <w:rsid w:val="00EE280E"/>
    <w:rsid w:val="00EE33BD"/>
    <w:rsid w:val="00EE4703"/>
    <w:rsid w:val="00EE47EA"/>
    <w:rsid w:val="00EE4ED0"/>
    <w:rsid w:val="00EE4FF2"/>
    <w:rsid w:val="00EE5153"/>
    <w:rsid w:val="00EE5595"/>
    <w:rsid w:val="00EE5BAA"/>
    <w:rsid w:val="00EE635C"/>
    <w:rsid w:val="00EE6D9E"/>
    <w:rsid w:val="00EE6E95"/>
    <w:rsid w:val="00EE714E"/>
    <w:rsid w:val="00EE7408"/>
    <w:rsid w:val="00EE755E"/>
    <w:rsid w:val="00EE76A9"/>
    <w:rsid w:val="00EE79BC"/>
    <w:rsid w:val="00EE7E6C"/>
    <w:rsid w:val="00EF07A6"/>
    <w:rsid w:val="00EF09FB"/>
    <w:rsid w:val="00EF0A63"/>
    <w:rsid w:val="00EF1E1C"/>
    <w:rsid w:val="00EF2285"/>
    <w:rsid w:val="00EF24AE"/>
    <w:rsid w:val="00EF27DA"/>
    <w:rsid w:val="00EF285A"/>
    <w:rsid w:val="00EF32A0"/>
    <w:rsid w:val="00EF335B"/>
    <w:rsid w:val="00EF3722"/>
    <w:rsid w:val="00EF426F"/>
    <w:rsid w:val="00EF543B"/>
    <w:rsid w:val="00EF5A90"/>
    <w:rsid w:val="00EF5B5C"/>
    <w:rsid w:val="00EF5C8F"/>
    <w:rsid w:val="00EF62B4"/>
    <w:rsid w:val="00EF67EC"/>
    <w:rsid w:val="00EF69F6"/>
    <w:rsid w:val="00EF6C0F"/>
    <w:rsid w:val="00EF6F65"/>
    <w:rsid w:val="00EF75E9"/>
    <w:rsid w:val="00EF76EB"/>
    <w:rsid w:val="00EF77EA"/>
    <w:rsid w:val="00EF7D92"/>
    <w:rsid w:val="00F0045A"/>
    <w:rsid w:val="00F00B52"/>
    <w:rsid w:val="00F00E28"/>
    <w:rsid w:val="00F011AE"/>
    <w:rsid w:val="00F0179A"/>
    <w:rsid w:val="00F01AA1"/>
    <w:rsid w:val="00F020BA"/>
    <w:rsid w:val="00F0252E"/>
    <w:rsid w:val="00F033DB"/>
    <w:rsid w:val="00F035E8"/>
    <w:rsid w:val="00F036F7"/>
    <w:rsid w:val="00F03737"/>
    <w:rsid w:val="00F03883"/>
    <w:rsid w:val="00F03E3B"/>
    <w:rsid w:val="00F040B1"/>
    <w:rsid w:val="00F040C4"/>
    <w:rsid w:val="00F0415B"/>
    <w:rsid w:val="00F041F6"/>
    <w:rsid w:val="00F04378"/>
    <w:rsid w:val="00F05168"/>
    <w:rsid w:val="00F05715"/>
    <w:rsid w:val="00F05E1C"/>
    <w:rsid w:val="00F065A1"/>
    <w:rsid w:val="00F07485"/>
    <w:rsid w:val="00F07AE7"/>
    <w:rsid w:val="00F1004C"/>
    <w:rsid w:val="00F10392"/>
    <w:rsid w:val="00F10599"/>
    <w:rsid w:val="00F111F0"/>
    <w:rsid w:val="00F11433"/>
    <w:rsid w:val="00F11921"/>
    <w:rsid w:val="00F12325"/>
    <w:rsid w:val="00F12A92"/>
    <w:rsid w:val="00F13F6C"/>
    <w:rsid w:val="00F1495D"/>
    <w:rsid w:val="00F1518C"/>
    <w:rsid w:val="00F15A24"/>
    <w:rsid w:val="00F15B84"/>
    <w:rsid w:val="00F160CD"/>
    <w:rsid w:val="00F160E7"/>
    <w:rsid w:val="00F16327"/>
    <w:rsid w:val="00F163DE"/>
    <w:rsid w:val="00F164F4"/>
    <w:rsid w:val="00F16771"/>
    <w:rsid w:val="00F17CC9"/>
    <w:rsid w:val="00F2041E"/>
    <w:rsid w:val="00F20430"/>
    <w:rsid w:val="00F211F6"/>
    <w:rsid w:val="00F2173B"/>
    <w:rsid w:val="00F21DE3"/>
    <w:rsid w:val="00F2263C"/>
    <w:rsid w:val="00F22DEC"/>
    <w:rsid w:val="00F22EC9"/>
    <w:rsid w:val="00F23459"/>
    <w:rsid w:val="00F235CB"/>
    <w:rsid w:val="00F235E7"/>
    <w:rsid w:val="00F236D5"/>
    <w:rsid w:val="00F24417"/>
    <w:rsid w:val="00F25E68"/>
    <w:rsid w:val="00F260C5"/>
    <w:rsid w:val="00F26C4D"/>
    <w:rsid w:val="00F27017"/>
    <w:rsid w:val="00F27207"/>
    <w:rsid w:val="00F27DBD"/>
    <w:rsid w:val="00F302B7"/>
    <w:rsid w:val="00F3032C"/>
    <w:rsid w:val="00F304D6"/>
    <w:rsid w:val="00F309CD"/>
    <w:rsid w:val="00F310E5"/>
    <w:rsid w:val="00F310EA"/>
    <w:rsid w:val="00F31817"/>
    <w:rsid w:val="00F318FE"/>
    <w:rsid w:val="00F31EA8"/>
    <w:rsid w:val="00F32B20"/>
    <w:rsid w:val="00F32D91"/>
    <w:rsid w:val="00F33946"/>
    <w:rsid w:val="00F33E66"/>
    <w:rsid w:val="00F3436C"/>
    <w:rsid w:val="00F34473"/>
    <w:rsid w:val="00F355B9"/>
    <w:rsid w:val="00F3597D"/>
    <w:rsid w:val="00F35B16"/>
    <w:rsid w:val="00F36131"/>
    <w:rsid w:val="00F3637E"/>
    <w:rsid w:val="00F36991"/>
    <w:rsid w:val="00F36D43"/>
    <w:rsid w:val="00F36F7F"/>
    <w:rsid w:val="00F37E80"/>
    <w:rsid w:val="00F409C2"/>
    <w:rsid w:val="00F40A09"/>
    <w:rsid w:val="00F40D4F"/>
    <w:rsid w:val="00F41182"/>
    <w:rsid w:val="00F41683"/>
    <w:rsid w:val="00F41D7B"/>
    <w:rsid w:val="00F41E80"/>
    <w:rsid w:val="00F4271C"/>
    <w:rsid w:val="00F42A66"/>
    <w:rsid w:val="00F43004"/>
    <w:rsid w:val="00F43545"/>
    <w:rsid w:val="00F43D31"/>
    <w:rsid w:val="00F444A5"/>
    <w:rsid w:val="00F44B87"/>
    <w:rsid w:val="00F44CD0"/>
    <w:rsid w:val="00F453E1"/>
    <w:rsid w:val="00F463C6"/>
    <w:rsid w:val="00F466E1"/>
    <w:rsid w:val="00F469FC"/>
    <w:rsid w:val="00F46AC7"/>
    <w:rsid w:val="00F46EBD"/>
    <w:rsid w:val="00F4761D"/>
    <w:rsid w:val="00F47A5F"/>
    <w:rsid w:val="00F47ECF"/>
    <w:rsid w:val="00F50720"/>
    <w:rsid w:val="00F50E50"/>
    <w:rsid w:val="00F5100F"/>
    <w:rsid w:val="00F5146F"/>
    <w:rsid w:val="00F51E42"/>
    <w:rsid w:val="00F52385"/>
    <w:rsid w:val="00F53DAF"/>
    <w:rsid w:val="00F54566"/>
    <w:rsid w:val="00F54A31"/>
    <w:rsid w:val="00F557FE"/>
    <w:rsid w:val="00F56347"/>
    <w:rsid w:val="00F5723F"/>
    <w:rsid w:val="00F57CB3"/>
    <w:rsid w:val="00F602FB"/>
    <w:rsid w:val="00F60D64"/>
    <w:rsid w:val="00F60EF8"/>
    <w:rsid w:val="00F616B8"/>
    <w:rsid w:val="00F617D8"/>
    <w:rsid w:val="00F61987"/>
    <w:rsid w:val="00F619F0"/>
    <w:rsid w:val="00F61B5B"/>
    <w:rsid w:val="00F61B6E"/>
    <w:rsid w:val="00F62440"/>
    <w:rsid w:val="00F630F1"/>
    <w:rsid w:val="00F63383"/>
    <w:rsid w:val="00F63443"/>
    <w:rsid w:val="00F63CA9"/>
    <w:rsid w:val="00F63F2E"/>
    <w:rsid w:val="00F64263"/>
    <w:rsid w:val="00F645DC"/>
    <w:rsid w:val="00F64D2A"/>
    <w:rsid w:val="00F64F7B"/>
    <w:rsid w:val="00F65ED2"/>
    <w:rsid w:val="00F663F5"/>
    <w:rsid w:val="00F6706C"/>
    <w:rsid w:val="00F6711C"/>
    <w:rsid w:val="00F671F9"/>
    <w:rsid w:val="00F67B7A"/>
    <w:rsid w:val="00F7002C"/>
    <w:rsid w:val="00F7060E"/>
    <w:rsid w:val="00F7094C"/>
    <w:rsid w:val="00F70A2B"/>
    <w:rsid w:val="00F70C96"/>
    <w:rsid w:val="00F70E26"/>
    <w:rsid w:val="00F72184"/>
    <w:rsid w:val="00F722BE"/>
    <w:rsid w:val="00F725F7"/>
    <w:rsid w:val="00F731AC"/>
    <w:rsid w:val="00F738C2"/>
    <w:rsid w:val="00F73905"/>
    <w:rsid w:val="00F73BBB"/>
    <w:rsid w:val="00F74037"/>
    <w:rsid w:val="00F740FD"/>
    <w:rsid w:val="00F741C9"/>
    <w:rsid w:val="00F7462A"/>
    <w:rsid w:val="00F7497A"/>
    <w:rsid w:val="00F75494"/>
    <w:rsid w:val="00F7564D"/>
    <w:rsid w:val="00F762D2"/>
    <w:rsid w:val="00F76454"/>
    <w:rsid w:val="00F76B2F"/>
    <w:rsid w:val="00F770DE"/>
    <w:rsid w:val="00F7714D"/>
    <w:rsid w:val="00F7731F"/>
    <w:rsid w:val="00F7775E"/>
    <w:rsid w:val="00F7797D"/>
    <w:rsid w:val="00F80055"/>
    <w:rsid w:val="00F809F5"/>
    <w:rsid w:val="00F80DCD"/>
    <w:rsid w:val="00F80DFC"/>
    <w:rsid w:val="00F81309"/>
    <w:rsid w:val="00F818FA"/>
    <w:rsid w:val="00F819F3"/>
    <w:rsid w:val="00F81C74"/>
    <w:rsid w:val="00F81D2A"/>
    <w:rsid w:val="00F827A2"/>
    <w:rsid w:val="00F82D98"/>
    <w:rsid w:val="00F82F9D"/>
    <w:rsid w:val="00F84400"/>
    <w:rsid w:val="00F84A83"/>
    <w:rsid w:val="00F84D21"/>
    <w:rsid w:val="00F84D9A"/>
    <w:rsid w:val="00F84DD7"/>
    <w:rsid w:val="00F84ED1"/>
    <w:rsid w:val="00F856EF"/>
    <w:rsid w:val="00F864D6"/>
    <w:rsid w:val="00F8653C"/>
    <w:rsid w:val="00F866CE"/>
    <w:rsid w:val="00F86B98"/>
    <w:rsid w:val="00F86FC1"/>
    <w:rsid w:val="00F87146"/>
    <w:rsid w:val="00F87161"/>
    <w:rsid w:val="00F87753"/>
    <w:rsid w:val="00F907F0"/>
    <w:rsid w:val="00F90C9F"/>
    <w:rsid w:val="00F90EEB"/>
    <w:rsid w:val="00F9189E"/>
    <w:rsid w:val="00F91ED6"/>
    <w:rsid w:val="00F920DB"/>
    <w:rsid w:val="00F922DE"/>
    <w:rsid w:val="00F926D2"/>
    <w:rsid w:val="00F92CF4"/>
    <w:rsid w:val="00F930CD"/>
    <w:rsid w:val="00F9318C"/>
    <w:rsid w:val="00F9352C"/>
    <w:rsid w:val="00F93795"/>
    <w:rsid w:val="00F93839"/>
    <w:rsid w:val="00F938DC"/>
    <w:rsid w:val="00F93C53"/>
    <w:rsid w:val="00F93D62"/>
    <w:rsid w:val="00F9456A"/>
    <w:rsid w:val="00F95788"/>
    <w:rsid w:val="00F962C3"/>
    <w:rsid w:val="00F965ED"/>
    <w:rsid w:val="00F96D07"/>
    <w:rsid w:val="00F96FD1"/>
    <w:rsid w:val="00F97053"/>
    <w:rsid w:val="00F972F3"/>
    <w:rsid w:val="00F9773A"/>
    <w:rsid w:val="00F97A98"/>
    <w:rsid w:val="00FA0981"/>
    <w:rsid w:val="00FA0A84"/>
    <w:rsid w:val="00FA0B4A"/>
    <w:rsid w:val="00FA0F40"/>
    <w:rsid w:val="00FA1B30"/>
    <w:rsid w:val="00FA1CA0"/>
    <w:rsid w:val="00FA1E32"/>
    <w:rsid w:val="00FA1E9B"/>
    <w:rsid w:val="00FA2335"/>
    <w:rsid w:val="00FA239A"/>
    <w:rsid w:val="00FA23E6"/>
    <w:rsid w:val="00FA2AB4"/>
    <w:rsid w:val="00FA2C14"/>
    <w:rsid w:val="00FA378F"/>
    <w:rsid w:val="00FA3887"/>
    <w:rsid w:val="00FA3D11"/>
    <w:rsid w:val="00FA40E6"/>
    <w:rsid w:val="00FA4F52"/>
    <w:rsid w:val="00FA50A6"/>
    <w:rsid w:val="00FA616B"/>
    <w:rsid w:val="00FA67AD"/>
    <w:rsid w:val="00FA6A5B"/>
    <w:rsid w:val="00FA6B22"/>
    <w:rsid w:val="00FA739C"/>
    <w:rsid w:val="00FA774D"/>
    <w:rsid w:val="00FB046F"/>
    <w:rsid w:val="00FB09B0"/>
    <w:rsid w:val="00FB0F16"/>
    <w:rsid w:val="00FB1002"/>
    <w:rsid w:val="00FB1583"/>
    <w:rsid w:val="00FB1708"/>
    <w:rsid w:val="00FB1C8E"/>
    <w:rsid w:val="00FB1C9D"/>
    <w:rsid w:val="00FB1CD9"/>
    <w:rsid w:val="00FB2434"/>
    <w:rsid w:val="00FB2884"/>
    <w:rsid w:val="00FB292B"/>
    <w:rsid w:val="00FB31D1"/>
    <w:rsid w:val="00FB335A"/>
    <w:rsid w:val="00FB3AD1"/>
    <w:rsid w:val="00FB3B35"/>
    <w:rsid w:val="00FB3B68"/>
    <w:rsid w:val="00FB3C2B"/>
    <w:rsid w:val="00FB4216"/>
    <w:rsid w:val="00FB42A6"/>
    <w:rsid w:val="00FB44BD"/>
    <w:rsid w:val="00FB49BF"/>
    <w:rsid w:val="00FB4C77"/>
    <w:rsid w:val="00FB4DB3"/>
    <w:rsid w:val="00FB5C0A"/>
    <w:rsid w:val="00FB5F4B"/>
    <w:rsid w:val="00FB5FFB"/>
    <w:rsid w:val="00FB647D"/>
    <w:rsid w:val="00FB6523"/>
    <w:rsid w:val="00FB6A6F"/>
    <w:rsid w:val="00FB6E69"/>
    <w:rsid w:val="00FB71A1"/>
    <w:rsid w:val="00FC0303"/>
    <w:rsid w:val="00FC0587"/>
    <w:rsid w:val="00FC06CD"/>
    <w:rsid w:val="00FC1461"/>
    <w:rsid w:val="00FC17F7"/>
    <w:rsid w:val="00FC2B39"/>
    <w:rsid w:val="00FC3431"/>
    <w:rsid w:val="00FC3698"/>
    <w:rsid w:val="00FC4591"/>
    <w:rsid w:val="00FC49E8"/>
    <w:rsid w:val="00FC5E60"/>
    <w:rsid w:val="00FC5FDD"/>
    <w:rsid w:val="00FC603E"/>
    <w:rsid w:val="00FC7818"/>
    <w:rsid w:val="00FC7B55"/>
    <w:rsid w:val="00FC7F1E"/>
    <w:rsid w:val="00FD0085"/>
    <w:rsid w:val="00FD0377"/>
    <w:rsid w:val="00FD13FE"/>
    <w:rsid w:val="00FD19A0"/>
    <w:rsid w:val="00FD1EE3"/>
    <w:rsid w:val="00FD208C"/>
    <w:rsid w:val="00FD3254"/>
    <w:rsid w:val="00FD3334"/>
    <w:rsid w:val="00FD3B22"/>
    <w:rsid w:val="00FD3F84"/>
    <w:rsid w:val="00FD4391"/>
    <w:rsid w:val="00FD4BB1"/>
    <w:rsid w:val="00FD4C3B"/>
    <w:rsid w:val="00FD4F60"/>
    <w:rsid w:val="00FD5025"/>
    <w:rsid w:val="00FD56B6"/>
    <w:rsid w:val="00FD5952"/>
    <w:rsid w:val="00FD5A7E"/>
    <w:rsid w:val="00FD5E47"/>
    <w:rsid w:val="00FD5E6D"/>
    <w:rsid w:val="00FD611C"/>
    <w:rsid w:val="00FD62F1"/>
    <w:rsid w:val="00FD64A0"/>
    <w:rsid w:val="00FD6E06"/>
    <w:rsid w:val="00FD726B"/>
    <w:rsid w:val="00FD7536"/>
    <w:rsid w:val="00FD7998"/>
    <w:rsid w:val="00FD7F77"/>
    <w:rsid w:val="00FE03D6"/>
    <w:rsid w:val="00FE03DD"/>
    <w:rsid w:val="00FE0A41"/>
    <w:rsid w:val="00FE0CAF"/>
    <w:rsid w:val="00FE1464"/>
    <w:rsid w:val="00FE1F93"/>
    <w:rsid w:val="00FE20E3"/>
    <w:rsid w:val="00FE2905"/>
    <w:rsid w:val="00FE2E83"/>
    <w:rsid w:val="00FE3D08"/>
    <w:rsid w:val="00FE3F7C"/>
    <w:rsid w:val="00FE4EF5"/>
    <w:rsid w:val="00FE51B0"/>
    <w:rsid w:val="00FE533B"/>
    <w:rsid w:val="00FE54D6"/>
    <w:rsid w:val="00FE577D"/>
    <w:rsid w:val="00FE63A4"/>
    <w:rsid w:val="00FE6B16"/>
    <w:rsid w:val="00FE7037"/>
    <w:rsid w:val="00FE740A"/>
    <w:rsid w:val="00FE757F"/>
    <w:rsid w:val="00FE7DBF"/>
    <w:rsid w:val="00FF037B"/>
    <w:rsid w:val="00FF0867"/>
    <w:rsid w:val="00FF09FA"/>
    <w:rsid w:val="00FF15A8"/>
    <w:rsid w:val="00FF17FE"/>
    <w:rsid w:val="00FF1D82"/>
    <w:rsid w:val="00FF284C"/>
    <w:rsid w:val="00FF29B2"/>
    <w:rsid w:val="00FF2AF7"/>
    <w:rsid w:val="00FF34BF"/>
    <w:rsid w:val="00FF39A0"/>
    <w:rsid w:val="00FF39B4"/>
    <w:rsid w:val="00FF3A1E"/>
    <w:rsid w:val="00FF3F40"/>
    <w:rsid w:val="00FF4148"/>
    <w:rsid w:val="00FF4E1B"/>
    <w:rsid w:val="00FF5005"/>
    <w:rsid w:val="00FF57D9"/>
    <w:rsid w:val="00FF76E0"/>
  </w:rsids>
  <m:mathPr>
    <m:mathFont m:val="Cambria Math"/>
    <m:brkBin m:val="before"/>
    <m:brkBinSub m:val="--"/>
    <m:smallFrac m:val="0"/>
    <m:dispDef/>
    <m:lMargin m:val="72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8442BA"/>
  <w15:chartTrackingRefBased/>
  <w15:docId w15:val="{5569173D-0E35-4815-8DC4-6DAF27F4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B24"/>
    <w:pPr>
      <w:spacing w:after="113" w:line="240" w:lineRule="atLeast"/>
    </w:pPr>
    <w:rPr>
      <w:rFonts w:ascii="Arial Narrow" w:hAnsi="Arial Narrow"/>
      <w:lang w:val="en-AU"/>
    </w:rPr>
  </w:style>
  <w:style w:type="paragraph" w:styleId="Heading1">
    <w:name w:val="heading 1"/>
    <w:basedOn w:val="Normal"/>
    <w:next w:val="BodyText"/>
    <w:link w:val="Heading1Char"/>
    <w:uiPriority w:val="9"/>
    <w:qFormat/>
    <w:rsid w:val="003D392A"/>
    <w:pPr>
      <w:keepNext/>
      <w:keepLines/>
      <w:numPr>
        <w:numId w:val="21"/>
      </w:numPr>
      <w:spacing w:before="680" w:after="0" w:line="240" w:lineRule="auto"/>
      <w:ind w:left="250" w:hanging="386"/>
      <w:outlineLvl w:val="0"/>
    </w:pPr>
    <w:rPr>
      <w:rFonts w:eastAsiaTheme="majorEastAsia" w:cstheme="majorBidi"/>
      <w:bCs/>
      <w:caps/>
      <w:color w:val="FFFEFF"/>
      <w:spacing w:val="110"/>
      <w:sz w:val="28"/>
      <w:szCs w:val="28"/>
    </w:rPr>
  </w:style>
  <w:style w:type="paragraph" w:styleId="Heading2">
    <w:name w:val="heading 2"/>
    <w:basedOn w:val="Normal"/>
    <w:next w:val="BodyText"/>
    <w:link w:val="Heading2Char"/>
    <w:uiPriority w:val="9"/>
    <w:qFormat/>
    <w:rsid w:val="00A93E8B"/>
    <w:pPr>
      <w:keepNext/>
      <w:keepLines/>
      <w:numPr>
        <w:ilvl w:val="1"/>
        <w:numId w:val="21"/>
      </w:numPr>
      <w:pBdr>
        <w:bottom w:val="single" w:sz="4" w:space="1" w:color="auto"/>
        <w:between w:val="single" w:sz="4" w:space="1" w:color="auto"/>
      </w:pBdr>
      <w:spacing w:before="240" w:after="216" w:line="280" w:lineRule="atLeast"/>
      <w:ind w:right="6"/>
      <w:outlineLvl w:val="1"/>
    </w:pPr>
    <w:rPr>
      <w:rFonts w:eastAsiaTheme="majorEastAsia" w:cstheme="majorBidi"/>
      <w:b/>
      <w:bCs/>
      <w:color w:val="000001"/>
      <w:sz w:val="28"/>
      <w:szCs w:val="26"/>
    </w:rPr>
  </w:style>
  <w:style w:type="paragraph" w:styleId="Heading3">
    <w:name w:val="heading 3"/>
    <w:basedOn w:val="Normal"/>
    <w:next w:val="BodyText"/>
    <w:link w:val="Heading3Char"/>
    <w:uiPriority w:val="9"/>
    <w:qFormat/>
    <w:rsid w:val="00A93E8B"/>
    <w:pPr>
      <w:keepNext/>
      <w:keepLines/>
      <w:numPr>
        <w:ilvl w:val="2"/>
        <w:numId w:val="21"/>
      </w:numPr>
      <w:pBdr>
        <w:bottom w:val="single" w:sz="4" w:space="1" w:color="auto"/>
      </w:pBdr>
      <w:spacing w:before="240" w:after="48"/>
      <w:outlineLvl w:val="2"/>
    </w:pPr>
    <w:rPr>
      <w:rFonts w:eastAsiaTheme="majorEastAsia" w:cstheme="majorBidi"/>
      <w:b/>
      <w:color w:val="000001"/>
      <w:szCs w:val="24"/>
    </w:rPr>
  </w:style>
  <w:style w:type="paragraph" w:styleId="Heading4">
    <w:name w:val="heading 4"/>
    <w:basedOn w:val="Normal"/>
    <w:next w:val="BodyText"/>
    <w:link w:val="Heading4Char"/>
    <w:uiPriority w:val="9"/>
    <w:qFormat/>
    <w:rsid w:val="00F87161"/>
    <w:pPr>
      <w:keepNext/>
      <w:keepLines/>
      <w:numPr>
        <w:ilvl w:val="3"/>
        <w:numId w:val="21"/>
      </w:numPr>
      <w:spacing w:before="240" w:after="64"/>
      <w:outlineLvl w:val="3"/>
    </w:pPr>
    <w:rPr>
      <w:rFonts w:eastAsiaTheme="majorEastAsia" w:cstheme="majorBidi"/>
      <w:b/>
      <w:iCs/>
      <w:color w:val="000100"/>
      <w:spacing w:val="-1"/>
    </w:rPr>
  </w:style>
  <w:style w:type="paragraph" w:styleId="Heading5">
    <w:name w:val="heading 5"/>
    <w:basedOn w:val="Normal"/>
    <w:next w:val="BodyText"/>
    <w:link w:val="Heading5Char"/>
    <w:uiPriority w:val="9"/>
    <w:qFormat/>
    <w:rsid w:val="00F87161"/>
    <w:pPr>
      <w:keepNext/>
      <w:keepLines/>
      <w:numPr>
        <w:ilvl w:val="4"/>
        <w:numId w:val="21"/>
      </w:numPr>
      <w:spacing w:before="240" w:after="89"/>
      <w:outlineLvl w:val="4"/>
    </w:pPr>
    <w:rPr>
      <w:b/>
      <w:i/>
      <w:spacing w:val="3"/>
    </w:rPr>
  </w:style>
  <w:style w:type="paragraph" w:styleId="Heading6">
    <w:name w:val="heading 6"/>
    <w:basedOn w:val="Normal"/>
    <w:next w:val="BodyText"/>
    <w:link w:val="Heading6Char"/>
    <w:uiPriority w:val="9"/>
    <w:rsid w:val="00F87161"/>
    <w:pPr>
      <w:keepNext/>
      <w:keepLines/>
      <w:numPr>
        <w:ilvl w:val="5"/>
        <w:numId w:val="21"/>
      </w:numPr>
      <w:pBdr>
        <w:between w:val="single" w:sz="4" w:space="1" w:color="auto"/>
      </w:pBdr>
      <w:spacing w:before="240" w:after="89"/>
      <w:outlineLvl w:val="5"/>
    </w:pPr>
    <w:rPr>
      <w:rFonts w:eastAsiaTheme="majorEastAsia" w:cstheme="majorBidi"/>
      <w:b/>
      <w:i/>
      <w:color w:val="808080" w:themeColor="background1" w:themeShade="80"/>
      <w:spacing w:val="3"/>
    </w:rPr>
  </w:style>
  <w:style w:type="paragraph" w:styleId="Heading7">
    <w:name w:val="heading 7"/>
    <w:basedOn w:val="Normal"/>
    <w:link w:val="Heading7Char"/>
    <w:uiPriority w:val="9"/>
    <w:rsid w:val="001E32CC"/>
    <w:pPr>
      <w:keepNext/>
      <w:keepLines/>
      <w:numPr>
        <w:numId w:val="22"/>
      </w:numPr>
      <w:spacing w:after="0" w:line="240" w:lineRule="auto"/>
      <w:outlineLvl w:val="6"/>
    </w:pPr>
    <w:rPr>
      <w:rFonts w:eastAsiaTheme="majorEastAsia" w:cstheme="majorBidi"/>
      <w:iCs/>
      <w:caps/>
      <w:color w:val="FFFEFF"/>
      <w:spacing w:val="110"/>
      <w:sz w:val="28"/>
    </w:rPr>
  </w:style>
  <w:style w:type="paragraph" w:styleId="Heading8">
    <w:name w:val="heading 8"/>
    <w:basedOn w:val="Normal"/>
    <w:next w:val="BodyText"/>
    <w:link w:val="Heading8Char"/>
    <w:uiPriority w:val="9"/>
    <w:rsid w:val="00A93E8B"/>
    <w:pPr>
      <w:keepNext/>
      <w:keepLines/>
      <w:numPr>
        <w:ilvl w:val="1"/>
        <w:numId w:val="22"/>
      </w:numPr>
      <w:pBdr>
        <w:bottom w:val="single" w:sz="4" w:space="1" w:color="000100"/>
      </w:pBdr>
      <w:spacing w:before="240" w:after="216" w:line="280" w:lineRule="atLeast"/>
      <w:outlineLvl w:val="7"/>
    </w:pPr>
    <w:rPr>
      <w:rFonts w:eastAsiaTheme="majorEastAsia" w:cstheme="majorBidi"/>
      <w:b/>
      <w:color w:val="272727" w:themeColor="text1" w:themeTint="D8"/>
      <w:sz w:val="28"/>
      <w:szCs w:val="21"/>
    </w:rPr>
  </w:style>
  <w:style w:type="paragraph" w:styleId="Heading9">
    <w:name w:val="heading 9"/>
    <w:basedOn w:val="Normal"/>
    <w:next w:val="BodyText"/>
    <w:link w:val="Heading9Char"/>
    <w:uiPriority w:val="9"/>
    <w:rsid w:val="00A93E8B"/>
    <w:pPr>
      <w:keepNext/>
      <w:keepLines/>
      <w:numPr>
        <w:ilvl w:val="2"/>
        <w:numId w:val="22"/>
      </w:numPr>
      <w:pBdr>
        <w:bottom w:val="single" w:sz="4" w:space="1" w:color="auto"/>
      </w:pBdr>
      <w:spacing w:before="240" w:after="48"/>
      <w:ind w:left="720" w:hanging="720"/>
      <w:outlineLvl w:val="8"/>
    </w:pPr>
    <w:rPr>
      <w:rFonts w:eastAsiaTheme="majorEastAsia" w:cstheme="majorBidi"/>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92A"/>
    <w:rPr>
      <w:rFonts w:ascii="Arial Narrow" w:eastAsiaTheme="majorEastAsia" w:hAnsi="Arial Narrow" w:cstheme="majorBidi"/>
      <w:bCs/>
      <w:caps/>
      <w:color w:val="FFFEFF"/>
      <w:spacing w:val="110"/>
      <w:sz w:val="28"/>
      <w:szCs w:val="28"/>
      <w:lang w:val="en-AU"/>
    </w:rPr>
  </w:style>
  <w:style w:type="character" w:customStyle="1" w:styleId="Heading2Char">
    <w:name w:val="Heading 2 Char"/>
    <w:basedOn w:val="DefaultParagraphFont"/>
    <w:link w:val="Heading2"/>
    <w:uiPriority w:val="9"/>
    <w:rsid w:val="00A93E8B"/>
    <w:rPr>
      <w:rFonts w:ascii="Arial Narrow" w:eastAsiaTheme="majorEastAsia" w:hAnsi="Arial Narrow" w:cstheme="majorBidi"/>
      <w:b/>
      <w:bCs/>
      <w:color w:val="000001"/>
      <w:sz w:val="28"/>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basedOn w:val="Normal"/>
    <w:uiPriority w:val="99"/>
    <w:rsid w:val="000659A4"/>
    <w:pPr>
      <w:numPr>
        <w:numId w:val="43"/>
      </w:numPr>
      <w:tabs>
        <w:tab w:val="num" w:pos="926"/>
      </w:tabs>
      <w:spacing w:before="60" w:after="60"/>
      <w:ind w:hanging="420"/>
    </w:pPr>
  </w:style>
  <w:style w:type="paragraph" w:styleId="ListBullet2">
    <w:name w:val="List Bullet 2"/>
    <w:basedOn w:val="Normal"/>
    <w:uiPriority w:val="99"/>
    <w:rsid w:val="000659A4"/>
    <w:pPr>
      <w:numPr>
        <w:ilvl w:val="1"/>
        <w:numId w:val="43"/>
      </w:numPr>
      <w:spacing w:after="60"/>
      <w:contextualSpacing/>
    </w:p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basedOn w:val="TableNormal"/>
    <w:uiPriority w:val="39"/>
    <w:rsid w:val="000F2200"/>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C61791"/>
    <w:pPr>
      <w:spacing w:after="92"/>
    </w:pPr>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EF5A90"/>
    <w:pPr>
      <w:spacing w:after="0" w:line="800" w:lineRule="exact"/>
    </w:pPr>
    <w:rPr>
      <w:rFonts w:ascii="Bodoni MT" w:hAnsi="Bodoni MT"/>
      <w:caps/>
      <w:color w:val="000100"/>
      <w:spacing w:val="-60"/>
      <w:sz w:val="92"/>
    </w:rPr>
  </w:style>
  <w:style w:type="paragraph" w:styleId="BodyText">
    <w:name w:val="Body Text"/>
    <w:basedOn w:val="Normal"/>
    <w:link w:val="BodyTextChar"/>
    <w:uiPriority w:val="99"/>
    <w:rsid w:val="0054071A"/>
    <w:pPr>
      <w:spacing w:before="113" w:after="60"/>
    </w:pPr>
  </w:style>
  <w:style w:type="character" w:customStyle="1" w:styleId="BodyTextChar">
    <w:name w:val="Body Text Char"/>
    <w:basedOn w:val="DefaultParagraphFont"/>
    <w:link w:val="BodyText"/>
    <w:uiPriority w:val="99"/>
    <w:rsid w:val="0054071A"/>
    <w:rPr>
      <w:rFonts w:ascii="Arial Narrow" w:hAnsi="Arial Narrow"/>
      <w:lang w:val="en-AU"/>
    </w:rPr>
  </w:style>
  <w:style w:type="character" w:customStyle="1" w:styleId="Heading3Char">
    <w:name w:val="Heading 3 Char"/>
    <w:basedOn w:val="DefaultParagraphFont"/>
    <w:link w:val="Heading3"/>
    <w:uiPriority w:val="9"/>
    <w:rsid w:val="00A93E8B"/>
    <w:rPr>
      <w:rFonts w:ascii="Arial Narrow" w:eastAsiaTheme="majorEastAsia" w:hAnsi="Arial Narrow" w:cstheme="majorBidi"/>
      <w:b/>
      <w:color w:val="000001"/>
      <w:szCs w:val="24"/>
      <w:lang w:val="en-AU"/>
    </w:rPr>
  </w:style>
  <w:style w:type="character" w:customStyle="1" w:styleId="Heading4Char">
    <w:name w:val="Heading 4 Char"/>
    <w:basedOn w:val="DefaultParagraphFont"/>
    <w:link w:val="Heading4"/>
    <w:uiPriority w:val="9"/>
    <w:rsid w:val="00F87161"/>
    <w:rPr>
      <w:rFonts w:ascii="Arial Narrow" w:eastAsiaTheme="majorEastAsia" w:hAnsi="Arial Narrow" w:cstheme="majorBidi"/>
      <w:b/>
      <w:iCs/>
      <w:color w:val="000100"/>
      <w:spacing w:val="-1"/>
      <w:lang w:val="en-AU"/>
    </w:rPr>
  </w:style>
  <w:style w:type="character" w:customStyle="1" w:styleId="Heading5Char">
    <w:name w:val="Heading 5 Char"/>
    <w:basedOn w:val="DefaultParagraphFont"/>
    <w:link w:val="Heading5"/>
    <w:uiPriority w:val="9"/>
    <w:rsid w:val="00F87161"/>
    <w:rPr>
      <w:rFonts w:ascii="Arial Narrow" w:hAnsi="Arial Narrow"/>
      <w:b/>
      <w:i/>
      <w:spacing w:val="3"/>
      <w:lang w:val="en-AU"/>
    </w:rPr>
  </w:style>
  <w:style w:type="character" w:customStyle="1" w:styleId="Heading6Char">
    <w:name w:val="Heading 6 Char"/>
    <w:basedOn w:val="DefaultParagraphFont"/>
    <w:link w:val="Heading6"/>
    <w:uiPriority w:val="9"/>
    <w:rsid w:val="00F87161"/>
    <w:rPr>
      <w:rFonts w:ascii="Arial Narrow" w:eastAsiaTheme="majorEastAsia" w:hAnsi="Arial Narrow" w:cstheme="majorBidi"/>
      <w:b/>
      <w:i/>
      <w:color w:val="808080" w:themeColor="background1" w:themeShade="80"/>
      <w:spacing w:val="3"/>
      <w:lang w:val="en-AU"/>
    </w:rPr>
  </w:style>
  <w:style w:type="character" w:customStyle="1" w:styleId="Heading7Char">
    <w:name w:val="Heading 7 Char"/>
    <w:basedOn w:val="DefaultParagraphFont"/>
    <w:link w:val="Heading7"/>
    <w:uiPriority w:val="9"/>
    <w:rsid w:val="001E32CC"/>
    <w:rPr>
      <w:rFonts w:ascii="Arial Narrow" w:eastAsiaTheme="majorEastAsia" w:hAnsi="Arial Narrow" w:cstheme="majorBidi"/>
      <w:iCs/>
      <w:caps/>
      <w:color w:val="FFFEFF"/>
      <w:spacing w:val="110"/>
      <w:sz w:val="28"/>
      <w:lang w:val="en-AU"/>
    </w:rPr>
  </w:style>
  <w:style w:type="character" w:customStyle="1" w:styleId="Heading8Char">
    <w:name w:val="Heading 8 Char"/>
    <w:basedOn w:val="DefaultParagraphFont"/>
    <w:link w:val="Heading8"/>
    <w:uiPriority w:val="9"/>
    <w:rsid w:val="00A93E8B"/>
    <w:rPr>
      <w:rFonts w:ascii="Arial Narrow" w:eastAsiaTheme="majorEastAsia" w:hAnsi="Arial Narrow" w:cstheme="majorBidi"/>
      <w:b/>
      <w:color w:val="272727" w:themeColor="text1" w:themeTint="D8"/>
      <w:sz w:val="28"/>
      <w:szCs w:val="21"/>
      <w:lang w:val="en-AU"/>
    </w:rPr>
  </w:style>
  <w:style w:type="character" w:customStyle="1" w:styleId="Heading9Char">
    <w:name w:val="Heading 9 Char"/>
    <w:basedOn w:val="DefaultParagraphFont"/>
    <w:link w:val="Heading9"/>
    <w:uiPriority w:val="9"/>
    <w:rsid w:val="00A93E8B"/>
    <w:rPr>
      <w:rFonts w:ascii="Arial Narrow" w:eastAsiaTheme="majorEastAsia" w:hAnsi="Arial Narrow" w:cstheme="majorBidi"/>
      <w:b/>
      <w:iCs/>
      <w:color w:val="272727" w:themeColor="text1" w:themeTint="D8"/>
      <w:spacing w:val="3"/>
      <w:szCs w:val="21"/>
      <w:lang w:val="en-AU"/>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B80AE2"/>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rFonts w:ascii="Bodoni MT" w:hAnsi="Bodoni MT"/>
      <w:caps/>
      <w:sz w:val="30"/>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qFormat/>
    <w:rsid w:val="005F68B2"/>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nospace"/>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qFormat/>
    <w:rsid w:val="00806152"/>
    <w:pPr>
      <w:keepNext/>
      <w:spacing w:before="52" w:after="0" w:line="240" w:lineRule="auto"/>
    </w:pPr>
    <w:rPr>
      <w:i/>
      <w:caps/>
      <w:spacing w:val="-3"/>
      <w:sz w:val="14"/>
    </w:rPr>
  </w:style>
  <w:style w:type="paragraph" w:customStyle="1" w:styleId="BoxListBullet">
    <w:name w:val="Box List Bullet"/>
    <w:basedOn w:val="Normal"/>
    <w:qFormat/>
    <w:rsid w:val="00AE7216"/>
    <w:pPr>
      <w:keepNext/>
      <w:numPr>
        <w:numId w:val="23"/>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CC4"/>
    <w:rPr>
      <w:rFonts w:ascii="Segoe UI" w:hAnsi="Segoe UI" w:cs="Segoe UI"/>
      <w:sz w:val="18"/>
      <w:szCs w:val="18"/>
    </w:rPr>
  </w:style>
  <w:style w:type="paragraph" w:styleId="Bibliography">
    <w:name w:val="Bibliography"/>
    <w:basedOn w:val="Normal"/>
    <w:next w:val="Normal"/>
    <w:uiPriority w:val="37"/>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sz w:val="20"/>
      <w:lang w:val="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semiHidden/>
    <w:unhideWhenUsed/>
    <w:rsid w:val="000E5CC4"/>
    <w:pPr>
      <w:spacing w:line="240" w:lineRule="auto"/>
    </w:pPr>
    <w:rPr>
      <w:szCs w:val="20"/>
    </w:rPr>
  </w:style>
  <w:style w:type="character" w:customStyle="1" w:styleId="CommentTextChar">
    <w:name w:val="Comment Text Char"/>
    <w:basedOn w:val="DefaultParagraphFont"/>
    <w:link w:val="CommentText"/>
    <w:uiPriority w:val="99"/>
    <w:semiHidden/>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uiPriority w:val="99"/>
    <w:rsid w:val="001F3497"/>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9"/>
    <w:rsid w:val="001F3497"/>
    <w:rPr>
      <w:rFonts w:ascii="HelveticaNeueLT Std Lt Cn" w:hAnsi="HelveticaNeueLT Std Lt Cn"/>
      <w:sz w:val="16"/>
      <w:szCs w:val="20"/>
    </w:rPr>
  </w:style>
  <w:style w:type="table" w:styleId="GridTable1Light">
    <w:name w:val="Grid Table 1 Light"/>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2-Accent2">
    <w:name w:val="Grid Table 2 Accent 2"/>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2-Accent3">
    <w:name w:val="Grid Table 2 Accent 3"/>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2-Accent5">
    <w:name w:val="Grid Table 2 Accent 5"/>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2-Accent6">
    <w:name w:val="Grid Table 2 Accent 6"/>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3">
    <w:name w:val="Grid Table 3"/>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3-Accent2">
    <w:name w:val="Grid Table 3 Accent 2"/>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3-Accent3">
    <w:name w:val="Grid Table 3 Accent 3"/>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3-Accent5">
    <w:name w:val="Grid Table 3 Accent 5"/>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3-Accent6">
    <w:name w:val="Grid Table 3 Accent 6"/>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GridTable4">
    <w:name w:val="Grid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4-Accent2">
    <w:name w:val="Grid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4-Accent3">
    <w:name w:val="Grid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4-Accent5">
    <w:name w:val="Grid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4-Accent6">
    <w:name w:val="Grid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5Dark">
    <w:name w:val="Grid Table 5 Dark"/>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styleId="GridTable5Dark-Accent2">
    <w:name w:val="Grid Table 5 Dark Accent 2"/>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styleId="GridTable5Dark-Accent3">
    <w:name w:val="Grid Table 5 Dark Accent 3"/>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styleId="GridTable5Dark-Accent5">
    <w:name w:val="Grid Table 5 Dark Accent 5"/>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styleId="GridTable5Dark-Accent6">
    <w:name w:val="Grid Table 5 Dark Accent 6"/>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GridTable6Colorful">
    <w:name w:val="Grid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6Colorful-Accent2">
    <w:name w:val="Grid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6Colorful-Accent3">
    <w:name w:val="Grid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6Colorful-Accent5">
    <w:name w:val="Grid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6Colorful-Accent6">
    <w:name w:val="Grid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7Colorful">
    <w:name w:val="Grid Table 7 Colorful"/>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7Colorful-Accent2">
    <w:name w:val="Grid Table 7 Colorful Accent 2"/>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7Colorful-Accent3">
    <w:name w:val="Grid Table 7 Colorful Accent 3"/>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7Colorful-Accent5">
    <w:name w:val="Grid Table 7 Colorful Accent 5"/>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7Colorful-Accent6">
    <w:name w:val="Grid Table 7 Colorful Accent 6"/>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21"/>
    <w:qFormat/>
    <w:rsid w:val="000E5CC4"/>
    <w:rPr>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rsid w:val="000E5CC4"/>
    <w:rPr>
      <w:rFonts w:ascii="HelveticaNeueLT Std Lt Cn" w:hAnsi="HelveticaNeueLT Std Lt Cn"/>
      <w:i/>
      <w:iCs/>
      <w:color w:val="9757A6" w:themeColor="accent1"/>
      <w:sz w:val="20"/>
    </w:rPr>
  </w:style>
  <w:style w:type="character" w:styleId="IntenseReference">
    <w:name w:val="Intense Reference"/>
    <w:basedOn w:val="DefaultParagraphFont"/>
    <w:uiPriority w:val="32"/>
    <w:qFormat/>
    <w:rsid w:val="000E5CC4"/>
    <w:rPr>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rsid w:val="000659A4"/>
    <w:pPr>
      <w:numPr>
        <w:ilvl w:val="2"/>
        <w:numId w:val="43"/>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9005D5"/>
    <w:pPr>
      <w:numPr>
        <w:numId w:val="30"/>
      </w:numPr>
      <w:spacing w:before="60" w:after="60"/>
    </w:pPr>
  </w:style>
  <w:style w:type="paragraph" w:styleId="ListNumber2">
    <w:name w:val="List Number 2"/>
    <w:basedOn w:val="Normal"/>
    <w:uiPriority w:val="99"/>
    <w:rsid w:val="009005D5"/>
    <w:pPr>
      <w:numPr>
        <w:ilvl w:val="1"/>
        <w:numId w:val="30"/>
      </w:numPr>
      <w:spacing w:after="60"/>
    </w:pPr>
  </w:style>
  <w:style w:type="paragraph" w:styleId="ListNumber3">
    <w:name w:val="List Number 3"/>
    <w:basedOn w:val="Normal"/>
    <w:uiPriority w:val="99"/>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uiPriority w:val="34"/>
    <w:qFormat/>
    <w:rsid w:val="000E5CC4"/>
    <w:pPr>
      <w:ind w:left="720"/>
      <w:contextualSpacing/>
    </w:pPr>
  </w:style>
  <w:style w:type="table" w:styleId="ListTable1Light">
    <w:name w:val="List Table 1 Light"/>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1Light-Accent2">
    <w:name w:val="List Table 1 Light Accent 2"/>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1Light-Accent3">
    <w:name w:val="List Table 1 Light Accent 3"/>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1Light-Accent5">
    <w:name w:val="List Table 1 Light Accent 5"/>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1Light-Accent6">
    <w:name w:val="List Table 1 Light Accent 6"/>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2">
    <w:name w:val="List Table 2"/>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2-Accent2">
    <w:name w:val="List Table 2 Accent 2"/>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2-Accent3">
    <w:name w:val="List Table 2 Accent 3"/>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2-Accent5">
    <w:name w:val="List Table 2 Accent 5"/>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2-Accent6">
    <w:name w:val="List Table 2 Accent 6"/>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3">
    <w:name w:val="List Table 3"/>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styleId="ListTable3-Accent2">
    <w:name w:val="List Table 3 Accent 2"/>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styleId="ListTable3-Accent3">
    <w:name w:val="List Table 3 Accent 3"/>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styleId="ListTable3-Accent5">
    <w:name w:val="List Table 3 Accent 5"/>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styleId="ListTable3-Accent6">
    <w:name w:val="List Table 3 Accent 6"/>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stTable4">
    <w:name w:val="List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4-Accent2">
    <w:name w:val="List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4-Accent3">
    <w:name w:val="List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4-Accent5">
    <w:name w:val="List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4-Accent6">
    <w:name w:val="List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5Dark">
    <w:name w:val="List Table 5 Dark"/>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6Colorful-Accent2">
    <w:name w:val="List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6Colorful-Accent3">
    <w:name w:val="List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6Colorful-Accent5">
    <w:name w:val="List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6Colorful-Accent6">
    <w:name w:val="List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7Colorful">
    <w:name w:val="List Table 7 Colorful"/>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E5CC4"/>
    <w:pPr>
      <w:spacing w:after="0" w:line="240" w:lineRule="auto"/>
    </w:pPr>
    <w:rPr>
      <w:rFonts w:ascii="HelveticaNeueLT Std Lt Cn" w:hAnsi="HelveticaNeueLT Std Lt Cn"/>
      <w:sz w:val="20"/>
    </w:rPr>
  </w:style>
  <w:style w:type="paragraph" w:styleId="NormalWeb">
    <w:name w:val="Normal (Web)"/>
    <w:basedOn w:val="Normal"/>
    <w:uiPriority w:val="99"/>
    <w:unhideWhenUsed/>
    <w:rsid w:val="000E5CC4"/>
    <w:rPr>
      <w:rFonts w:ascii="Times New Roman" w:hAnsi="Times New Roman" w:cs="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styleId="PlainTable1">
    <w:name w:val="Plain Table 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QuoteListBullet"/>
    <w:link w:val="QuoteChar"/>
    <w:uiPriority w:val="29"/>
    <w:qFormat/>
    <w:rsid w:val="00DA5DC2"/>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29"/>
    <w:rsid w:val="00DA5DC2"/>
    <w:rPr>
      <w:rFonts w:ascii="Arial Narrow" w:hAnsi="Arial Narrow"/>
      <w:i/>
      <w:iCs/>
      <w:color w:val="404040" w:themeColor="text1" w:themeTint="BF"/>
      <w:sz w:val="20"/>
      <w:lang w:val="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11"/>
    <w:semiHidden/>
    <w:qFormat/>
    <w:rsid w:val="000E5CC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semiHidden/>
    <w:rsid w:val="000E5CC4"/>
    <w:rPr>
      <w:rFonts w:eastAsiaTheme="minorEastAsia"/>
      <w:color w:val="5A5A5A" w:themeColor="text1" w:themeTint="A5"/>
      <w:spacing w:val="15"/>
    </w:rPr>
  </w:style>
  <w:style w:type="character" w:styleId="SubtleEmphasis">
    <w:name w:val="Subtle Emphasis"/>
    <w:basedOn w:val="DefaultParagraphFont"/>
    <w:uiPriority w:val="19"/>
    <w:qFormat/>
    <w:rsid w:val="000E5CC4"/>
    <w:rPr>
      <w:i/>
      <w:iCs/>
      <w:color w:val="404040" w:themeColor="text1" w:themeTint="BF"/>
    </w:rPr>
  </w:style>
  <w:style w:type="character" w:styleId="SubtleReference">
    <w:name w:val="Subtle Reference"/>
    <w:basedOn w:val="DefaultParagraphFont"/>
    <w:uiPriority w:val="31"/>
    <w:qFormat/>
    <w:rsid w:val="000E5CC4"/>
    <w:rPr>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CC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sz w:val="24"/>
      <w:szCs w:val="24"/>
    </w:rPr>
  </w:style>
  <w:style w:type="paragraph" w:customStyle="1" w:styleId="LetterName">
    <w:name w:val="LetterName"/>
    <w:basedOn w:val="LetterBodyCopy"/>
    <w:uiPriority w:val="99"/>
    <w:rsid w:val="00CA3916"/>
    <w:pPr>
      <w:spacing w:before="0" w:after="0"/>
    </w:pPr>
    <w:rPr>
      <w:rFonts w:eastAsia="Times New Roman" w:cs="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cs="Times New Roman"/>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s="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s="Times New Roman"/>
      <w:caps/>
      <w:sz w:val="14"/>
      <w:szCs w:val="20"/>
    </w:rPr>
  </w:style>
  <w:style w:type="paragraph" w:customStyle="1" w:styleId="HeaderAddress">
    <w:name w:val="HeaderAddress"/>
    <w:basedOn w:val="Normal"/>
    <w:rsid w:val="00FA378F"/>
    <w:pPr>
      <w:spacing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line="240" w:lineRule="auto"/>
      <w:ind w:left="248"/>
    </w:pPr>
    <w:rPr>
      <w:caps/>
      <w:color w:val="FFFEFF"/>
      <w:spacing w:val="110"/>
      <w:sz w:val="2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line="240" w:lineRule="auto"/>
      <w:ind w:left="248"/>
    </w:pPr>
    <w:rPr>
      <w:caps/>
      <w:color w:val="FFFEFF"/>
      <w:spacing w:val="110"/>
      <w:sz w:val="2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FB0F16"/>
    <w:pPr>
      <w:keepNext/>
      <w:spacing w:before="40" w:after="40"/>
      <w:ind w:right="120"/>
    </w:pPr>
    <w:rPr>
      <w:b/>
      <w:color w:val="FFFEFF"/>
      <w:sz w:val="20"/>
    </w:rPr>
  </w:style>
  <w:style w:type="paragraph" w:customStyle="1" w:styleId="Tabletext">
    <w:name w:val="Table text"/>
    <w:basedOn w:val="Normal"/>
    <w:qFormat/>
    <w:rsid w:val="00FB0F16"/>
    <w:pPr>
      <w:spacing w:before="60" w:after="0"/>
      <w:ind w:right="120"/>
    </w:pPr>
    <w:rPr>
      <w:color w:val="000100"/>
      <w:sz w:val="2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240" w:lineRule="auto"/>
      <w:jc w:val="right"/>
    </w:pPr>
    <w:rPr>
      <w:rFonts w:ascii="Bodoni MT" w:hAnsi="Bodoni MT"/>
      <w:color w:val="FFFEFF"/>
      <w:spacing w:val="-40"/>
      <w:sz w:val="56"/>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line="240" w:lineRule="auto"/>
      <w:ind w:left="248"/>
    </w:pPr>
    <w:rPr>
      <w:caps/>
      <w:color w:val="FFFEFF"/>
      <w:spacing w:val="110"/>
      <w:sz w:val="2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s="Times New Roman"/>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711532"/>
    <w:pPr>
      <w:keepNext/>
      <w:numPr>
        <w:ilvl w:val="1"/>
        <w:numId w:val="23"/>
      </w:numPr>
      <w:spacing w:after="60"/>
      <w:contextualSpacing/>
    </w:pPr>
    <w:rPr>
      <w:sz w:val="20"/>
    </w:rPr>
  </w:style>
  <w:style w:type="paragraph" w:customStyle="1" w:styleId="BoxListBullet3">
    <w:name w:val="Box List Bullet 3"/>
    <w:basedOn w:val="Normal"/>
    <w:qFormat/>
    <w:rsid w:val="00711532"/>
    <w:pPr>
      <w:keepNext/>
      <w:numPr>
        <w:ilvl w:val="2"/>
        <w:numId w:val="23"/>
      </w:numPr>
      <w:spacing w:after="60"/>
      <w:contextualSpacing/>
    </w:pPr>
    <w:rPr>
      <w:sz w:val="20"/>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AE7216"/>
    <w:pPr>
      <w:keepNext/>
      <w:numPr>
        <w:numId w:val="33"/>
      </w:numPr>
      <w:spacing w:before="60" w:after="60"/>
      <w:contextualSpacing/>
    </w:pPr>
    <w:rPr>
      <w:sz w:val="20"/>
    </w:rPr>
  </w:style>
  <w:style w:type="paragraph" w:customStyle="1" w:styleId="BoxListNumber2">
    <w:name w:val="Box List Number 2"/>
    <w:basedOn w:val="BoxText"/>
    <w:qFormat/>
    <w:rsid w:val="00711532"/>
    <w:pPr>
      <w:numPr>
        <w:ilvl w:val="1"/>
        <w:numId w:val="33"/>
      </w:numPr>
      <w:spacing w:before="0"/>
      <w:contextualSpacing/>
    </w:pPr>
  </w:style>
  <w:style w:type="paragraph" w:customStyle="1" w:styleId="BoxListNumber3">
    <w:name w:val="Box List Number 3"/>
    <w:basedOn w:val="BoxText"/>
    <w:qFormat/>
    <w:rsid w:val="00711532"/>
    <w:pPr>
      <w:numPr>
        <w:ilvl w:val="2"/>
        <w:numId w:val="33"/>
      </w:numPr>
      <w:spacing w:before="0"/>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FA774D"/>
    <w:pPr>
      <w:keepNext/>
      <w:keepLines/>
      <w:spacing w:before="40" w:after="0" w:line="180" w:lineRule="exact"/>
    </w:pPr>
    <w:rPr>
      <w:rFonts w:ascii="Arial Narrow" w:eastAsia="Times New Roman" w:hAnsi="Arial Narrow" w:cs="Times New Roman"/>
      <w:sz w:val="14"/>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32"/>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paragraph" w:customStyle="1" w:styleId="Headingglossary">
    <w:name w:val="Heading (glossary)"/>
    <w:basedOn w:val="Chpt-HeadingBanner"/>
    <w:qFormat/>
    <w:rsid w:val="00E16C89"/>
    <w:pPr>
      <w:spacing w:line="240" w:lineRule="auto"/>
      <w:ind w:left="248"/>
    </w:pPr>
    <w:rPr>
      <w:rFonts w:ascii="Arial Narrow" w:hAnsi="Arial Narrow"/>
      <w:caps/>
      <w:sz w:val="2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before="240"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6"/>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36"/>
      </w:numPr>
      <w:spacing w:before="0" w:after="64"/>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240" w:lineRule="auto"/>
      <w:ind w:left="216"/>
      <w:jc w:val="right"/>
    </w:pPr>
    <w:rPr>
      <w:rFonts w:ascii="Bodoni MT" w:hAnsi="Bodoni MT"/>
      <w:noProof/>
      <w:color w:val="FFFEFF"/>
      <w:spacing w:val="-20"/>
      <w:sz w:val="56"/>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240" w:lineRule="auto"/>
      <w:ind w:left="216" w:firstLine="72"/>
      <w:jc w:val="right"/>
    </w:pPr>
    <w:rPr>
      <w:rFonts w:ascii="Bodoni MT" w:hAnsi="Bodoni MT"/>
      <w:noProof/>
      <w:color w:val="FFFEFF"/>
      <w:spacing w:val="-20"/>
      <w:sz w:val="56"/>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qFormat/>
    <w:rsid w:val="004F0A14"/>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spacing w:line="240" w:lineRule="auto"/>
      <w:ind w:left="216"/>
    </w:pPr>
    <w:rPr>
      <w:rFonts w:ascii="Arial Narrow" w:hAnsi="Arial Narrow"/>
      <w:caps/>
      <w:sz w:val="2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5"/>
      </w:numPr>
      <w:spacing w:before="60" w:after="60"/>
    </w:pPr>
  </w:style>
  <w:style w:type="paragraph" w:customStyle="1" w:styleId="ListDash2">
    <w:name w:val="List Dash 2"/>
    <w:basedOn w:val="Normal"/>
    <w:qFormat/>
    <w:rsid w:val="009005D5"/>
    <w:pPr>
      <w:numPr>
        <w:ilvl w:val="1"/>
        <w:numId w:val="35"/>
      </w:numPr>
      <w:spacing w:after="60"/>
      <w:contextualSpacing/>
    </w:pPr>
  </w:style>
  <w:style w:type="paragraph" w:customStyle="1" w:styleId="ListDash3">
    <w:name w:val="List Dash 3"/>
    <w:basedOn w:val="Normal"/>
    <w:qFormat/>
    <w:rsid w:val="009005D5"/>
    <w:pPr>
      <w:numPr>
        <w:ilvl w:val="2"/>
        <w:numId w:val="35"/>
      </w:numPr>
      <w:spacing w:after="60"/>
      <w:contextualSpacing/>
    </w:pPr>
  </w:style>
  <w:style w:type="numbering" w:customStyle="1" w:styleId="ACILAllenDashedList">
    <w:name w:val="ACIL Allen Dashed List"/>
    <w:uiPriority w:val="99"/>
    <w:rsid w:val="00E331F5"/>
    <w:pPr>
      <w:numPr>
        <w:numId w:val="27"/>
      </w:numPr>
    </w:pPr>
  </w:style>
  <w:style w:type="character" w:customStyle="1" w:styleId="SourceChar">
    <w:name w:val="Source Char"/>
    <w:basedOn w:val="DefaultParagraphFont"/>
    <w:link w:val="Source"/>
    <w:locked/>
    <w:rsid w:val="00806152"/>
    <w:rPr>
      <w:rFonts w:ascii="Arial Narrow" w:hAnsi="Arial Narrow"/>
      <w:i/>
      <w:caps/>
      <w:spacing w:val="-3"/>
      <w:sz w:val="14"/>
      <w:lang w:val="en-AU"/>
    </w:rPr>
  </w:style>
  <w:style w:type="numbering" w:customStyle="1" w:styleId="aaReportListDash">
    <w:name w:val="aa Report List Dash"/>
    <w:uiPriority w:val="99"/>
    <w:rsid w:val="009216E6"/>
    <w:pPr>
      <w:numPr>
        <w:numId w:val="28"/>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31"/>
      </w:numPr>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 w:type="table" w:customStyle="1" w:styleId="TableGrid20">
    <w:name w:val="Table Grid2"/>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Label">
    <w:name w:val="StationeryLabel"/>
    <w:basedOn w:val="Normal"/>
    <w:qFormat/>
    <w:rsid w:val="00D60BA9"/>
    <w:pPr>
      <w:spacing w:before="20" w:after="0" w:line="240" w:lineRule="auto"/>
    </w:pPr>
    <w:rPr>
      <w:rFonts w:eastAsia="PMingLiU" w:cs="Times New Roman"/>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s="Times New Roman"/>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Type">
    <w:name w:val="StationeryType"/>
    <w:basedOn w:val="Normal"/>
    <w:qFormat/>
    <w:rsid w:val="006F5038"/>
    <w:pPr>
      <w:spacing w:after="104" w:line="240" w:lineRule="auto"/>
      <w:contextualSpacing/>
    </w:pPr>
    <w:rPr>
      <w:rFonts w:eastAsia="PMingLiU" w:cs="Times New Roman"/>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cs="Times New Roman"/>
      <w:sz w:val="20"/>
      <w:szCs w:val="20"/>
      <w:lang w:eastAsia="zh-TW"/>
    </w:rPr>
  </w:style>
  <w:style w:type="paragraph" w:customStyle="1" w:styleId="p1">
    <w:name w:val="p1"/>
    <w:basedOn w:val="Normal"/>
    <w:rsid w:val="00395FDA"/>
    <w:rPr>
      <w:rFonts w:ascii="Helvetica" w:hAnsi="Helvetica"/>
      <w:sz w:val="18"/>
      <w:szCs w:val="18"/>
    </w:rPr>
  </w:style>
  <w:style w:type="paragraph" w:customStyle="1" w:styleId="Default">
    <w:name w:val="Default"/>
    <w:rsid w:val="00395FDA"/>
    <w:pPr>
      <w:widowControl w:val="0"/>
      <w:autoSpaceDE w:val="0"/>
      <w:autoSpaceDN w:val="0"/>
      <w:adjustRightInd w:val="0"/>
      <w:spacing w:after="0" w:line="240" w:lineRule="auto"/>
    </w:pPr>
    <w:rPr>
      <w:rFonts w:ascii="Arial Narrow" w:eastAsiaTheme="minorEastAsia" w:hAnsi="Arial Narrow" w:cs="Arial Narrow"/>
      <w:color w:val="000000"/>
      <w:sz w:val="24"/>
      <w:szCs w:val="24"/>
    </w:rPr>
  </w:style>
  <w:style w:type="paragraph" w:styleId="Revision">
    <w:name w:val="Revision"/>
    <w:hidden/>
    <w:uiPriority w:val="99"/>
    <w:semiHidden/>
    <w:rsid w:val="00395FDA"/>
    <w:pPr>
      <w:spacing w:after="0" w:line="240" w:lineRule="auto"/>
    </w:pPr>
    <w:rPr>
      <w:rFonts w:ascii="Arial Narrow" w:hAnsi="Arial Narrow"/>
      <w:sz w:val="21"/>
      <w:lang w:val="en-AU"/>
    </w:rPr>
  </w:style>
  <w:style w:type="character" w:customStyle="1" w:styleId="apple-converted-space">
    <w:name w:val="apple-converted-space"/>
    <w:basedOn w:val="DefaultParagraphFont"/>
    <w:rsid w:val="00395FDA"/>
  </w:style>
  <w:style w:type="paragraph" w:customStyle="1" w:styleId="Heading2nonumber-blackwithunderline">
    <w:name w:val="Heading 2 (no number - black with underline)"/>
    <w:basedOn w:val="Heading2nonumber"/>
    <w:qFormat/>
    <w:rsid w:val="00164007"/>
    <w:pPr>
      <w:numPr>
        <w:ilvl w:val="0"/>
        <w:numId w:val="0"/>
      </w:numPr>
      <w:ind w:left="-2410"/>
    </w:pPr>
    <w:rPr>
      <w:sz w:val="22"/>
    </w:rPr>
  </w:style>
  <w:style w:type="paragraph" w:customStyle="1" w:styleId="Heading3nonumber-grey">
    <w:name w:val="Heading 3 (no number - grey)"/>
    <w:basedOn w:val="Heading3nonumber"/>
    <w:qFormat/>
    <w:rsid w:val="00164007"/>
    <w:pPr>
      <w:pBdr>
        <w:bottom w:val="none" w:sz="0" w:space="0" w:color="auto"/>
      </w:pBdr>
      <w:ind w:left="-2410"/>
    </w:pPr>
    <w:rPr>
      <w:i/>
      <w:color w:val="808080" w:themeColor="background1" w:themeShade="80"/>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78078">
      <w:bodyDiv w:val="1"/>
      <w:marLeft w:val="0"/>
      <w:marRight w:val="0"/>
      <w:marTop w:val="0"/>
      <w:marBottom w:val="0"/>
      <w:divBdr>
        <w:top w:val="none" w:sz="0" w:space="0" w:color="auto"/>
        <w:left w:val="none" w:sz="0" w:space="0" w:color="auto"/>
        <w:bottom w:val="none" w:sz="0" w:space="0" w:color="auto"/>
        <w:right w:val="none" w:sz="0" w:space="0" w:color="auto"/>
      </w:divBdr>
    </w:div>
    <w:div w:id="144324203">
      <w:bodyDiv w:val="1"/>
      <w:marLeft w:val="0"/>
      <w:marRight w:val="0"/>
      <w:marTop w:val="0"/>
      <w:marBottom w:val="0"/>
      <w:divBdr>
        <w:top w:val="none" w:sz="0" w:space="0" w:color="auto"/>
        <w:left w:val="none" w:sz="0" w:space="0" w:color="auto"/>
        <w:bottom w:val="none" w:sz="0" w:space="0" w:color="auto"/>
        <w:right w:val="none" w:sz="0" w:space="0" w:color="auto"/>
      </w:divBdr>
    </w:div>
    <w:div w:id="163206437">
      <w:bodyDiv w:val="1"/>
      <w:marLeft w:val="0"/>
      <w:marRight w:val="0"/>
      <w:marTop w:val="0"/>
      <w:marBottom w:val="0"/>
      <w:divBdr>
        <w:top w:val="none" w:sz="0" w:space="0" w:color="auto"/>
        <w:left w:val="none" w:sz="0" w:space="0" w:color="auto"/>
        <w:bottom w:val="none" w:sz="0" w:space="0" w:color="auto"/>
        <w:right w:val="none" w:sz="0" w:space="0" w:color="auto"/>
      </w:divBdr>
    </w:div>
    <w:div w:id="174196147">
      <w:bodyDiv w:val="1"/>
      <w:marLeft w:val="0"/>
      <w:marRight w:val="0"/>
      <w:marTop w:val="0"/>
      <w:marBottom w:val="0"/>
      <w:divBdr>
        <w:top w:val="none" w:sz="0" w:space="0" w:color="auto"/>
        <w:left w:val="none" w:sz="0" w:space="0" w:color="auto"/>
        <w:bottom w:val="none" w:sz="0" w:space="0" w:color="auto"/>
        <w:right w:val="none" w:sz="0" w:space="0" w:color="auto"/>
      </w:divBdr>
    </w:div>
    <w:div w:id="199050777">
      <w:bodyDiv w:val="1"/>
      <w:marLeft w:val="0"/>
      <w:marRight w:val="0"/>
      <w:marTop w:val="0"/>
      <w:marBottom w:val="0"/>
      <w:divBdr>
        <w:top w:val="none" w:sz="0" w:space="0" w:color="auto"/>
        <w:left w:val="none" w:sz="0" w:space="0" w:color="auto"/>
        <w:bottom w:val="none" w:sz="0" w:space="0" w:color="auto"/>
        <w:right w:val="none" w:sz="0" w:space="0" w:color="auto"/>
      </w:divBdr>
    </w:div>
    <w:div w:id="203643426">
      <w:bodyDiv w:val="1"/>
      <w:marLeft w:val="0"/>
      <w:marRight w:val="0"/>
      <w:marTop w:val="0"/>
      <w:marBottom w:val="0"/>
      <w:divBdr>
        <w:top w:val="none" w:sz="0" w:space="0" w:color="auto"/>
        <w:left w:val="none" w:sz="0" w:space="0" w:color="auto"/>
        <w:bottom w:val="none" w:sz="0" w:space="0" w:color="auto"/>
        <w:right w:val="none" w:sz="0" w:space="0" w:color="auto"/>
      </w:divBdr>
    </w:div>
    <w:div w:id="223755368">
      <w:bodyDiv w:val="1"/>
      <w:marLeft w:val="0"/>
      <w:marRight w:val="0"/>
      <w:marTop w:val="0"/>
      <w:marBottom w:val="0"/>
      <w:divBdr>
        <w:top w:val="none" w:sz="0" w:space="0" w:color="auto"/>
        <w:left w:val="none" w:sz="0" w:space="0" w:color="auto"/>
        <w:bottom w:val="none" w:sz="0" w:space="0" w:color="auto"/>
        <w:right w:val="none" w:sz="0" w:space="0" w:color="auto"/>
      </w:divBdr>
    </w:div>
    <w:div w:id="267080107">
      <w:bodyDiv w:val="1"/>
      <w:marLeft w:val="0"/>
      <w:marRight w:val="0"/>
      <w:marTop w:val="0"/>
      <w:marBottom w:val="0"/>
      <w:divBdr>
        <w:top w:val="none" w:sz="0" w:space="0" w:color="auto"/>
        <w:left w:val="none" w:sz="0" w:space="0" w:color="auto"/>
        <w:bottom w:val="none" w:sz="0" w:space="0" w:color="auto"/>
        <w:right w:val="none" w:sz="0" w:space="0" w:color="auto"/>
      </w:divBdr>
    </w:div>
    <w:div w:id="356664937">
      <w:bodyDiv w:val="1"/>
      <w:marLeft w:val="0"/>
      <w:marRight w:val="0"/>
      <w:marTop w:val="0"/>
      <w:marBottom w:val="0"/>
      <w:divBdr>
        <w:top w:val="none" w:sz="0" w:space="0" w:color="auto"/>
        <w:left w:val="none" w:sz="0" w:space="0" w:color="auto"/>
        <w:bottom w:val="none" w:sz="0" w:space="0" w:color="auto"/>
        <w:right w:val="none" w:sz="0" w:space="0" w:color="auto"/>
      </w:divBdr>
    </w:div>
    <w:div w:id="365106572">
      <w:bodyDiv w:val="1"/>
      <w:marLeft w:val="0"/>
      <w:marRight w:val="0"/>
      <w:marTop w:val="0"/>
      <w:marBottom w:val="0"/>
      <w:divBdr>
        <w:top w:val="none" w:sz="0" w:space="0" w:color="auto"/>
        <w:left w:val="none" w:sz="0" w:space="0" w:color="auto"/>
        <w:bottom w:val="none" w:sz="0" w:space="0" w:color="auto"/>
        <w:right w:val="none" w:sz="0" w:space="0" w:color="auto"/>
      </w:divBdr>
    </w:div>
    <w:div w:id="415328213">
      <w:bodyDiv w:val="1"/>
      <w:marLeft w:val="0"/>
      <w:marRight w:val="0"/>
      <w:marTop w:val="0"/>
      <w:marBottom w:val="0"/>
      <w:divBdr>
        <w:top w:val="none" w:sz="0" w:space="0" w:color="auto"/>
        <w:left w:val="none" w:sz="0" w:space="0" w:color="auto"/>
        <w:bottom w:val="none" w:sz="0" w:space="0" w:color="auto"/>
        <w:right w:val="none" w:sz="0" w:space="0" w:color="auto"/>
      </w:divBdr>
    </w:div>
    <w:div w:id="472213299">
      <w:bodyDiv w:val="1"/>
      <w:marLeft w:val="0"/>
      <w:marRight w:val="0"/>
      <w:marTop w:val="0"/>
      <w:marBottom w:val="0"/>
      <w:divBdr>
        <w:top w:val="none" w:sz="0" w:space="0" w:color="auto"/>
        <w:left w:val="none" w:sz="0" w:space="0" w:color="auto"/>
        <w:bottom w:val="none" w:sz="0" w:space="0" w:color="auto"/>
        <w:right w:val="none" w:sz="0" w:space="0" w:color="auto"/>
      </w:divBdr>
    </w:div>
    <w:div w:id="750926157">
      <w:bodyDiv w:val="1"/>
      <w:marLeft w:val="0"/>
      <w:marRight w:val="0"/>
      <w:marTop w:val="0"/>
      <w:marBottom w:val="0"/>
      <w:divBdr>
        <w:top w:val="none" w:sz="0" w:space="0" w:color="auto"/>
        <w:left w:val="none" w:sz="0" w:space="0" w:color="auto"/>
        <w:bottom w:val="none" w:sz="0" w:space="0" w:color="auto"/>
        <w:right w:val="none" w:sz="0" w:space="0" w:color="auto"/>
      </w:divBdr>
    </w:div>
    <w:div w:id="751583609">
      <w:bodyDiv w:val="1"/>
      <w:marLeft w:val="0"/>
      <w:marRight w:val="0"/>
      <w:marTop w:val="0"/>
      <w:marBottom w:val="0"/>
      <w:divBdr>
        <w:top w:val="none" w:sz="0" w:space="0" w:color="auto"/>
        <w:left w:val="none" w:sz="0" w:space="0" w:color="auto"/>
        <w:bottom w:val="none" w:sz="0" w:space="0" w:color="auto"/>
        <w:right w:val="none" w:sz="0" w:space="0" w:color="auto"/>
      </w:divBdr>
    </w:div>
    <w:div w:id="830752462">
      <w:bodyDiv w:val="1"/>
      <w:marLeft w:val="0"/>
      <w:marRight w:val="0"/>
      <w:marTop w:val="0"/>
      <w:marBottom w:val="0"/>
      <w:divBdr>
        <w:top w:val="none" w:sz="0" w:space="0" w:color="auto"/>
        <w:left w:val="none" w:sz="0" w:space="0" w:color="auto"/>
        <w:bottom w:val="none" w:sz="0" w:space="0" w:color="auto"/>
        <w:right w:val="none" w:sz="0" w:space="0" w:color="auto"/>
      </w:divBdr>
    </w:div>
    <w:div w:id="881792963">
      <w:bodyDiv w:val="1"/>
      <w:marLeft w:val="0"/>
      <w:marRight w:val="0"/>
      <w:marTop w:val="0"/>
      <w:marBottom w:val="0"/>
      <w:divBdr>
        <w:top w:val="none" w:sz="0" w:space="0" w:color="auto"/>
        <w:left w:val="none" w:sz="0" w:space="0" w:color="auto"/>
        <w:bottom w:val="none" w:sz="0" w:space="0" w:color="auto"/>
        <w:right w:val="none" w:sz="0" w:space="0" w:color="auto"/>
      </w:divBdr>
    </w:div>
    <w:div w:id="885336615">
      <w:bodyDiv w:val="1"/>
      <w:marLeft w:val="0"/>
      <w:marRight w:val="0"/>
      <w:marTop w:val="0"/>
      <w:marBottom w:val="0"/>
      <w:divBdr>
        <w:top w:val="none" w:sz="0" w:space="0" w:color="auto"/>
        <w:left w:val="none" w:sz="0" w:space="0" w:color="auto"/>
        <w:bottom w:val="none" w:sz="0" w:space="0" w:color="auto"/>
        <w:right w:val="none" w:sz="0" w:space="0" w:color="auto"/>
      </w:divBdr>
    </w:div>
    <w:div w:id="932709671">
      <w:bodyDiv w:val="1"/>
      <w:marLeft w:val="0"/>
      <w:marRight w:val="0"/>
      <w:marTop w:val="0"/>
      <w:marBottom w:val="0"/>
      <w:divBdr>
        <w:top w:val="none" w:sz="0" w:space="0" w:color="auto"/>
        <w:left w:val="none" w:sz="0" w:space="0" w:color="auto"/>
        <w:bottom w:val="none" w:sz="0" w:space="0" w:color="auto"/>
        <w:right w:val="none" w:sz="0" w:space="0" w:color="auto"/>
      </w:divBdr>
    </w:div>
    <w:div w:id="1004282957">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39475629">
      <w:bodyDiv w:val="1"/>
      <w:marLeft w:val="0"/>
      <w:marRight w:val="0"/>
      <w:marTop w:val="0"/>
      <w:marBottom w:val="0"/>
      <w:divBdr>
        <w:top w:val="none" w:sz="0" w:space="0" w:color="auto"/>
        <w:left w:val="none" w:sz="0" w:space="0" w:color="auto"/>
        <w:bottom w:val="none" w:sz="0" w:space="0" w:color="auto"/>
        <w:right w:val="none" w:sz="0" w:space="0" w:color="auto"/>
      </w:divBdr>
    </w:div>
    <w:div w:id="1042052369">
      <w:bodyDiv w:val="1"/>
      <w:marLeft w:val="0"/>
      <w:marRight w:val="0"/>
      <w:marTop w:val="0"/>
      <w:marBottom w:val="0"/>
      <w:divBdr>
        <w:top w:val="none" w:sz="0" w:space="0" w:color="auto"/>
        <w:left w:val="none" w:sz="0" w:space="0" w:color="auto"/>
        <w:bottom w:val="none" w:sz="0" w:space="0" w:color="auto"/>
        <w:right w:val="none" w:sz="0" w:space="0" w:color="auto"/>
      </w:divBdr>
    </w:div>
    <w:div w:id="1043676425">
      <w:bodyDiv w:val="1"/>
      <w:marLeft w:val="0"/>
      <w:marRight w:val="0"/>
      <w:marTop w:val="0"/>
      <w:marBottom w:val="0"/>
      <w:divBdr>
        <w:top w:val="none" w:sz="0" w:space="0" w:color="auto"/>
        <w:left w:val="none" w:sz="0" w:space="0" w:color="auto"/>
        <w:bottom w:val="none" w:sz="0" w:space="0" w:color="auto"/>
        <w:right w:val="none" w:sz="0" w:space="0" w:color="auto"/>
      </w:divBdr>
    </w:div>
    <w:div w:id="1070345659">
      <w:bodyDiv w:val="1"/>
      <w:marLeft w:val="0"/>
      <w:marRight w:val="0"/>
      <w:marTop w:val="0"/>
      <w:marBottom w:val="0"/>
      <w:divBdr>
        <w:top w:val="none" w:sz="0" w:space="0" w:color="auto"/>
        <w:left w:val="none" w:sz="0" w:space="0" w:color="auto"/>
        <w:bottom w:val="none" w:sz="0" w:space="0" w:color="auto"/>
        <w:right w:val="none" w:sz="0" w:space="0" w:color="auto"/>
      </w:divBdr>
    </w:div>
    <w:div w:id="1070661819">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087001019">
      <w:bodyDiv w:val="1"/>
      <w:marLeft w:val="0"/>
      <w:marRight w:val="0"/>
      <w:marTop w:val="0"/>
      <w:marBottom w:val="0"/>
      <w:divBdr>
        <w:top w:val="none" w:sz="0" w:space="0" w:color="auto"/>
        <w:left w:val="none" w:sz="0" w:space="0" w:color="auto"/>
        <w:bottom w:val="none" w:sz="0" w:space="0" w:color="auto"/>
        <w:right w:val="none" w:sz="0" w:space="0" w:color="auto"/>
      </w:divBdr>
    </w:div>
    <w:div w:id="1100837108">
      <w:bodyDiv w:val="1"/>
      <w:marLeft w:val="0"/>
      <w:marRight w:val="0"/>
      <w:marTop w:val="0"/>
      <w:marBottom w:val="0"/>
      <w:divBdr>
        <w:top w:val="none" w:sz="0" w:space="0" w:color="auto"/>
        <w:left w:val="none" w:sz="0" w:space="0" w:color="auto"/>
        <w:bottom w:val="none" w:sz="0" w:space="0" w:color="auto"/>
        <w:right w:val="none" w:sz="0" w:space="0" w:color="auto"/>
      </w:divBdr>
    </w:div>
    <w:div w:id="1110707645">
      <w:bodyDiv w:val="1"/>
      <w:marLeft w:val="0"/>
      <w:marRight w:val="0"/>
      <w:marTop w:val="0"/>
      <w:marBottom w:val="0"/>
      <w:divBdr>
        <w:top w:val="none" w:sz="0" w:space="0" w:color="auto"/>
        <w:left w:val="none" w:sz="0" w:space="0" w:color="auto"/>
        <w:bottom w:val="none" w:sz="0" w:space="0" w:color="auto"/>
        <w:right w:val="none" w:sz="0" w:space="0" w:color="auto"/>
      </w:divBdr>
    </w:div>
    <w:div w:id="1163591753">
      <w:bodyDiv w:val="1"/>
      <w:marLeft w:val="0"/>
      <w:marRight w:val="0"/>
      <w:marTop w:val="0"/>
      <w:marBottom w:val="0"/>
      <w:divBdr>
        <w:top w:val="none" w:sz="0" w:space="0" w:color="auto"/>
        <w:left w:val="none" w:sz="0" w:space="0" w:color="auto"/>
        <w:bottom w:val="none" w:sz="0" w:space="0" w:color="auto"/>
        <w:right w:val="none" w:sz="0" w:space="0" w:color="auto"/>
      </w:divBdr>
    </w:div>
    <w:div w:id="1165436549">
      <w:bodyDiv w:val="1"/>
      <w:marLeft w:val="0"/>
      <w:marRight w:val="0"/>
      <w:marTop w:val="0"/>
      <w:marBottom w:val="0"/>
      <w:divBdr>
        <w:top w:val="none" w:sz="0" w:space="0" w:color="auto"/>
        <w:left w:val="none" w:sz="0" w:space="0" w:color="auto"/>
        <w:bottom w:val="none" w:sz="0" w:space="0" w:color="auto"/>
        <w:right w:val="none" w:sz="0" w:space="0" w:color="auto"/>
      </w:divBdr>
    </w:div>
    <w:div w:id="1181621478">
      <w:bodyDiv w:val="1"/>
      <w:marLeft w:val="0"/>
      <w:marRight w:val="0"/>
      <w:marTop w:val="0"/>
      <w:marBottom w:val="0"/>
      <w:divBdr>
        <w:top w:val="none" w:sz="0" w:space="0" w:color="auto"/>
        <w:left w:val="none" w:sz="0" w:space="0" w:color="auto"/>
        <w:bottom w:val="none" w:sz="0" w:space="0" w:color="auto"/>
        <w:right w:val="none" w:sz="0" w:space="0" w:color="auto"/>
      </w:divBdr>
    </w:div>
    <w:div w:id="1198198393">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315989417">
      <w:bodyDiv w:val="1"/>
      <w:marLeft w:val="0"/>
      <w:marRight w:val="0"/>
      <w:marTop w:val="0"/>
      <w:marBottom w:val="0"/>
      <w:divBdr>
        <w:top w:val="none" w:sz="0" w:space="0" w:color="auto"/>
        <w:left w:val="none" w:sz="0" w:space="0" w:color="auto"/>
        <w:bottom w:val="none" w:sz="0" w:space="0" w:color="auto"/>
        <w:right w:val="none" w:sz="0" w:space="0" w:color="auto"/>
      </w:divBdr>
    </w:div>
    <w:div w:id="1357535344">
      <w:bodyDiv w:val="1"/>
      <w:marLeft w:val="0"/>
      <w:marRight w:val="0"/>
      <w:marTop w:val="0"/>
      <w:marBottom w:val="0"/>
      <w:divBdr>
        <w:top w:val="none" w:sz="0" w:space="0" w:color="auto"/>
        <w:left w:val="none" w:sz="0" w:space="0" w:color="auto"/>
        <w:bottom w:val="none" w:sz="0" w:space="0" w:color="auto"/>
        <w:right w:val="none" w:sz="0" w:space="0" w:color="auto"/>
      </w:divBdr>
    </w:div>
    <w:div w:id="1381513266">
      <w:bodyDiv w:val="1"/>
      <w:marLeft w:val="0"/>
      <w:marRight w:val="0"/>
      <w:marTop w:val="0"/>
      <w:marBottom w:val="0"/>
      <w:divBdr>
        <w:top w:val="none" w:sz="0" w:space="0" w:color="auto"/>
        <w:left w:val="none" w:sz="0" w:space="0" w:color="auto"/>
        <w:bottom w:val="none" w:sz="0" w:space="0" w:color="auto"/>
        <w:right w:val="none" w:sz="0" w:space="0" w:color="auto"/>
      </w:divBdr>
    </w:div>
    <w:div w:id="1425684680">
      <w:bodyDiv w:val="1"/>
      <w:marLeft w:val="0"/>
      <w:marRight w:val="0"/>
      <w:marTop w:val="0"/>
      <w:marBottom w:val="0"/>
      <w:divBdr>
        <w:top w:val="none" w:sz="0" w:space="0" w:color="auto"/>
        <w:left w:val="none" w:sz="0" w:space="0" w:color="auto"/>
        <w:bottom w:val="none" w:sz="0" w:space="0" w:color="auto"/>
        <w:right w:val="none" w:sz="0" w:space="0" w:color="auto"/>
      </w:divBdr>
    </w:div>
    <w:div w:id="1486899898">
      <w:bodyDiv w:val="1"/>
      <w:marLeft w:val="0"/>
      <w:marRight w:val="0"/>
      <w:marTop w:val="0"/>
      <w:marBottom w:val="0"/>
      <w:divBdr>
        <w:top w:val="none" w:sz="0" w:space="0" w:color="auto"/>
        <w:left w:val="none" w:sz="0" w:space="0" w:color="auto"/>
        <w:bottom w:val="none" w:sz="0" w:space="0" w:color="auto"/>
        <w:right w:val="none" w:sz="0" w:space="0" w:color="auto"/>
      </w:divBdr>
    </w:div>
    <w:div w:id="1496847523">
      <w:bodyDiv w:val="1"/>
      <w:marLeft w:val="0"/>
      <w:marRight w:val="0"/>
      <w:marTop w:val="0"/>
      <w:marBottom w:val="0"/>
      <w:divBdr>
        <w:top w:val="none" w:sz="0" w:space="0" w:color="auto"/>
        <w:left w:val="none" w:sz="0" w:space="0" w:color="auto"/>
        <w:bottom w:val="none" w:sz="0" w:space="0" w:color="auto"/>
        <w:right w:val="none" w:sz="0" w:space="0" w:color="auto"/>
      </w:divBdr>
    </w:div>
    <w:div w:id="1496874190">
      <w:bodyDiv w:val="1"/>
      <w:marLeft w:val="0"/>
      <w:marRight w:val="0"/>
      <w:marTop w:val="0"/>
      <w:marBottom w:val="0"/>
      <w:divBdr>
        <w:top w:val="none" w:sz="0" w:space="0" w:color="auto"/>
        <w:left w:val="none" w:sz="0" w:space="0" w:color="auto"/>
        <w:bottom w:val="none" w:sz="0" w:space="0" w:color="auto"/>
        <w:right w:val="none" w:sz="0" w:space="0" w:color="auto"/>
      </w:divBdr>
    </w:div>
    <w:div w:id="1645236683">
      <w:bodyDiv w:val="1"/>
      <w:marLeft w:val="0"/>
      <w:marRight w:val="0"/>
      <w:marTop w:val="0"/>
      <w:marBottom w:val="0"/>
      <w:divBdr>
        <w:top w:val="none" w:sz="0" w:space="0" w:color="auto"/>
        <w:left w:val="none" w:sz="0" w:space="0" w:color="auto"/>
        <w:bottom w:val="none" w:sz="0" w:space="0" w:color="auto"/>
        <w:right w:val="none" w:sz="0" w:space="0" w:color="auto"/>
      </w:divBdr>
    </w:div>
    <w:div w:id="1672104499">
      <w:bodyDiv w:val="1"/>
      <w:marLeft w:val="0"/>
      <w:marRight w:val="0"/>
      <w:marTop w:val="0"/>
      <w:marBottom w:val="0"/>
      <w:divBdr>
        <w:top w:val="none" w:sz="0" w:space="0" w:color="auto"/>
        <w:left w:val="none" w:sz="0" w:space="0" w:color="auto"/>
        <w:bottom w:val="none" w:sz="0" w:space="0" w:color="auto"/>
        <w:right w:val="none" w:sz="0" w:space="0" w:color="auto"/>
      </w:divBdr>
    </w:div>
    <w:div w:id="1694500739">
      <w:bodyDiv w:val="1"/>
      <w:marLeft w:val="0"/>
      <w:marRight w:val="0"/>
      <w:marTop w:val="0"/>
      <w:marBottom w:val="0"/>
      <w:divBdr>
        <w:top w:val="none" w:sz="0" w:space="0" w:color="auto"/>
        <w:left w:val="none" w:sz="0" w:space="0" w:color="auto"/>
        <w:bottom w:val="none" w:sz="0" w:space="0" w:color="auto"/>
        <w:right w:val="none" w:sz="0" w:space="0" w:color="auto"/>
      </w:divBdr>
    </w:div>
    <w:div w:id="1757088680">
      <w:bodyDiv w:val="1"/>
      <w:marLeft w:val="0"/>
      <w:marRight w:val="0"/>
      <w:marTop w:val="0"/>
      <w:marBottom w:val="0"/>
      <w:divBdr>
        <w:top w:val="none" w:sz="0" w:space="0" w:color="auto"/>
        <w:left w:val="none" w:sz="0" w:space="0" w:color="auto"/>
        <w:bottom w:val="none" w:sz="0" w:space="0" w:color="auto"/>
        <w:right w:val="none" w:sz="0" w:space="0" w:color="auto"/>
      </w:divBdr>
    </w:div>
    <w:div w:id="1794904848">
      <w:bodyDiv w:val="1"/>
      <w:marLeft w:val="0"/>
      <w:marRight w:val="0"/>
      <w:marTop w:val="0"/>
      <w:marBottom w:val="0"/>
      <w:divBdr>
        <w:top w:val="none" w:sz="0" w:space="0" w:color="auto"/>
        <w:left w:val="none" w:sz="0" w:space="0" w:color="auto"/>
        <w:bottom w:val="none" w:sz="0" w:space="0" w:color="auto"/>
        <w:right w:val="none" w:sz="0" w:space="0" w:color="auto"/>
      </w:divBdr>
    </w:div>
    <w:div w:id="1816991084">
      <w:bodyDiv w:val="1"/>
      <w:marLeft w:val="0"/>
      <w:marRight w:val="0"/>
      <w:marTop w:val="0"/>
      <w:marBottom w:val="0"/>
      <w:divBdr>
        <w:top w:val="none" w:sz="0" w:space="0" w:color="auto"/>
        <w:left w:val="none" w:sz="0" w:space="0" w:color="auto"/>
        <w:bottom w:val="none" w:sz="0" w:space="0" w:color="auto"/>
        <w:right w:val="none" w:sz="0" w:space="0" w:color="auto"/>
      </w:divBdr>
    </w:div>
    <w:div w:id="1828325807">
      <w:bodyDiv w:val="1"/>
      <w:marLeft w:val="0"/>
      <w:marRight w:val="0"/>
      <w:marTop w:val="0"/>
      <w:marBottom w:val="0"/>
      <w:divBdr>
        <w:top w:val="none" w:sz="0" w:space="0" w:color="auto"/>
        <w:left w:val="none" w:sz="0" w:space="0" w:color="auto"/>
        <w:bottom w:val="none" w:sz="0" w:space="0" w:color="auto"/>
        <w:right w:val="none" w:sz="0" w:space="0" w:color="auto"/>
      </w:divBdr>
    </w:div>
    <w:div w:id="1911882139">
      <w:bodyDiv w:val="1"/>
      <w:marLeft w:val="0"/>
      <w:marRight w:val="0"/>
      <w:marTop w:val="0"/>
      <w:marBottom w:val="0"/>
      <w:divBdr>
        <w:top w:val="none" w:sz="0" w:space="0" w:color="auto"/>
        <w:left w:val="none" w:sz="0" w:space="0" w:color="auto"/>
        <w:bottom w:val="none" w:sz="0" w:space="0" w:color="auto"/>
        <w:right w:val="none" w:sz="0" w:space="0" w:color="auto"/>
      </w:divBdr>
    </w:div>
    <w:div w:id="1997299514">
      <w:bodyDiv w:val="1"/>
      <w:marLeft w:val="0"/>
      <w:marRight w:val="0"/>
      <w:marTop w:val="0"/>
      <w:marBottom w:val="0"/>
      <w:divBdr>
        <w:top w:val="none" w:sz="0" w:space="0" w:color="auto"/>
        <w:left w:val="none" w:sz="0" w:space="0" w:color="auto"/>
        <w:bottom w:val="none" w:sz="0" w:space="0" w:color="auto"/>
        <w:right w:val="none" w:sz="0" w:space="0" w:color="auto"/>
      </w:divBdr>
    </w:div>
    <w:div w:id="2045446121">
      <w:bodyDiv w:val="1"/>
      <w:marLeft w:val="0"/>
      <w:marRight w:val="0"/>
      <w:marTop w:val="0"/>
      <w:marBottom w:val="0"/>
      <w:divBdr>
        <w:top w:val="none" w:sz="0" w:space="0" w:color="auto"/>
        <w:left w:val="none" w:sz="0" w:space="0" w:color="auto"/>
        <w:bottom w:val="none" w:sz="0" w:space="0" w:color="auto"/>
        <w:right w:val="none" w:sz="0" w:space="0" w:color="auto"/>
      </w:divBdr>
    </w:div>
    <w:div w:id="2050446973">
      <w:bodyDiv w:val="1"/>
      <w:marLeft w:val="0"/>
      <w:marRight w:val="0"/>
      <w:marTop w:val="0"/>
      <w:marBottom w:val="0"/>
      <w:divBdr>
        <w:top w:val="none" w:sz="0" w:space="0" w:color="auto"/>
        <w:left w:val="none" w:sz="0" w:space="0" w:color="auto"/>
        <w:bottom w:val="none" w:sz="0" w:space="0" w:color="auto"/>
        <w:right w:val="none" w:sz="0" w:space="0" w:color="auto"/>
      </w:divBdr>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439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2.png"/><Relationship Id="rId47" Type="http://schemas.openxmlformats.org/officeDocument/2006/relationships/header" Target="header18.xml"/><Relationship Id="rId50" Type="http://schemas.openxmlformats.org/officeDocument/2006/relationships/header" Target="header19.xml"/><Relationship Id="rId55" Type="http://schemas.openxmlformats.org/officeDocument/2006/relationships/footer" Target="footer21.xml"/><Relationship Id="rId63" Type="http://schemas.openxmlformats.org/officeDocument/2006/relationships/footer" Target="footer25.xml"/><Relationship Id="rId68" Type="http://schemas.openxmlformats.org/officeDocument/2006/relationships/header" Target="header27.xml"/><Relationship Id="rId76" Type="http://schemas.openxmlformats.org/officeDocument/2006/relationships/footer" Target="footer30.xml"/><Relationship Id="rId84" Type="http://schemas.openxmlformats.org/officeDocument/2006/relationships/footer" Target="footer34.xml"/><Relationship Id="rId7" Type="http://schemas.openxmlformats.org/officeDocument/2006/relationships/settings" Target="settings.xml"/><Relationship Id="rId71"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header" Target="header23.xml"/><Relationship Id="rId66" Type="http://schemas.openxmlformats.org/officeDocument/2006/relationships/image" Target="media/image6.png"/><Relationship Id="rId74" Type="http://schemas.openxmlformats.org/officeDocument/2006/relationships/header" Target="header30.xml"/><Relationship Id="rId79" Type="http://schemas.openxmlformats.org/officeDocument/2006/relationships/header" Target="header32.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24.xml"/><Relationship Id="rId82" Type="http://schemas.openxmlformats.org/officeDocument/2006/relationships/footer" Target="footer33.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image" Target="media/image3.png"/><Relationship Id="rId48" Type="http://schemas.openxmlformats.org/officeDocument/2006/relationships/footer" Target="footer17.xml"/><Relationship Id="rId56" Type="http://schemas.openxmlformats.org/officeDocument/2006/relationships/header" Target="header22.xml"/><Relationship Id="rId64" Type="http://schemas.openxmlformats.org/officeDocument/2006/relationships/image" Target="media/image4.png"/><Relationship Id="rId69" Type="http://schemas.openxmlformats.org/officeDocument/2006/relationships/footer" Target="footer26.xml"/><Relationship Id="rId7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footer" Target="footer19.xml"/><Relationship Id="rId72" Type="http://schemas.openxmlformats.org/officeDocument/2006/relationships/footer" Target="footer28.xml"/><Relationship Id="rId80" Type="http://schemas.openxmlformats.org/officeDocument/2006/relationships/header" Target="header33.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7.xml"/><Relationship Id="rId59" Type="http://schemas.openxmlformats.org/officeDocument/2006/relationships/header" Target="header24.xml"/><Relationship Id="rId67" Type="http://schemas.openxmlformats.org/officeDocument/2006/relationships/header" Target="header26.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footer" Target="footer20.xml"/><Relationship Id="rId62" Type="http://schemas.openxmlformats.org/officeDocument/2006/relationships/header" Target="header25.xml"/><Relationship Id="rId70" Type="http://schemas.openxmlformats.org/officeDocument/2006/relationships/footer" Target="footer27.xml"/><Relationship Id="rId75" Type="http://schemas.openxmlformats.org/officeDocument/2006/relationships/footer" Target="footer29.xml"/><Relationship Id="rId83"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footer" Target="footer23.xml"/><Relationship Id="rId65" Type="http://schemas.openxmlformats.org/officeDocument/2006/relationships/image" Target="media/image5.png"/><Relationship Id="rId73" Type="http://schemas.openxmlformats.org/officeDocument/2006/relationships/header" Target="header29.xml"/><Relationship Id="rId78" Type="http://schemas.openxmlformats.org/officeDocument/2006/relationships/footer" Target="footer31.xml"/><Relationship Id="rId81" Type="http://schemas.openxmlformats.org/officeDocument/2006/relationships/footer" Target="footer32.xml"/><Relationship Id="rId86"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theaustralian.com.au/business/aviation/space-industrys-best-and-brightest-leaving-for-overseas-jobs/news-story/8a302e7fee26fd46336ab5a5f4bd69e9" TargetMode="External"/><Relationship Id="rId3" Type="http://schemas.openxmlformats.org/officeDocument/2006/relationships/hyperlink" Target="https://industry.gov.au/Office-of-the-Chief-Economist/Publications/AustralianIndustryReport/assets/Australian-Industry-Report-2016.pdf" TargetMode="External"/><Relationship Id="rId7" Type="http://schemas.openxmlformats.org/officeDocument/2006/relationships/hyperlink" Target="https://www2.deloitte.com/content/dam/Deloitte/tr/Documents/public-sector/deloitte-nl-ps-smart-cities-report.pdf" TargetMode="External"/><Relationship Id="rId2" Type="http://schemas.openxmlformats.org/officeDocument/2006/relationships/hyperlink" Target="https://www.csiro.au/en/News/News-releases/2017/CSIROs-Data61-delivers-for-Australia-in-its-first-year-of-operations" TargetMode="External"/><Relationship Id="rId1" Type="http://schemas.openxmlformats.org/officeDocument/2006/relationships/hyperlink" Target="http://www.crcsi.com.au/partners/" TargetMode="External"/><Relationship Id="rId6" Type="http://schemas.openxmlformats.org/officeDocument/2006/relationships/hyperlink" Target="http://www.australiansmartcommunities.org.au/smart-city-transformation-2016" TargetMode="External"/><Relationship Id="rId5" Type="http://schemas.openxmlformats.org/officeDocument/2006/relationships/hyperlink" Target="http://www.marinescience.net.au/blue-economy/" TargetMode="External"/><Relationship Id="rId4" Type="http://schemas.openxmlformats.org/officeDocument/2006/relationships/hyperlink" Target="http://www.australiansmartcommunities.org.au/smart-city-transformation-20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6E66C776A794004996F04B197AB3864"/>
        <w:category>
          <w:name w:val="General"/>
          <w:gallery w:val="placeholder"/>
        </w:category>
        <w:types>
          <w:type w:val="bbPlcHdr"/>
        </w:types>
        <w:behaviors>
          <w:behavior w:val="content"/>
        </w:behaviors>
        <w:guid w:val="{D414CDA5-7590-4EBC-802C-D8A0A82C48D7}"/>
      </w:docPartPr>
      <w:docPartBody>
        <w:p w:rsidR="00672FD2" w:rsidRDefault="00672FD2" w:rsidP="00672FD2">
          <w:pPr>
            <w:pStyle w:val="06E66C776A794004996F04B197AB3864"/>
          </w:pPr>
          <w:r w:rsidRPr="00C20FE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Lt Cn">
    <w:altName w:val="Calibri"/>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doni MT">
    <w:altName w:val="Avenir Medium"/>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auto"/>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dot LT Std Headline">
    <w:altName w:val="Times New Roman"/>
    <w:panose1 w:val="00000000000000000000"/>
    <w:charset w:val="00"/>
    <w:family w:val="modern"/>
    <w:notTrueType/>
    <w:pitch w:val="variable"/>
    <w:sig w:usb0="800000AF" w:usb1="5000204A" w:usb2="00000000" w:usb3="00000000" w:csb0="00000001"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FD2"/>
    <w:rsid w:val="00056011"/>
    <w:rsid w:val="0006476B"/>
    <w:rsid w:val="000C4C5A"/>
    <w:rsid w:val="00432FAB"/>
    <w:rsid w:val="0049050F"/>
    <w:rsid w:val="005F778C"/>
    <w:rsid w:val="00672FD2"/>
    <w:rsid w:val="0068226F"/>
    <w:rsid w:val="007A0B6A"/>
    <w:rsid w:val="00882953"/>
    <w:rsid w:val="00A830EE"/>
    <w:rsid w:val="00B864FC"/>
    <w:rsid w:val="00C82CCF"/>
    <w:rsid w:val="00E1290F"/>
    <w:rsid w:val="00F861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FD2"/>
    <w:rPr>
      <w:color w:val="808080"/>
    </w:rPr>
  </w:style>
  <w:style w:type="paragraph" w:customStyle="1" w:styleId="06E66C776A794004996F04B197AB3864">
    <w:name w:val="06E66C776A794004996F04B197AB3864"/>
    <w:rsid w:val="00672FD2"/>
  </w:style>
  <w:style w:type="paragraph" w:customStyle="1" w:styleId="4016E6E1C44B45238E2D18766B13DB52">
    <w:name w:val="4016E6E1C44B45238E2D18766B13DB52"/>
    <w:rsid w:val="00672F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4645088613485A478D2EC14BFFCDE4B2" ma:contentTypeVersion="78" ma:contentTypeDescription="Core Publishing Document, inherited from OOTB document." ma:contentTypeScope="" ma:versionID="b1dca8eba85c829d486f2e24315ae893">
  <xsd:schema xmlns:xsd="http://www.w3.org/2001/XMLSchema" xmlns:xs="http://www.w3.org/2001/XMLSchema" xmlns:p="http://schemas.microsoft.com/office/2006/metadata/properties" xmlns:ns1="http://schemas.microsoft.com/sharepoint/v3" xmlns:ns2="a4f03cb6-84b9-49c8-b43f-a75dd3392e99" xmlns:ns3="c0b4bd0a-f6ac-422c-a0b2-ddc3a705a698" targetNamespace="http://schemas.microsoft.com/office/2006/metadata/properties" ma:root="true" ma:fieldsID="58b372b008e176c9b76e32010e244082" ns1:_="" ns2:_="" ns3:_="">
    <xsd:import namespace="http://schemas.microsoft.com/sharepoint/v3"/>
    <xsd:import namespace="a4f03cb6-84b9-49c8-b43f-a75dd3392e99"/>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element ref="ns2:Space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f03cb6-84b9-49c8-b43f-a75dd3392e99"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element name="Space_x0020_category" ma:index="22" nillable="true" ma:displayName="Space category" ma:default="Submissions" ma:format="Dropdown" ma:internalName="Space_x0020_category">
      <xsd:simpleType>
        <xsd:restriction base="dms:Choice">
          <xsd:enumeration value="Submissions"/>
          <xsd:enumeration value="Policy"/>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IncludeInNotificationsAndUpdates xmlns="a4f03cb6-84b9-49c8-b43f-a75dd3392e99">true</IncludeInNotificationsAndUpdates>
    <IncludeInContentRollups xmlns="a4f03cb6-84b9-49c8-b43f-a75dd3392e99">false</IncludeInContentRollups>
    <CorePublishingComments xmlns="a4f03cb6-84b9-49c8-b43f-a75dd3392e99" xsi:nil="true"/>
    <PublishingExpirationDate xmlns="http://schemas.microsoft.com/sharepoint/v3" xsi:nil="true"/>
    <PublishingStartDate xmlns="http://schemas.microsoft.com/sharepoint/v3" xsi:nil="true"/>
    <IPSCategory xmlns="a4f03cb6-84b9-49c8-b43f-a75dd3392e99" xsi:nil="true"/>
    <KeywordsLookupField xmlns="c0b4bd0a-f6ac-422c-a0b2-ddc3a705a698"/>
    <IncludeInRSSFeeds xmlns="a4f03cb6-84b9-49c8-b43f-a75dd3392e99">false</IncludeInRSSFeeds>
    <Space_x0020_category xmlns="a4f03cb6-84b9-49c8-b43f-a75dd3392e99">Other</Space_x0020_category>
    <CorePublishingDocumentChangeDescription xmlns="a4f03cb6-84b9-49c8-b43f-a75dd3392e99" xsi:nil="true"/>
    <SubjectLookupField xmlns="c0b4bd0a-f6ac-422c-a0b2-ddc3a705a698"/>
    <CorePublishingFileReference xmlns="a4f03cb6-84b9-49c8-b43f-a75dd3392e99">N/A</CorePublishingFileReference>
    <CorePublishingDocumentContact xmlns="a4f03cb6-84b9-49c8-b43f-a75dd3392e99">
      <UserInfo>
        <DisplayName>online</DisplayName>
        <AccountId>189</AccountId>
        <AccountType/>
      </UserInfo>
    </CorePublishingDocumentContact>
    <DocumentRollupCategory xmlns="c0b4bd0a-f6ac-422c-a0b2-ddc3a705a698"/>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APA15</b:Tag>
    <b:SourceType>Book</b:SourceType>
    <b:Guid>{E7DEF7D0-B70B-467E-A182-A1FB8B2CF67D}</b:Guid>
    <b:Author>
      <b:Author>
        <b:Corporate>APAC</b:Corporate>
      </b:Author>
    </b:Author>
    <b:Title>A selective review of the Autralian Space Industry</b:Title>
    <b:Year>2015</b:Year>
    <b:City>Canberra</b:City>
    <b:Publisher>Department of Industry Innovation and Science</b:Publisher>
    <b:RefOrder>1</b:RefOrder>
  </b:Source>
  <b:Source>
    <b:Tag>Cat14</b:Tag>
    <b:SourceType>Report</b:SourceType>
    <b:Guid>{6B5950EE-E3D0-41E6-8E48-1FED0BA5CD62}</b:Guid>
    <b:Title>Small is the new big - White paper. Nano and micro satellite missions for earth observation and remote sensing</b:Title>
    <b:Year>2014</b:Year>
    <b:City>London</b:City>
    <b:Publisher>Innovate UK</b:Publisher>
    <b:Author>
      <b:Author>
        <b:Corporate>Catapult</b:Corporate>
      </b:Author>
    </b:Author>
    <b:RefOrder>2</b:RefOrder>
  </b:Source>
  <b:Source>
    <b:Tag>Defed</b:Tag>
    <b:SourceType>Book</b:SourceType>
    <b:Guid>{25CD050D-E776-4F5F-8F7D-828CF7BE0D78}</b:Guid>
    <b:Author>
      <b:Author>
        <b:Corporate>Defence ACT</b:Corporate>
      </b:Author>
    </b:Author>
    <b:Title>Canberra: Austrlia's Space Capital Directory</b:Title>
    <b:Year>Undated</b:Year>
    <b:City>Canberra</b:City>
    <b:Publisher>Defence ACT</b:Publisher>
    <b:RefOrder>3</b:RefOrder>
  </b:Source>
  <b:Source>
    <b:Tag>Def16</b:Tag>
    <b:SourceType>Book</b:SourceType>
    <b:Guid>{E8815326-BBDE-954C-8C71-B18AF506B391}</b:Guid>
    <b:Author>
      <b:Author>
        <b:Corporate>Defence SA</b:Corporate>
      </b:Author>
    </b:Author>
    <b:Title>South Australian Space Capability Directory</b:Title>
    <b:Year>2016</b:Year>
    <b:City>Adelaide</b:City>
    <b:Publisher>Defence South Australia</b:Publisher>
    <b:RefOrder>4</b:RefOrder>
  </b:Source>
  <b:Source>
    <b:Tag>Off16</b:Tag>
    <b:SourceType>Report</b:SourceType>
    <b:Guid>{3886A7B9-7AC2-4C7A-8AE9-84AD041A3D00}</b:Guid>
    <b:Author>
      <b:Author>
        <b:Corporate>Office of the Chief Economist</b:Corporate>
      </b:Author>
    </b:Author>
    <b:Title>Australian Industry Report</b:Title>
    <b:Year>2016</b:Year>
    <b:Publisher>Department of Industry, Innovation and Science</b:Publisher>
    <b:City>Canberra</b:City>
    <b:RefOrder>7</b:RefOrder>
  </b:Source>
  <b:Source>
    <b:Tag>Off161</b:Tag>
    <b:SourceType>Report</b:SourceType>
    <b:Guid>{AB9A0628-D5F6-4FD0-AD42-7DCC9DACA511}</b:Guid>
    <b:Author>
      <b:Author>
        <b:Corporate>Office of the Chief Scientist</b:Corporate>
      </b:Author>
    </b:Author>
    <b:Title>Australia's STEM Workforce</b:Title>
    <b:Year>2016</b:Year>
    <b:Publisher>Commonwealth Government</b:Publisher>
    <b:City>Canberra</b:City>
    <b:RefOrder>8</b:RefOrder>
  </b:Source>
  <b:Source>
    <b:Tag>EMI15</b:Tag>
    <b:SourceType>Report</b:SourceType>
    <b:Guid>{ABA2DCB5-2B59-4195-8336-71D25A43CE8A}</b:Guid>
    <b:Author>
      <b:Author>
        <b:Corporate>EMI-Market research</b:Corporate>
      </b:Author>
    </b:Author>
    <b:Title>Industry Overview (draft report)</b:Title>
    <b:Year>2015</b:Year>
    <b:Publisher>EMI</b:Publisher>
    <b:City>Cincinatti</b:City>
    <b:RefOrder>13</b:RefOrder>
  </b:Source>
  <b:Source>
    <b:Tag>ACI08</b:Tag>
    <b:SourceType>Report</b:SourceType>
    <b:Guid>{5550E8EF-61A9-46A1-8934-C6F3E3AAFFF9}</b:Guid>
    <b:Author>
      <b:Author>
        <b:Corporate>ACIL Tasman</b:Corporate>
      </b:Author>
    </b:Author>
    <b:Title>Submission to Infrastructure Australia</b:Title>
    <b:Year>2008</b:Year>
    <b:Publisher>Australian Spatial Industries Association</b:Publisher>
    <b:City>Canberra</b:City>
    <b:RefOrder>12</b:RefOrder>
  </b:Source>
  <b:Source>
    <b:Tag>MPo90</b:Tag>
    <b:SourceType>Report</b:SourceType>
    <b:Guid>{D7BA8CA0-EE57-4695-99C4-A6E5C6EF8915}</b:Guid>
    <b:Author>
      <b:Author>
        <b:NameList>
          <b:Person>
            <b:Last>Porter</b:Last>
            <b:First>M</b:First>
          </b:Person>
        </b:NameList>
      </b:Author>
    </b:Author>
    <b:Title>The competitive advantage of nations</b:Title>
    <b:Year>1990</b:Year>
    <b:Publisher>Harvard University Press</b:Publisher>
    <b:City>Cambridge MA</b:City>
    <b:RefOrder>14</b:RefOrder>
  </b:Source>
  <b:Source>
    <b:Tag>Def161</b:Tag>
    <b:SourceType>Report</b:SourceType>
    <b:Guid>{A5ECC8AA-1B5B-455E-8BB6-3276C935737E}</b:Guid>
    <b:Author>
      <b:Author>
        <b:Corporate>Defence SA</b:Corporate>
      </b:Author>
    </b:Author>
    <b:Title>Space Innovation and Growth Strategy</b:Title>
    <b:Year>2016</b:Year>
    <b:Publisher>Defence SA</b:Publisher>
    <b:City>Adelaide</b:City>
    <b:RefOrder>11</b:RefOrder>
  </b:Source>
  <b:Source>
    <b:Tag>OEC12</b:Tag>
    <b:SourceType>Report</b:SourceType>
    <b:Guid>{55184385-080C-476C-8717-C06F6CCFCA29}</b:Guid>
    <b:Author>
      <b:Author>
        <b:Corporate>OECD</b:Corporate>
      </b:Author>
    </b:Author>
    <b:Title>Handbook on measuring the space economy</b:Title>
    <b:Year>2012</b:Year>
    <b:Publisher>OECD</b:Publisher>
    <b:City>Paris</b:City>
    <b:RefOrder>9</b:RefOrder>
  </b:Source>
  <b:Source>
    <b:Tag>OEC14</b:Tag>
    <b:SourceType>Report</b:SourceType>
    <b:Guid>{6AAA27C7-1028-45F2-9958-0E806A4EB6FE}</b:Guid>
    <b:Author>
      <b:Author>
        <b:Corporate>OECD</b:Corporate>
      </b:Author>
    </b:Author>
    <b:Title>Space Economy at a glance</b:Title>
    <b:Year>2014</b:Year>
    <b:Publisher>OECD</b:Publisher>
    <b:City>Canberra</b:City>
    <b:RefOrder>10</b:RefOrder>
  </b:Source>
  <b:Source>
    <b:Tag>CSI16</b:Tag>
    <b:SourceType>Report</b:SourceType>
    <b:Guid>{DEEF75C2-FA26-4F5D-90ED-A698410D779F}</b:Guid>
    <b:Author>
      <b:Author>
        <b:Corporate>CSIRO</b:Corporate>
      </b:Author>
    </b:Author>
    <b:Title>Advanced manufacturing: a rosdmap for unlocking Future Growth Opportunities for Australia</b:Title>
    <b:Year>2016</b:Year>
    <b:Publisher>CSIRO</b:Publisher>
    <b:City>Canberra</b:City>
    <b:RefOrder>15</b:RefOrder>
  </b:Source>
  <b:Source>
    <b:Tag>Dep16</b:Tag>
    <b:SourceType>Report</b:SourceType>
    <b:Guid>{2C208B31-2BE9-42F5-8B08-85745FA6B046}</b:Guid>
    <b:Author>
      <b:Author>
        <b:Corporate>Department of Defence</b:Corporate>
      </b:Author>
    </b:Author>
    <b:Title>Defence integrated investment program</b:Title>
    <b:Year>2016 - 2</b:Year>
    <b:Publisher>Commonwealth of Austrlaia</b:Publisher>
    <b:City>Canberra</b:City>
    <b:RefOrder>16</b:RefOrder>
  </b:Source>
  <b:Source>
    <b:Tag>Dep63</b:Tag>
    <b:SourceType>Report</b:SourceType>
    <b:Guid>{C58CC6B8-628B-4E1C-BF36-8961A08D4ACA}</b:Guid>
    <b:Author>
      <b:Author>
        <b:Corporate>Department of Defence</b:Corporate>
      </b:Author>
    </b:Author>
    <b:Title>Defence White Paper</b:Title>
    <b:Year>2016 -3</b:Year>
    <b:Publisher>Commonwealth of Australi</b:Publisher>
    <b:City>Canberra</b:City>
    <b:RefOrder>17</b:RefOrder>
  </b:Source>
  <b:Source>
    <b:Tag>Aus16</b:Tag>
    <b:SourceType>Report</b:SourceType>
    <b:Guid>{DF44600E-83FC-4473-8600-616CAFC5AE57}</b:Guid>
    <b:Author>
      <b:Author>
        <b:Corporate>Australian Government Space Coordination Committee</b:Corporate>
      </b:Author>
    </b:Author>
    <b:Title>State of space report</b:Title>
    <b:Year>2016</b:Year>
    <b:Publisher>Department of Industry, Innovation and Science</b:Publisher>
    <b:City>Canberra</b:City>
    <b:RefOrder>18</b:RefOrder>
  </b:Source>
  <b:Source>
    <b:Tag>ACT15</b:Tag>
    <b:SourceType>Report</b:SourceType>
    <b:Guid>{1E1BDEA1-3A23-4A7D-8A12-26539514C611}</b:Guid>
    <b:Author>
      <b:Author>
        <b:Corporate>ACT Government</b:Corporate>
      </b:Author>
    </b:Author>
    <b:Title>Confident and Business Ready</b:Title>
    <b:Year>2015</b:Year>
    <b:Publisher>Government of the aCT</b:Publisher>
    <b:City>Canberra</b:City>
    <b:RefOrder>19</b:RefOrder>
  </b:Source>
  <b:Source>
    <b:Tag>Ear16</b:Tag>
    <b:SourceType>Report</b:SourceType>
    <b:Guid>{A780D805-FBC1-49F3-8158-6847CECA0F6B}</b:Guid>
    <b:Author>
      <b:Author>
        <b:Corporate>Earth Observation Community Coordinating Group</b:Corporate>
      </b:Author>
    </b:Author>
    <b:Title>Australian Earth Observation Community Coordinating Plan 2020: Delivering Essential Information and Services for Austrlias Future</b:Title>
    <b:Year>2016</b:Year>
    <b:RefOrder>20</b:RefOrder>
  </b:Source>
  <b:Source>
    <b:Tag>ACI15</b:Tag>
    <b:SourceType>Report</b:SourceType>
    <b:Guid>{13A8858F-C970-4FD8-9329-662837774810}</b:Guid>
    <b:Author>
      <b:Author>
        <b:Corporate>ACIL Allen</b:Corporate>
      </b:Author>
    </b:Author>
    <b:Title>The value of earth observation from space</b:Title>
    <b:Year>2015</b:Year>
    <b:Publisher>CRC for Spatial Information</b:Publisher>
    <b:City>Canberra</b:City>
    <b:RefOrder>5</b:RefOrder>
  </b:Source>
  <b:Source>
    <b:Tag>ACI17</b:Tag>
    <b:SourceType>Report</b:SourceType>
    <b:Guid>{A8F373F8-F2EC-4CA0-AD2A-A1F3E1FFC18F}</b:Guid>
    <b:Author>
      <b:Author>
        <b:Corporate>ACIL Allen</b:Corporate>
      </b:Author>
    </b:Author>
    <b:Title>Economic value of spatial information in NSW</b:Title>
    <b:Year>2017</b:Year>
    <b:Publisher>CRC for Spatial Informaiton</b:Publisher>
    <b:City>Sydney</b:City>
    <b:RefOrder>6</b:RefOrder>
  </b:Source>
  <b:Source>
    <b:Tag>Dep161</b:Tag>
    <b:SourceType>Report</b:SourceType>
    <b:Guid>{28BF488C-A707-4B8D-8872-B02B9C8F9534}</b:Guid>
    <b:Author>
      <b:Author>
        <b:Corporate>Department of Defence</b:Corporate>
      </b:Author>
    </b:Author>
    <b:Title>Defence Industry Policy Statement</b:Title>
    <b:Year>2016 -1</b:Year>
    <b:Publisher>Commonwealth of Australia</b:Publisher>
    <b:City>Canberra</b:City>
    <b:RefOrder>21</b:RefOrder>
  </b:Source>
</b:Sources>
</file>

<file path=customXml/itemProps1.xml><?xml version="1.0" encoding="utf-8"?>
<ds:datastoreItem xmlns:ds="http://schemas.openxmlformats.org/officeDocument/2006/customXml" ds:itemID="{83565B6C-D26A-432E-82F6-E5248D85D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03cb6-84b9-49c8-b43f-a75dd3392e99"/>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FA5108-005B-4F0C-B033-89204161D14A}">
  <ds:schemaRefs>
    <ds:schemaRef ds:uri="http://schemas.microsoft.com/sharepoint/v3/contenttype/forms"/>
  </ds:schemaRefs>
</ds:datastoreItem>
</file>

<file path=customXml/itemProps3.xml><?xml version="1.0" encoding="utf-8"?>
<ds:datastoreItem xmlns:ds="http://schemas.openxmlformats.org/officeDocument/2006/customXml" ds:itemID="{323BC28B-D478-4087-AB01-949CA6F775FE}">
  <ds:schemaRefs>
    <ds:schemaRef ds:uri="http://schemas.microsoft.com/sharepoint/v3"/>
    <ds:schemaRef ds:uri="http://purl.org/dc/terms/"/>
    <ds:schemaRef ds:uri="c0b4bd0a-f6ac-422c-a0b2-ddc3a705a698"/>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4f03cb6-84b9-49c8-b43f-a75dd3392e99"/>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4D297E32-37C1-48D5-B561-AA21AF0CA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Template</Template>
  <TotalTime>0</TotalTime>
  <Pages>38</Pages>
  <Words>14725</Words>
  <Characters>83933</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Australian Space Industry Capability - A review</vt:lpstr>
    </vt:vector>
  </TitlesOfParts>
  <Company>Acil Allen</Company>
  <LinksUpToDate>false</LinksUpToDate>
  <CharactersWithSpaces>98462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Space Industry Capability - A review</dc:title>
  <dc:subject/>
  <dc:creator>Alan Smart</dc:creator>
  <cp:keywords/>
  <dc:description/>
  <cp:lastModifiedBy>Bingham, Adam</cp:lastModifiedBy>
  <cp:revision>2</cp:revision>
  <cp:lastPrinted>2017-11-21T06:16:00Z</cp:lastPrinted>
  <dcterms:created xsi:type="dcterms:W3CDTF">2019-03-06T04:54:00Z</dcterms:created>
  <dcterms:modified xsi:type="dcterms:W3CDTF">2019-03-06T04:54:00Z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shortReport</vt:lpwstr>
  </property>
  <property fmtid="{D5CDD505-2E9C-101B-9397-08002B2CF9AE}" pid="4" name="Word">
    <vt:lpwstr>2016</vt:lpwstr>
  </property>
  <property fmtid="{D5CDD505-2E9C-101B-9397-08002B2CF9AE}" pid="5" name="PM version">
    <vt:lpwstr>97p22p15</vt:lpwstr>
  </property>
  <property fmtid="{D5CDD505-2E9C-101B-9397-08002B2CF9AE}" pid="6" name="ContentTypeId">
    <vt:lpwstr>0x01010097F86F0C24D64525B252BB20BD9D45A7004645088613485A478D2EC14BFFCDE4B2</vt:lpwstr>
  </property>
</Properties>
</file>